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baseline"/>
        <w:rPr>
          <w:rFonts w:hint="default" w:ascii="Times New Roman" w:hAnsi="Times New Roman" w:eastAsia="方正小标宋简体" w:cs="Times New Roman"/>
          <w:b w:val="0"/>
          <w:bCs/>
          <w:kern w:val="0"/>
          <w:sz w:val="44"/>
          <w:szCs w:val="44"/>
          <w:lang w:val="en-US" w:eastAsia="zh-CN" w:bidi="ar-SA"/>
        </w:rPr>
      </w:pPr>
      <w:r>
        <w:rPr>
          <w:rFonts w:hint="default" w:ascii="Times New Roman" w:hAnsi="Times New Roman" w:eastAsia="方正小标宋简体" w:cs="Times New Roman"/>
          <w:b w:val="0"/>
          <w:bCs/>
          <w:kern w:val="0"/>
          <w:sz w:val="44"/>
          <w:szCs w:val="44"/>
          <w:lang w:val="en-US" w:eastAsia="zh-CN" w:bidi="ar-SA"/>
        </w:rPr>
        <w:t>托里县2026年房屋征收补偿（棚户区改造）</w:t>
      </w:r>
    </w:p>
    <w:p>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baseline"/>
        <w:rPr>
          <w:rFonts w:hint="default" w:ascii="Times New Roman" w:hAnsi="Times New Roman" w:eastAsia="方正小标宋简体" w:cs="Times New Roman"/>
          <w:b w:val="0"/>
          <w:bCs/>
          <w:kern w:val="0"/>
          <w:sz w:val="44"/>
          <w:szCs w:val="44"/>
          <w:lang w:val="en-US" w:eastAsia="zh-CN" w:bidi="ar-SA"/>
        </w:rPr>
      </w:pPr>
      <w:r>
        <w:rPr>
          <w:rFonts w:hint="default" w:ascii="Times New Roman" w:hAnsi="Times New Roman" w:eastAsia="方正小标宋简体" w:cs="Times New Roman"/>
          <w:b w:val="0"/>
          <w:bCs/>
          <w:kern w:val="0"/>
          <w:sz w:val="44"/>
          <w:szCs w:val="44"/>
          <w:lang w:val="en-US" w:eastAsia="zh-CN" w:bidi="ar-SA"/>
        </w:rPr>
        <w:t>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baseline"/>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lang w:eastAsia="zh-CN"/>
        </w:rPr>
      </w:pPr>
      <w:r>
        <w:rPr>
          <w:rFonts w:hint="default" w:ascii="Times New Roman" w:hAnsi="Times New Roman" w:cs="Times New Roman"/>
          <w:lang w:val="en-US" w:eastAsia="zh-CN"/>
        </w:rPr>
        <w:t>为深入贯彻城市发展战略，积极推进城市更新进程，优化城市空间布局，提升基础设施水平，全面改善城市面貌和居民生活质量，规范房屋征收补偿行为，维护公共利益和被征收人的合法权益，依据</w:t>
      </w:r>
      <w:r>
        <w:rPr>
          <w:rFonts w:hint="default" w:ascii="Times New Roman" w:hAnsi="Times New Roman" w:cs="Times New Roman"/>
          <w:lang w:eastAsia="zh-CN"/>
        </w:rPr>
        <w:t>《</w:t>
      </w:r>
      <w:r>
        <w:rPr>
          <w:rFonts w:hint="default" w:ascii="Times New Roman" w:hAnsi="Times New Roman" w:cs="Times New Roman"/>
        </w:rPr>
        <w:t>国有土地上房屋征收与补偿条例</w:t>
      </w:r>
      <w:r>
        <w:rPr>
          <w:rFonts w:hint="default" w:ascii="Times New Roman" w:hAnsi="Times New Roman" w:cs="Times New Roman"/>
          <w:lang w:eastAsia="zh-CN"/>
        </w:rPr>
        <w:t>》</w:t>
      </w:r>
      <w:r>
        <w:rPr>
          <w:rFonts w:hint="default" w:ascii="Times New Roman" w:hAnsi="Times New Roman" w:cs="Times New Roman"/>
        </w:rPr>
        <w:t>和</w:t>
      </w:r>
      <w:r>
        <w:rPr>
          <w:rFonts w:hint="default" w:ascii="Times New Roman" w:hAnsi="Times New Roman" w:cs="Times New Roman"/>
          <w:lang w:eastAsia="zh-CN"/>
        </w:rPr>
        <w:t>《</w:t>
      </w:r>
      <w:r>
        <w:rPr>
          <w:rFonts w:hint="default" w:ascii="Times New Roman" w:hAnsi="Times New Roman" w:cs="Times New Roman"/>
        </w:rPr>
        <w:t>新疆维吾尔自治区实施&lt;国有土地上房屋征收与补偿条例&gt;办法</w:t>
      </w:r>
      <w:r>
        <w:rPr>
          <w:rFonts w:hint="default" w:ascii="Times New Roman" w:hAnsi="Times New Roman" w:cs="Times New Roman"/>
          <w:lang w:eastAsia="zh-CN"/>
        </w:rPr>
        <w:t>》（</w:t>
      </w:r>
      <w:r>
        <w:rPr>
          <w:rFonts w:hint="default" w:ascii="Times New Roman" w:hAnsi="Times New Roman" w:cs="Times New Roman"/>
          <w:lang w:val="en-US" w:eastAsia="zh-CN"/>
        </w:rPr>
        <w:t>自治区187号文件</w:t>
      </w:r>
      <w:r>
        <w:rPr>
          <w:rFonts w:hint="default" w:ascii="Times New Roman" w:hAnsi="Times New Roman" w:cs="Times New Roman"/>
          <w:lang w:eastAsia="zh-CN"/>
        </w:rPr>
        <w:t>）</w:t>
      </w:r>
      <w:r>
        <w:rPr>
          <w:rFonts w:hint="default" w:ascii="Times New Roman" w:hAnsi="Times New Roman" w:cs="Times New Roman"/>
          <w:lang w:val="en-US" w:eastAsia="zh-CN"/>
        </w:rPr>
        <w:t>的相关规定，按照托政阅〔2025〕27号文要求，现结合本县实际，</w:t>
      </w:r>
      <w:r>
        <w:rPr>
          <w:rFonts w:hint="default" w:ascii="Times New Roman" w:hAnsi="Times New Roman" w:cs="Times New Roman"/>
        </w:rPr>
        <w:t>制定</w:t>
      </w:r>
      <w:r>
        <w:rPr>
          <w:rFonts w:hint="default" w:ascii="Times New Roman" w:hAnsi="Times New Roman" w:cs="Times New Roman"/>
          <w:lang w:val="en-US" w:eastAsia="zh-CN"/>
        </w:rPr>
        <w:t>实施</w:t>
      </w:r>
      <w:r>
        <w:rPr>
          <w:rFonts w:hint="default" w:ascii="Times New Roman" w:hAnsi="Times New Roman" w:cs="Times New Roman"/>
        </w:rPr>
        <w:t>方案</w:t>
      </w:r>
      <w:r>
        <w:rPr>
          <w:rFonts w:hint="default" w:ascii="Times New Roman" w:hAnsi="Times New Roman" w:cs="Times New Roman"/>
          <w:lang w:eastAsia="zh-CN"/>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lang w:val="en-US" w:eastAsia="zh-CN"/>
        </w:rPr>
        <w:t>征收范围</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200" w:firstLine="0" w:firstLineChars="0"/>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拜格托别社区幸福花园一期二期间的26套危房。</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200" w:firstLine="0" w:firstLineChars="0"/>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镜泉社区河道两侧50米范围内98套平房。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baseline"/>
        <w:rPr>
          <w:rFonts w:hint="default" w:ascii="Times New Roman" w:hAnsi="Times New Roman" w:cs="Times New Roman"/>
        </w:rPr>
      </w:pPr>
      <w:r>
        <w:rPr>
          <w:rFonts w:hint="default" w:ascii="Times New Roman" w:hAnsi="Times New Roman" w:cs="Times New Roman"/>
          <w:lang w:val="en-US" w:eastAsia="zh-CN"/>
        </w:rPr>
        <w:t>(附件：房屋征收补偿区域范围红线图)。</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征收主体与征收部门</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eastAsia="仿宋_GB2312" w:cs="Times New Roman"/>
          <w:lang w:val="en-US" w:eastAsia="zh-CN"/>
        </w:rPr>
      </w:pPr>
      <w:r>
        <w:rPr>
          <w:rFonts w:hint="default" w:ascii="Times New Roman" w:hAnsi="Times New Roman" w:cs="Times New Roman"/>
        </w:rPr>
        <w:t>托里县人民政府作为房屋征收主体，授权托里县国有土地上房屋征收补偿</w:t>
      </w:r>
      <w:r>
        <w:rPr>
          <w:rFonts w:hint="default" w:ascii="Times New Roman" w:hAnsi="Times New Roman" w:cs="Times New Roman"/>
          <w:lang w:val="en-US" w:eastAsia="zh-CN"/>
        </w:rPr>
        <w:t>服务</w:t>
      </w:r>
      <w:r>
        <w:rPr>
          <w:rFonts w:hint="default" w:ascii="Times New Roman" w:hAnsi="Times New Roman" w:cs="Times New Roman"/>
        </w:rPr>
        <w:t>中心作为房屋征收实施部门，具体承担房屋征收补偿</w:t>
      </w:r>
      <w:r>
        <w:rPr>
          <w:rFonts w:hint="default" w:ascii="Times New Roman" w:hAnsi="Times New Roman" w:cs="Times New Roman"/>
          <w:lang w:val="en-US" w:eastAsia="zh-CN"/>
        </w:rPr>
        <w:t>及</w:t>
      </w:r>
      <w:r>
        <w:rPr>
          <w:rFonts w:hint="default" w:ascii="Times New Roman" w:hAnsi="Times New Roman" w:cs="Times New Roman"/>
        </w:rPr>
        <w:t>安置工作。</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baseline"/>
        <w:rPr>
          <w:rFonts w:hint="default" w:ascii="Times New Roman" w:hAnsi="Times New Roman" w:cs="Times New Roman"/>
          <w:lang w:val="en-US" w:eastAsia="zh-CN"/>
        </w:rPr>
      </w:pPr>
      <w:r>
        <w:rPr>
          <w:rFonts w:hint="default" w:ascii="Times New Roman" w:hAnsi="Times New Roman" w:cs="Times New Roman"/>
          <w:lang w:val="en-US" w:eastAsia="zh-CN"/>
        </w:rPr>
        <w:t>征收签约期限</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eastAsia="仿宋_GB2312" w:cs="Times New Roman"/>
          <w:lang w:val="en-US" w:eastAsia="zh-CN"/>
        </w:rPr>
      </w:pPr>
      <w:r>
        <w:rPr>
          <w:rFonts w:hint="default" w:ascii="Times New Roman" w:hAnsi="Times New Roman" w:cs="Times New Roman"/>
          <w:spacing w:val="-6"/>
          <w:lang w:val="en-US" w:eastAsia="zh-CN"/>
        </w:rPr>
        <w:t>自</w:t>
      </w:r>
      <w:r>
        <w:rPr>
          <w:rFonts w:hint="default" w:ascii="Times New Roman" w:hAnsi="Times New Roman" w:cs="Times New Roman"/>
          <w:spacing w:val="-6"/>
        </w:rPr>
        <w:t>20</w:t>
      </w:r>
      <w:r>
        <w:rPr>
          <w:rFonts w:hint="default" w:ascii="Times New Roman" w:hAnsi="Times New Roman" w:cs="Times New Roman"/>
          <w:spacing w:val="-6"/>
          <w:lang w:val="en-US" w:eastAsia="zh-CN"/>
        </w:rPr>
        <w:t>26</w:t>
      </w:r>
      <w:r>
        <w:rPr>
          <w:rFonts w:hint="default" w:ascii="Times New Roman" w:hAnsi="Times New Roman" w:cs="Times New Roman"/>
          <w:spacing w:val="-6"/>
        </w:rPr>
        <w:t>年</w:t>
      </w:r>
      <w:r>
        <w:rPr>
          <w:rFonts w:hint="default" w:ascii="Times New Roman" w:hAnsi="Times New Roman" w:cs="Times New Roman"/>
          <w:spacing w:val="-6"/>
          <w:lang w:val="en-US" w:eastAsia="zh-CN"/>
        </w:rPr>
        <w:t>3</w:t>
      </w:r>
      <w:r>
        <w:rPr>
          <w:rFonts w:hint="default" w:ascii="Times New Roman" w:hAnsi="Times New Roman" w:cs="Times New Roman"/>
          <w:spacing w:val="-6"/>
        </w:rPr>
        <w:t>月</w:t>
      </w:r>
      <w:r>
        <w:rPr>
          <w:rFonts w:hint="eastAsia" w:cs="Times New Roman"/>
          <w:spacing w:val="-6"/>
          <w:lang w:val="en-US" w:eastAsia="zh-CN"/>
        </w:rPr>
        <w:t>12</w:t>
      </w:r>
      <w:r>
        <w:rPr>
          <w:rFonts w:hint="default" w:ascii="Times New Roman" w:hAnsi="Times New Roman" w:cs="Times New Roman"/>
          <w:spacing w:val="-6"/>
        </w:rPr>
        <w:t>日至202</w:t>
      </w:r>
      <w:r>
        <w:rPr>
          <w:rFonts w:hint="default" w:ascii="Times New Roman" w:hAnsi="Times New Roman" w:cs="Times New Roman"/>
          <w:spacing w:val="-6"/>
          <w:lang w:val="en-US" w:eastAsia="zh-CN"/>
        </w:rPr>
        <w:t>7</w:t>
      </w:r>
      <w:r>
        <w:rPr>
          <w:rFonts w:hint="default" w:ascii="Times New Roman" w:hAnsi="Times New Roman" w:cs="Times New Roman"/>
          <w:spacing w:val="-6"/>
        </w:rPr>
        <w:t>年</w:t>
      </w:r>
      <w:r>
        <w:rPr>
          <w:rFonts w:hint="default" w:ascii="Times New Roman" w:hAnsi="Times New Roman" w:cs="Times New Roman"/>
          <w:spacing w:val="-6"/>
          <w:lang w:val="en-US" w:eastAsia="zh-CN"/>
        </w:rPr>
        <w:t>3</w:t>
      </w:r>
      <w:r>
        <w:rPr>
          <w:rFonts w:hint="default" w:ascii="Times New Roman" w:hAnsi="Times New Roman" w:cs="Times New Roman"/>
          <w:spacing w:val="-6"/>
        </w:rPr>
        <w:t>月</w:t>
      </w:r>
      <w:r>
        <w:rPr>
          <w:rFonts w:hint="eastAsia" w:cs="Times New Roman"/>
          <w:spacing w:val="-6"/>
          <w:lang w:val="en-US" w:eastAsia="zh-CN"/>
        </w:rPr>
        <w:t>12</w:t>
      </w:r>
      <w:r>
        <w:rPr>
          <w:rFonts w:hint="default" w:ascii="Times New Roman" w:hAnsi="Times New Roman" w:cs="Times New Roman"/>
          <w:spacing w:val="-6"/>
        </w:rPr>
        <w:t>日</w:t>
      </w:r>
      <w:r>
        <w:rPr>
          <w:rFonts w:hint="default" w:ascii="Times New Roman" w:hAnsi="Times New Roman" w:cs="Times New Roman"/>
          <w:spacing w:val="-6"/>
          <w:lang w:val="en-US" w:eastAsia="zh-CN"/>
        </w:rPr>
        <w:t>止。</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baseline"/>
        <w:rPr>
          <w:rFonts w:hint="default" w:ascii="Times New Roman" w:hAnsi="Times New Roman" w:cs="Times New Roman"/>
        </w:rPr>
      </w:pPr>
      <w:r>
        <w:rPr>
          <w:rFonts w:hint="default" w:ascii="Times New Roman" w:hAnsi="Times New Roman" w:cs="Times New Roman"/>
        </w:rPr>
        <w:t>征收补偿工作领导小组</w:t>
      </w:r>
    </w:p>
    <w:p>
      <w:pPr>
        <w:keepNext w:val="0"/>
        <w:keepLines w:val="0"/>
        <w:pageBreakBefore w:val="0"/>
        <w:widowControl w:val="0"/>
        <w:tabs>
          <w:tab w:val="left" w:pos="1911"/>
          <w:tab w:val="left" w:pos="4935"/>
        </w:tabs>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eastAsia="黑体" w:cs="Times New Roman"/>
        </w:rPr>
        <w:t>组  长：</w:t>
      </w:r>
      <w:r>
        <w:rPr>
          <w:rFonts w:hint="default" w:ascii="Times New Roman" w:hAnsi="Times New Roman" w:cs="Times New Roman"/>
        </w:rPr>
        <w:fldChar w:fldCharType="begin"/>
      </w:r>
      <w:r>
        <w:rPr>
          <w:rFonts w:hint="default" w:ascii="Times New Roman" w:hAnsi="Times New Roman" w:cs="Times New Roman"/>
        </w:rPr>
        <w:instrText xml:space="preserve"> HYPERLINK "http://www.xjtl.gov.cn/ldjj/560.html" </w:instrText>
      </w:r>
      <w:r>
        <w:rPr>
          <w:rFonts w:hint="default" w:ascii="Times New Roman" w:hAnsi="Times New Roman" w:cs="Times New Roman"/>
        </w:rPr>
        <w:fldChar w:fldCharType="separate"/>
      </w:r>
      <w:r>
        <w:rPr>
          <w:rFonts w:hint="default" w:ascii="Times New Roman" w:hAnsi="Times New Roman" w:cs="Times New Roman"/>
        </w:rPr>
        <w:t>达吾列提·帕尔尤拉</w:t>
      </w:r>
      <w:r>
        <w:rPr>
          <w:rFonts w:hint="default" w:ascii="Times New Roman" w:hAnsi="Times New Roman" w:cs="Times New Roman"/>
        </w:rPr>
        <w:fldChar w:fldCharType="end"/>
      </w:r>
      <w:r>
        <w:rPr>
          <w:rFonts w:hint="default" w:ascii="Times New Roman" w:hAnsi="Times New Roman" w:cs="Times New Roman"/>
          <w:lang w:val="en-US" w:eastAsia="zh-CN"/>
        </w:rPr>
        <w:tab/>
      </w:r>
      <w:r>
        <w:rPr>
          <w:rFonts w:hint="default" w:ascii="Times New Roman" w:hAnsi="Times New Roman" w:cs="Times New Roman"/>
        </w:rPr>
        <w:t>县委副书记、政府县长</w:t>
      </w:r>
    </w:p>
    <w:p>
      <w:pPr>
        <w:keepNext w:val="0"/>
        <w:keepLines w:val="0"/>
        <w:pageBreakBefore w:val="0"/>
        <w:widowControl w:val="0"/>
        <w:tabs>
          <w:tab w:val="left" w:pos="1911"/>
          <w:tab w:val="left" w:pos="4935"/>
        </w:tabs>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eastAsia="黑体" w:cs="Times New Roman"/>
        </w:rPr>
        <w:t>副组长：</w:t>
      </w:r>
      <w:r>
        <w:rPr>
          <w:rFonts w:hint="default" w:ascii="Times New Roman" w:hAnsi="Times New Roman" w:eastAsia="仿宋_GB2312" w:cs="Times New Roman"/>
          <w:lang w:eastAsia="zh-CN"/>
        </w:rPr>
        <w:t>杨</w:t>
      </w:r>
      <w:r>
        <w:rPr>
          <w:rFonts w:hint="default" w:ascii="Times New Roman" w:hAnsi="Times New Roman" w:cs="Times New Roman"/>
        </w:rPr>
        <w:t xml:space="preserve">  </w:t>
      </w:r>
      <w:r>
        <w:rPr>
          <w:rFonts w:hint="default" w:ascii="Times New Roman" w:hAnsi="Times New Roman" w:cs="Times New Roman"/>
          <w:lang w:eastAsia="zh-CN"/>
        </w:rPr>
        <w:t>震</w:t>
      </w:r>
      <w:r>
        <w:rPr>
          <w:rFonts w:hint="default" w:ascii="Times New Roman" w:hAnsi="Times New Roman" w:cs="Times New Roman"/>
          <w:lang w:val="en-US" w:eastAsia="zh-CN"/>
        </w:rPr>
        <w:t xml:space="preserve">         </w:t>
      </w:r>
      <w:r>
        <w:rPr>
          <w:rFonts w:hint="default" w:ascii="Times New Roman" w:hAnsi="Times New Roman" w:cs="Times New Roman"/>
        </w:rPr>
        <w:t>县委常委、政府常务副县长</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lang w:eastAsia="zh-CN"/>
        </w:rPr>
      </w:pPr>
      <w:r>
        <w:rPr>
          <w:rFonts w:hint="default" w:ascii="Times New Roman" w:hAnsi="Times New Roman" w:eastAsia="黑体" w:cs="Times New Roman"/>
        </w:rPr>
        <w:t>成  员：</w:t>
      </w:r>
      <w:r>
        <w:rPr>
          <w:rFonts w:hint="eastAsia" w:ascii="Times New Roman" w:hAnsi="Times New Roman" w:cs="Times New Roman"/>
          <w:lang w:eastAsia="zh-CN"/>
        </w:rPr>
        <w:t>杨常军</w:t>
      </w:r>
      <w:r>
        <w:rPr>
          <w:rFonts w:hint="default" w:ascii="Times New Roman" w:hAnsi="Times New Roman" w:cs="Times New Roman"/>
        </w:rPr>
        <w:t>（县委办公室主任）</w:t>
      </w:r>
      <w:r>
        <w:rPr>
          <w:rFonts w:hint="default" w:ascii="Times New Roman" w:hAnsi="Times New Roman" w:cs="Times New Roman"/>
          <w:lang w:eastAsia="zh-CN"/>
        </w:rPr>
        <w:t>、</w:t>
      </w:r>
      <w:r>
        <w:rPr>
          <w:rFonts w:hint="default" w:ascii="Times New Roman" w:hAnsi="Times New Roman" w:cs="Times New Roman"/>
          <w:lang w:val="en-US" w:eastAsia="zh-CN"/>
        </w:rPr>
        <w:t>吾</w:t>
      </w:r>
      <w:r>
        <w:rPr>
          <w:rFonts w:hint="default" w:ascii="Times New Roman" w:hAnsi="Times New Roman" w:cs="Times New Roman"/>
        </w:rPr>
        <w:t>兰·</w:t>
      </w:r>
      <w:r>
        <w:rPr>
          <w:rFonts w:hint="default" w:ascii="Times New Roman" w:hAnsi="Times New Roman" w:cs="Times New Roman"/>
          <w:lang w:eastAsia="zh-CN"/>
        </w:rPr>
        <w:t>阿</w:t>
      </w:r>
      <w:r>
        <w:rPr>
          <w:rFonts w:hint="default" w:ascii="Times New Roman" w:hAnsi="Times New Roman" w:cs="Times New Roman"/>
          <w:lang w:val="en-US" w:eastAsia="zh-CN"/>
        </w:rPr>
        <w:t>斯哈尔</w:t>
      </w:r>
      <w:r>
        <w:rPr>
          <w:rFonts w:hint="default" w:ascii="Times New Roman" w:hAnsi="Times New Roman" w:cs="Times New Roman"/>
        </w:rPr>
        <w:t>（政府办公室主任）</w:t>
      </w:r>
      <w:r>
        <w:rPr>
          <w:rFonts w:hint="default" w:ascii="Times New Roman" w:hAnsi="Times New Roman" w:cs="Times New Roman"/>
          <w:lang w:eastAsia="zh-CN"/>
        </w:rPr>
        <w:t>、</w:t>
      </w:r>
      <w:r>
        <w:rPr>
          <w:rFonts w:hint="default" w:ascii="Times New Roman" w:hAnsi="Times New Roman" w:cs="Times New Roman"/>
          <w:color w:val="000000" w:themeColor="text1"/>
          <w:lang w:val="en-US" w:eastAsia="zh-CN"/>
          <w14:textFill>
            <w14:solidFill>
              <w14:schemeClr w14:val="tx1"/>
            </w14:solidFill>
          </w14:textFill>
        </w:rPr>
        <w:t>陈明刚</w:t>
      </w:r>
      <w:r>
        <w:rPr>
          <w:rFonts w:hint="default" w:ascii="Times New Roman" w:hAnsi="Times New Roman" w:cs="Times New Roman"/>
        </w:rPr>
        <w:t>（纪委副书记、监委副主任）</w:t>
      </w:r>
      <w:r>
        <w:rPr>
          <w:rFonts w:hint="default" w:ascii="Times New Roman" w:hAnsi="Times New Roman" w:cs="Times New Roman"/>
          <w:lang w:eastAsia="zh-CN"/>
        </w:rPr>
        <w:t>、</w:t>
      </w:r>
      <w:r>
        <w:rPr>
          <w:rFonts w:hint="default" w:ascii="Times New Roman" w:hAnsi="Times New Roman" w:cs="Times New Roman"/>
        </w:rPr>
        <w:t>薛志原（住建局局长）</w:t>
      </w:r>
      <w:r>
        <w:rPr>
          <w:rFonts w:hint="default" w:ascii="Times New Roman" w:hAnsi="Times New Roman" w:cs="Times New Roman"/>
          <w:lang w:eastAsia="zh-CN"/>
        </w:rPr>
        <w:t>、</w:t>
      </w:r>
      <w:r>
        <w:rPr>
          <w:rFonts w:hint="default" w:ascii="Times New Roman" w:hAnsi="Times New Roman" w:cs="Times New Roman"/>
        </w:rPr>
        <w:t>张志坚（财政局局长）</w:t>
      </w:r>
      <w:r>
        <w:rPr>
          <w:rFonts w:hint="default" w:ascii="Times New Roman" w:hAnsi="Times New Roman" w:cs="Times New Roman"/>
          <w:lang w:eastAsia="zh-CN"/>
        </w:rPr>
        <w:t>、王磊</w:t>
      </w:r>
      <w:r>
        <w:rPr>
          <w:rFonts w:hint="default" w:ascii="Times New Roman" w:hAnsi="Times New Roman" w:cs="Times New Roman"/>
        </w:rPr>
        <w:t>（发改委</w:t>
      </w:r>
      <w:r>
        <w:rPr>
          <w:rFonts w:hint="default" w:ascii="Times New Roman" w:hAnsi="Times New Roman" w:cs="Times New Roman"/>
          <w:lang w:eastAsia="zh-CN"/>
        </w:rPr>
        <w:t>党组书记</w:t>
      </w:r>
      <w:r>
        <w:rPr>
          <w:rFonts w:hint="default" w:ascii="Times New Roman" w:hAnsi="Times New Roman" w:cs="Times New Roman"/>
        </w:rPr>
        <w:t>）</w:t>
      </w:r>
      <w:r>
        <w:rPr>
          <w:rFonts w:hint="default" w:ascii="Times New Roman" w:hAnsi="Times New Roman" w:cs="Times New Roman"/>
          <w:lang w:eastAsia="zh-CN"/>
        </w:rPr>
        <w:t>、万浪</w:t>
      </w:r>
      <w:r>
        <w:rPr>
          <w:rFonts w:hint="default" w:ascii="Times New Roman" w:hAnsi="Times New Roman" w:cs="Times New Roman"/>
        </w:rPr>
        <w:t>（公安局副局长）</w:t>
      </w:r>
      <w:r>
        <w:rPr>
          <w:rFonts w:hint="default" w:ascii="Times New Roman" w:hAnsi="Times New Roman" w:cs="Times New Roman"/>
          <w:lang w:eastAsia="zh-CN"/>
        </w:rPr>
        <w:t>、王灿涛</w:t>
      </w:r>
      <w:r>
        <w:rPr>
          <w:rFonts w:hint="default" w:ascii="Times New Roman" w:hAnsi="Times New Roman" w:cs="Times New Roman"/>
          <w:color w:val="000000" w:themeColor="text1"/>
          <w14:textFill>
            <w14:solidFill>
              <w14:schemeClr w14:val="tx1"/>
            </w14:solidFill>
          </w14:textFill>
        </w:rPr>
        <w:t>（国有资源开发有限公司董事长）</w:t>
      </w:r>
      <w:r>
        <w:rPr>
          <w:rFonts w:hint="default" w:ascii="Times New Roman" w:hAnsi="Times New Roman" w:cs="Times New Roman"/>
          <w:lang w:eastAsia="zh-CN"/>
        </w:rPr>
        <w:t>、</w:t>
      </w:r>
      <w:r>
        <w:rPr>
          <w:rFonts w:hint="default" w:ascii="Times New Roman" w:hAnsi="Times New Roman" w:cs="Times New Roman"/>
        </w:rPr>
        <w:t>殷成赋（自然资源局党组书记）</w:t>
      </w:r>
      <w:r>
        <w:rPr>
          <w:rFonts w:hint="default" w:ascii="Times New Roman" w:hAnsi="Times New Roman" w:cs="Times New Roman"/>
          <w:lang w:eastAsia="zh-CN"/>
        </w:rPr>
        <w:t>、</w:t>
      </w:r>
      <w:r>
        <w:rPr>
          <w:rFonts w:hint="default" w:ascii="Times New Roman" w:hAnsi="Times New Roman" w:cs="Times New Roman"/>
          <w:lang w:val="en-US" w:eastAsia="zh-CN"/>
        </w:rPr>
        <w:t>郭茂盛</w:t>
      </w:r>
      <w:r>
        <w:rPr>
          <w:rFonts w:hint="default" w:ascii="Times New Roman" w:hAnsi="Times New Roman" w:cs="Times New Roman"/>
        </w:rPr>
        <w:t>（县委组织部副部长、人社局党组书记）</w:t>
      </w:r>
      <w:r>
        <w:rPr>
          <w:rFonts w:hint="default" w:ascii="Times New Roman" w:hAnsi="Times New Roman" w:cs="Times New Roman"/>
          <w:highlight w:val="none"/>
          <w:lang w:eastAsia="zh-CN"/>
        </w:rPr>
        <w:t>、李亮</w:t>
      </w:r>
      <w:r>
        <w:rPr>
          <w:rFonts w:hint="default" w:ascii="Times New Roman" w:hAnsi="Times New Roman" w:cs="Times New Roman"/>
          <w:highlight w:val="none"/>
        </w:rPr>
        <w:t>（交通</w:t>
      </w:r>
      <w:r>
        <w:rPr>
          <w:rFonts w:hint="default" w:ascii="Times New Roman" w:hAnsi="Times New Roman" w:cs="Times New Roman"/>
          <w:highlight w:val="none"/>
          <w:lang w:eastAsia="zh-CN"/>
        </w:rPr>
        <w:t>运输局局</w:t>
      </w:r>
      <w:r>
        <w:rPr>
          <w:rFonts w:hint="default" w:ascii="Times New Roman" w:hAnsi="Times New Roman" w:cs="Times New Roman"/>
          <w:lang w:eastAsia="zh-CN"/>
        </w:rPr>
        <w:t>长）、王松（民政局局长）、付伟锋（市监局局长）、</w:t>
      </w:r>
      <w:r>
        <w:rPr>
          <w:rFonts w:hint="default" w:ascii="Times New Roman" w:hAnsi="Times New Roman" w:cs="Times New Roman"/>
          <w:color w:val="000000" w:themeColor="text1"/>
          <w:lang w:eastAsia="zh-CN"/>
          <w14:textFill>
            <w14:solidFill>
              <w14:schemeClr w14:val="tx1"/>
            </w14:solidFill>
          </w14:textFill>
        </w:rPr>
        <w:t>叶尔克</w:t>
      </w:r>
      <w:r>
        <w:rPr>
          <w:rFonts w:hint="default" w:ascii="Times New Roman" w:hAnsi="Times New Roman" w:cs="Times New Roman"/>
          <w:color w:val="000000" w:themeColor="text1"/>
          <w:lang w:val="en-US" w:eastAsia="zh-CN"/>
          <w14:textFill>
            <w14:solidFill>
              <w14:schemeClr w14:val="tx1"/>
            </w14:solidFill>
          </w14:textFill>
        </w:rPr>
        <w:t>·苏里堂哈孜</w:t>
      </w:r>
      <w:r>
        <w:rPr>
          <w:rFonts w:hint="default" w:ascii="Times New Roman" w:hAnsi="Times New Roman" w:cs="Times New Roman"/>
          <w:lang w:eastAsia="zh-CN"/>
        </w:rPr>
        <w:t>（人民</w:t>
      </w:r>
      <w:r>
        <w:rPr>
          <w:rFonts w:hint="default" w:ascii="Times New Roman" w:hAnsi="Times New Roman" w:cs="Times New Roman"/>
        </w:rPr>
        <w:t>法院副院长）</w:t>
      </w:r>
      <w:r>
        <w:rPr>
          <w:rFonts w:hint="default" w:ascii="Times New Roman" w:hAnsi="Times New Roman" w:cs="Times New Roman"/>
          <w:lang w:eastAsia="zh-CN"/>
        </w:rPr>
        <w:t>，</w:t>
      </w:r>
      <w:r>
        <w:rPr>
          <w:rFonts w:hint="default" w:ascii="Times New Roman" w:hAnsi="Times New Roman" w:cs="Times New Roman"/>
          <w:color w:val="000000" w:themeColor="text1"/>
          <w:lang w:val="en-US" w:eastAsia="zh-CN"/>
          <w14:textFill>
            <w14:solidFill>
              <w14:schemeClr w14:val="tx1"/>
            </w14:solidFill>
          </w14:textFill>
        </w:rPr>
        <w:t>孙庆梅</w:t>
      </w:r>
      <w:r>
        <w:rPr>
          <w:rFonts w:hint="default" w:ascii="Times New Roman" w:hAnsi="Times New Roman" w:cs="Times New Roman"/>
        </w:rPr>
        <w:t>（税务局</w:t>
      </w:r>
      <w:r>
        <w:rPr>
          <w:rFonts w:hint="default" w:ascii="Times New Roman" w:hAnsi="Times New Roman" w:cs="Times New Roman"/>
          <w:lang w:eastAsia="zh-CN"/>
        </w:rPr>
        <w:t>党委书记</w:t>
      </w:r>
      <w:r>
        <w:rPr>
          <w:rFonts w:hint="default" w:ascii="Times New Roman" w:hAnsi="Times New Roman" w:cs="Times New Roman"/>
        </w:rPr>
        <w:t>）</w:t>
      </w:r>
      <w:r>
        <w:rPr>
          <w:rFonts w:hint="default" w:ascii="Times New Roman" w:hAnsi="Times New Roman" w:cs="Times New Roman"/>
          <w:lang w:eastAsia="zh-CN"/>
        </w:rPr>
        <w:t>、</w:t>
      </w:r>
      <w:r>
        <w:rPr>
          <w:rFonts w:hint="default" w:ascii="Times New Roman" w:hAnsi="Times New Roman" w:cs="Times New Roman"/>
        </w:rPr>
        <w:t>雷云霞（托里镇党委书记）</w:t>
      </w:r>
      <w:r>
        <w:rPr>
          <w:rFonts w:hint="default" w:ascii="Times New Roman" w:hAnsi="Times New Roman" w:cs="Times New Roman"/>
          <w:lang w:eastAsia="zh-CN"/>
        </w:rPr>
        <w:t>、</w:t>
      </w:r>
      <w:r>
        <w:rPr>
          <w:rFonts w:hint="default" w:ascii="Times New Roman" w:hAnsi="Times New Roman" w:cs="Times New Roman"/>
          <w:lang w:val="en-US" w:eastAsia="zh-CN"/>
        </w:rPr>
        <w:t>郭卫东（托里县教体局党组书记）</w:t>
      </w:r>
      <w:r>
        <w:rPr>
          <w:rFonts w:hint="default" w:ascii="Times New Roman" w:hAnsi="Times New Roman" w:cs="Times New Roman"/>
          <w:lang w:eastAsia="zh-CN"/>
        </w:rPr>
        <w:t>、</w:t>
      </w:r>
      <w:r>
        <w:rPr>
          <w:rFonts w:hint="default" w:ascii="Times New Roman" w:hAnsi="Times New Roman" w:cs="Times New Roman"/>
          <w:lang w:val="en-US" w:eastAsia="zh-CN"/>
        </w:rPr>
        <w:t>王军</w:t>
      </w:r>
      <w:r>
        <w:rPr>
          <w:rFonts w:hint="default" w:ascii="Times New Roman" w:hAnsi="Times New Roman" w:cs="Times New Roman"/>
        </w:rPr>
        <w:t>（城建监察大队队长）</w:t>
      </w:r>
      <w:r>
        <w:rPr>
          <w:rFonts w:hint="default" w:ascii="Times New Roman" w:hAnsi="Times New Roman" w:cs="Times New Roman"/>
          <w:lang w:eastAsia="zh-CN"/>
        </w:rPr>
        <w:t>、</w:t>
      </w:r>
      <w:r>
        <w:rPr>
          <w:rFonts w:hint="default" w:ascii="Times New Roman" w:hAnsi="Times New Roman" w:cs="Times New Roman"/>
          <w:lang w:val="en-US" w:eastAsia="zh-CN"/>
        </w:rPr>
        <w:t>王成勇</w:t>
      </w:r>
      <w:r>
        <w:rPr>
          <w:rFonts w:hint="default" w:ascii="Times New Roman" w:hAnsi="Times New Roman" w:cs="Times New Roman"/>
        </w:rPr>
        <w:t>（国有土地上房屋征收</w:t>
      </w:r>
      <w:r>
        <w:rPr>
          <w:rFonts w:hint="default" w:ascii="Times New Roman" w:hAnsi="Times New Roman" w:cs="Times New Roman"/>
          <w:lang w:val="en-US" w:eastAsia="zh-CN"/>
        </w:rPr>
        <w:t>与</w:t>
      </w:r>
      <w:r>
        <w:rPr>
          <w:rFonts w:hint="default" w:ascii="Times New Roman" w:hAnsi="Times New Roman" w:cs="Times New Roman"/>
        </w:rPr>
        <w:t>补偿</w:t>
      </w:r>
      <w:r>
        <w:rPr>
          <w:rFonts w:hint="default" w:ascii="Times New Roman" w:hAnsi="Times New Roman" w:cs="Times New Roman"/>
          <w:lang w:val="en-US" w:eastAsia="zh-CN"/>
        </w:rPr>
        <w:t>服务</w:t>
      </w:r>
      <w:r>
        <w:rPr>
          <w:rFonts w:hint="default" w:ascii="Times New Roman" w:hAnsi="Times New Roman" w:cs="Times New Roman"/>
        </w:rPr>
        <w:t>中心主任）</w:t>
      </w:r>
      <w:r>
        <w:rPr>
          <w:rFonts w:hint="default"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rPr>
        <w:t>领导小组下设办公室，办公室设在</w:t>
      </w:r>
      <w:r>
        <w:rPr>
          <w:rFonts w:hint="default" w:ascii="Times New Roman" w:hAnsi="Times New Roman" w:cs="Times New Roman"/>
          <w:lang w:eastAsia="zh-CN"/>
        </w:rPr>
        <w:t>托里县国有土地上房屋征收补偿服务中心</w:t>
      </w:r>
      <w:r>
        <w:rPr>
          <w:rFonts w:hint="default" w:ascii="Times New Roman" w:hAnsi="Times New Roman" w:cs="Times New Roman"/>
        </w:rPr>
        <w:t>，</w:t>
      </w:r>
      <w:r>
        <w:rPr>
          <w:rFonts w:hint="default" w:ascii="Times New Roman" w:hAnsi="Times New Roman" w:cs="Times New Roman"/>
          <w:lang w:val="en-US" w:eastAsia="zh-CN"/>
        </w:rPr>
        <w:t>办公室由王成勇</w:t>
      </w:r>
      <w:r>
        <w:rPr>
          <w:rFonts w:hint="default" w:ascii="Times New Roman" w:hAnsi="Times New Roman" w:cs="Times New Roman"/>
        </w:rPr>
        <w:t>同志</w:t>
      </w:r>
      <w:r>
        <w:rPr>
          <w:rFonts w:hint="default" w:ascii="Times New Roman" w:hAnsi="Times New Roman" w:cs="Times New Roman"/>
          <w:lang w:val="en-US" w:eastAsia="zh-CN"/>
        </w:rPr>
        <w:t>负责日常工作</w:t>
      </w:r>
      <w:r>
        <w:rPr>
          <w:rFonts w:hint="default" w:ascii="Times New Roman" w:hAnsi="Times New Roman" w:cs="Times New Roman"/>
        </w:rPr>
        <w:t>。</w:t>
      </w:r>
    </w:p>
    <w:p>
      <w:pPr>
        <w:pStyle w:val="2"/>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lang w:val="en-US" w:eastAsia="zh-CN"/>
        </w:rPr>
        <w:t>五</w:t>
      </w:r>
      <w:r>
        <w:rPr>
          <w:rFonts w:hint="default" w:ascii="Times New Roman" w:hAnsi="Times New Roman" w:cs="Times New Roman"/>
        </w:rPr>
        <w:t>、征收补偿依据</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rPr>
        <w:t>依据中华人民共和国国务院第590号令《国有土地上房屋征收与补偿条例》、新疆维吾尔自治区人民政府第187号令《新疆维吾尔自治区实施&lt;国有土地上房屋征收与补偿条例&gt;办法》等法律法规，结合本</w:t>
      </w:r>
      <w:r>
        <w:rPr>
          <w:rFonts w:hint="default" w:ascii="Times New Roman" w:hAnsi="Times New Roman" w:cs="Times New Roman"/>
          <w:lang w:val="en-US" w:eastAsia="zh-CN"/>
        </w:rPr>
        <w:t>县</w:t>
      </w:r>
      <w:r>
        <w:rPr>
          <w:rFonts w:hint="default" w:ascii="Times New Roman" w:hAnsi="Times New Roman" w:cs="Times New Roman"/>
        </w:rPr>
        <w:t>实际情况</w:t>
      </w:r>
      <w:r>
        <w:rPr>
          <w:rFonts w:hint="default" w:ascii="Times New Roman" w:hAnsi="Times New Roman" w:cs="Times New Roman"/>
          <w:lang w:eastAsia="zh-CN"/>
        </w:rPr>
        <w:t>，</w:t>
      </w:r>
      <w:r>
        <w:rPr>
          <w:rFonts w:hint="default" w:ascii="Times New Roman" w:hAnsi="Times New Roman" w:cs="Times New Roman"/>
        </w:rPr>
        <w:t>进行征收补偿</w:t>
      </w:r>
      <w:r>
        <w:rPr>
          <w:rFonts w:hint="default" w:ascii="Times New Roman" w:hAnsi="Times New Roman" w:cs="Times New Roman"/>
          <w:lang w:val="en-US" w:eastAsia="zh-CN"/>
        </w:rPr>
        <w:t>及</w:t>
      </w:r>
      <w:r>
        <w:rPr>
          <w:rFonts w:hint="default" w:ascii="Times New Roman" w:hAnsi="Times New Roman" w:cs="Times New Roman"/>
        </w:rPr>
        <w:t>安置。</w:t>
      </w:r>
    </w:p>
    <w:p>
      <w:pPr>
        <w:pStyle w:val="2"/>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highlight w:val="none"/>
        </w:rPr>
      </w:pPr>
      <w:r>
        <w:rPr>
          <w:rFonts w:hint="default" w:ascii="Times New Roman" w:hAnsi="Times New Roman" w:cs="Times New Roman"/>
          <w:lang w:val="en-US" w:eastAsia="zh-CN"/>
        </w:rPr>
        <w:t>六</w:t>
      </w:r>
      <w:r>
        <w:rPr>
          <w:rFonts w:hint="default" w:ascii="Times New Roman" w:hAnsi="Times New Roman" w:cs="Times New Roman"/>
          <w:highlight w:val="none"/>
        </w:rPr>
        <w:t>、房屋产权人的认定</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rPr>
        <w:t>（一）被征收房屋已登记的，按权属证书或登记簿记载的所有权人确认（权属证书与登记簿记载不一致的，原则上以登记簿记载为准）。</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rPr>
        <w:t>（二）</w:t>
      </w:r>
      <w:r>
        <w:rPr>
          <w:rFonts w:hint="default" w:ascii="Times New Roman" w:hAnsi="Times New Roman" w:cs="Times New Roman"/>
          <w:lang w:val="en-US" w:eastAsia="zh-CN"/>
        </w:rPr>
        <w:t>持有</w:t>
      </w:r>
      <w:r>
        <w:rPr>
          <w:rFonts w:hint="default" w:ascii="Times New Roman" w:hAnsi="Times New Roman" w:cs="Times New Roman"/>
        </w:rPr>
        <w:t>人民法院判决、裁定或者仲裁机构裁决的，按人民法院生效判决、裁定或仲裁机构裁决的房屋所有权人确认。</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rPr>
        <w:t>（三）原房屋所有权人死亡，且公证部门出具过继承公证文书的，按公证部门出具的继承公证文书确认。</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eastAsia="zh-CN"/>
        </w:rPr>
        <w:t>四</w:t>
      </w:r>
      <w:r>
        <w:rPr>
          <w:rFonts w:hint="default" w:ascii="Times New Roman" w:hAnsi="Times New Roman" w:cs="Times New Roman"/>
        </w:rPr>
        <w:t>）未办理房屋产权登记或者与登记不符的，以及擅自转让单位公房或者在单位用地范围内未经规划部门批准自建房屋的，由人民政府组织</w:t>
      </w:r>
      <w:r>
        <w:rPr>
          <w:rFonts w:hint="default" w:ascii="Times New Roman" w:hAnsi="Times New Roman" w:cs="Times New Roman"/>
          <w:lang w:val="en-US" w:eastAsia="zh-CN"/>
        </w:rPr>
        <w:t>自然</w:t>
      </w:r>
      <w:r>
        <w:rPr>
          <w:rFonts w:hint="default" w:ascii="Times New Roman" w:hAnsi="Times New Roman" w:cs="Times New Roman"/>
        </w:rPr>
        <w:t>资源</w:t>
      </w:r>
      <w:r>
        <w:rPr>
          <w:rFonts w:hint="default" w:ascii="Times New Roman" w:hAnsi="Times New Roman" w:cs="Times New Roman"/>
          <w:lang w:val="en-US" w:eastAsia="zh-CN"/>
        </w:rPr>
        <w:t>局</w:t>
      </w:r>
      <w:r>
        <w:rPr>
          <w:rFonts w:hint="default" w:ascii="Times New Roman" w:hAnsi="Times New Roman" w:cs="Times New Roman"/>
        </w:rPr>
        <w:t>、</w:t>
      </w:r>
      <w:r>
        <w:rPr>
          <w:rFonts w:hint="default" w:ascii="Times New Roman" w:hAnsi="Times New Roman" w:cs="Times New Roman"/>
          <w:lang w:val="en-US" w:eastAsia="zh-CN"/>
        </w:rPr>
        <w:t>住</w:t>
      </w:r>
      <w:r>
        <w:rPr>
          <w:rFonts w:hint="default" w:ascii="Times New Roman" w:hAnsi="Times New Roman" w:cs="Times New Roman"/>
        </w:rPr>
        <w:t>建</w:t>
      </w:r>
      <w:r>
        <w:rPr>
          <w:rFonts w:hint="default" w:ascii="Times New Roman" w:hAnsi="Times New Roman" w:cs="Times New Roman"/>
          <w:lang w:val="en-US" w:eastAsia="zh-CN"/>
        </w:rPr>
        <w:t>局、</w:t>
      </w:r>
      <w:r>
        <w:rPr>
          <w:rFonts w:hint="default" w:ascii="Times New Roman" w:hAnsi="Times New Roman" w:cs="Times New Roman"/>
        </w:rPr>
        <w:t>税务</w:t>
      </w:r>
      <w:r>
        <w:rPr>
          <w:rFonts w:hint="default" w:ascii="Times New Roman" w:hAnsi="Times New Roman" w:cs="Times New Roman"/>
          <w:lang w:val="en-US" w:eastAsia="zh-CN"/>
        </w:rPr>
        <w:t>局等部门</w:t>
      </w:r>
      <w:r>
        <w:rPr>
          <w:rFonts w:hint="default" w:ascii="Times New Roman" w:hAnsi="Times New Roman" w:cs="Times New Roman"/>
        </w:rPr>
        <w:t>各自按照相关法律、法规及《实施办法》第十一条进行</w:t>
      </w:r>
      <w:r>
        <w:rPr>
          <w:rFonts w:hint="default" w:ascii="Times New Roman" w:hAnsi="Times New Roman" w:cs="Times New Roman"/>
          <w:lang w:val="en-US" w:eastAsia="zh-CN"/>
        </w:rPr>
        <w:t>调查</w:t>
      </w:r>
      <w:r>
        <w:rPr>
          <w:rFonts w:hint="default" w:ascii="Times New Roman" w:hAnsi="Times New Roman" w:cs="Times New Roman"/>
        </w:rPr>
        <w:t>核实</w:t>
      </w:r>
      <w:r>
        <w:rPr>
          <w:rFonts w:hint="default" w:ascii="Times New Roman" w:hAnsi="Times New Roman" w:cs="Times New Roman"/>
          <w:lang w:eastAsia="zh-CN"/>
        </w:rPr>
        <w:t>、</w:t>
      </w:r>
      <w:r>
        <w:rPr>
          <w:rFonts w:hint="default" w:ascii="Times New Roman" w:hAnsi="Times New Roman" w:cs="Times New Roman"/>
        </w:rPr>
        <w:t>认定,出具书面核实认定结果。核实认定结果由房屋征收部门在征收范围内予以公告。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cs="Times New Roman"/>
        </w:rPr>
      </w:pPr>
      <w:r>
        <w:rPr>
          <w:rFonts w:hint="default" w:ascii="Times New Roman" w:hAnsi="Times New Roman" w:cs="Times New Roman"/>
        </w:rPr>
        <w:t>有关部门未及时出具核实认定结果的，房屋征收部门应当书面督促有关部门进行认定，并告知如未在期限内进行认定并出具认定结果的，由房屋征收部门按照合法建筑实际状</w:t>
      </w:r>
      <w:r>
        <w:rPr>
          <w:rFonts w:hint="default" w:ascii="Times New Roman" w:hAnsi="Times New Roman" w:cs="Times New Roman"/>
          <w:lang w:eastAsia="zh-CN"/>
        </w:rPr>
        <w:t>况</w:t>
      </w:r>
      <w:r>
        <w:rPr>
          <w:rFonts w:hint="default" w:ascii="Times New Roman" w:hAnsi="Times New Roman" w:cs="Times New Roman"/>
        </w:rPr>
        <w:t>委托评估机构确定补偿价格。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cs="Times New Roman"/>
          <w:lang w:val="en-US" w:eastAsia="zh-CN"/>
        </w:rPr>
      </w:pPr>
      <w:r>
        <w:rPr>
          <w:rFonts w:hint="default" w:ascii="Times New Roman" w:hAnsi="Times New Roman" w:cs="Times New Roman"/>
        </w:rPr>
        <w:t>经认定获得房屋征收补偿权利的，由房地产价格评估机构依据《国有土地上房屋征收与补偿条例》、《新疆维吾尔自治区实施&lt;国有土地上房屋征收与补偿条例&gt;办法》和国有土地上房屋征收与补偿估价规范，按照房屋实际状况进行评估，并作权益状况和实物状况调整后，确定房屋补偿价值。</w:t>
      </w:r>
    </w:p>
    <w:p>
      <w:pPr>
        <w:pStyle w:val="2"/>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lang w:val="en-US" w:eastAsia="zh-CN"/>
        </w:rPr>
        <w:t>七</w:t>
      </w:r>
      <w:r>
        <w:rPr>
          <w:rFonts w:hint="default" w:ascii="Times New Roman" w:hAnsi="Times New Roman" w:cs="Times New Roman"/>
        </w:rPr>
        <w:t>、住房、附属物、剩余土地价值评估标准</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lang w:val="en-US" w:eastAsia="zh-CN"/>
        </w:rPr>
      </w:pPr>
      <w:r>
        <w:rPr>
          <w:rStyle w:val="9"/>
          <w:rFonts w:hint="default" w:ascii="Times New Roman" w:hAnsi="Times New Roman" w:cs="Times New Roman"/>
        </w:rPr>
        <w:t>（一）房</w:t>
      </w:r>
      <w:r>
        <w:rPr>
          <w:rStyle w:val="9"/>
          <w:rFonts w:hint="default" w:ascii="Times New Roman" w:hAnsi="Times New Roman" w:eastAsia="楷体_GB2312" w:cs="Times New Roman"/>
          <w:lang w:val="en-US" w:eastAsia="zh-CN"/>
        </w:rPr>
        <w:t>屋</w:t>
      </w:r>
      <w:r>
        <w:rPr>
          <w:rStyle w:val="9"/>
          <w:rFonts w:hint="default" w:ascii="Times New Roman" w:hAnsi="Times New Roman" w:cs="Times New Roman"/>
        </w:rPr>
        <w:t>价值评估核算</w:t>
      </w:r>
      <w:r>
        <w:rPr>
          <w:rStyle w:val="9"/>
          <w:rFonts w:hint="default" w:ascii="Times New Roman" w:hAnsi="Times New Roman" w:cs="Times New Roman"/>
          <w:lang w:eastAsia="zh-CN"/>
        </w:rPr>
        <w:t>。</w:t>
      </w:r>
      <w:r>
        <w:rPr>
          <w:rFonts w:hint="default" w:ascii="Times New Roman" w:hAnsi="Times New Roman" w:cs="Times New Roman"/>
        </w:rPr>
        <w:t>由第三方评估机构按照托里县城镇同区位房地产市场均价计算价值。证件齐全的房屋</w:t>
      </w:r>
      <w:r>
        <w:rPr>
          <w:rFonts w:hint="default" w:ascii="Times New Roman" w:hAnsi="Times New Roman" w:cs="Times New Roman"/>
          <w:lang w:eastAsia="zh-CN"/>
        </w:rPr>
        <w:t>，</w:t>
      </w:r>
      <w:r>
        <w:rPr>
          <w:rFonts w:hint="default" w:ascii="Times New Roman" w:hAnsi="Times New Roman" w:cs="Times New Roman"/>
          <w:lang w:val="en-US" w:eastAsia="zh-CN"/>
        </w:rPr>
        <w:t>按照证载面积和房屋属性计算补偿。无证或证件不全，经县自然资源</w:t>
      </w:r>
      <w:r>
        <w:rPr>
          <w:rFonts w:hint="eastAsia" w:cs="Times New Roman"/>
          <w:lang w:val="en-US" w:eastAsia="zh-CN"/>
        </w:rPr>
        <w:t>局</w:t>
      </w:r>
      <w:r>
        <w:rPr>
          <w:rFonts w:hint="default" w:ascii="Times New Roman" w:hAnsi="Times New Roman" w:cs="Times New Roman"/>
          <w:lang w:val="en-US" w:eastAsia="zh-CN"/>
        </w:rPr>
        <w:t>、住建部门认定为合法建筑且达到住房条件的房屋，同一院落具备有证和无证情况的，将对无证房屋进行扣减，扣减参照房屋结构，标准统一下调15%；同一院落内无证的房屋，按照唯一住房不进行扣减计算房屋价值；房屋认定为违法建筑的，先由执法权限单位对违法建筑执行后，再对合法建筑进行征收补偿。房屋被依法征收的，同时收回国有土地使用权。</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lang w:val="en-US" w:eastAsia="zh-CN"/>
        </w:rPr>
        <w:t>有关部门进行调查核实、认定,出具书面核实认定结果，告知行政救济途径，加盖本部门印章，送达或交由房屋征收部门负责送达被征收人。核实认定结果由房屋征收部门在</w:t>
      </w:r>
      <w:r>
        <w:rPr>
          <w:rFonts w:hint="default" w:ascii="Times New Roman" w:hAnsi="Times New Roman" w:cs="Times New Roman"/>
        </w:rPr>
        <w:t>征收范围内予以公告。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cs="Times New Roman"/>
        </w:rPr>
      </w:pPr>
      <w:r>
        <w:rPr>
          <w:rFonts w:hint="default" w:ascii="Times New Roman" w:hAnsi="Times New Roman" w:cs="Times New Roman"/>
        </w:rPr>
        <w:t>有关部门未及时出具核实认定结果的，房屋征收部门应当书面督促有关部门进行认定，并告知如未在期限内进行认定并出具认定结果的，由房屋征收部门按照合法建筑实际状</w:t>
      </w:r>
      <w:r>
        <w:rPr>
          <w:rFonts w:hint="eastAsia" w:ascii="Times New Roman" w:hAnsi="Times New Roman" w:cs="Times New Roman"/>
          <w:lang w:eastAsia="zh-CN"/>
        </w:rPr>
        <w:t>况</w:t>
      </w:r>
      <w:r>
        <w:rPr>
          <w:rFonts w:hint="default" w:ascii="Times New Roman" w:hAnsi="Times New Roman" w:cs="Times New Roman"/>
        </w:rPr>
        <w:t>委托评估机构确定补偿价格。</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Style w:val="9"/>
          <w:rFonts w:hint="default" w:ascii="Times New Roman" w:hAnsi="Times New Roman" w:cs="Times New Roman"/>
        </w:rPr>
        <w:t>（</w:t>
      </w:r>
      <w:r>
        <w:rPr>
          <w:rStyle w:val="9"/>
          <w:rFonts w:hint="default" w:ascii="Times New Roman" w:hAnsi="Times New Roman" w:eastAsia="楷体_GB2312" w:cs="Times New Roman"/>
          <w:lang w:val="en-US" w:eastAsia="zh-CN"/>
        </w:rPr>
        <w:t>二</w:t>
      </w:r>
      <w:r>
        <w:rPr>
          <w:rStyle w:val="9"/>
          <w:rFonts w:hint="default" w:ascii="Times New Roman" w:hAnsi="Times New Roman" w:cs="Times New Roman"/>
        </w:rPr>
        <w:t>）</w:t>
      </w:r>
      <w:r>
        <w:rPr>
          <w:rStyle w:val="9"/>
          <w:rFonts w:hint="default" w:ascii="Times New Roman" w:hAnsi="Times New Roman" w:cs="Times New Roman"/>
          <w:highlight w:val="none"/>
        </w:rPr>
        <w:t>附属物价值评估核算</w:t>
      </w:r>
      <w:r>
        <w:rPr>
          <w:rStyle w:val="9"/>
          <w:rFonts w:hint="default" w:ascii="Times New Roman" w:hAnsi="Times New Roman" w:cs="Times New Roman"/>
          <w:highlight w:val="none"/>
          <w:lang w:eastAsia="zh-CN"/>
        </w:rPr>
        <w:t>。</w:t>
      </w:r>
      <w:r>
        <w:rPr>
          <w:rFonts w:hint="default" w:ascii="Times New Roman" w:hAnsi="Times New Roman" w:cs="Times New Roman"/>
          <w:highlight w:val="none"/>
        </w:rPr>
        <w:t>被征收房屋的装饰装修部分、附属设施部分、非居住房屋和不能迁移的青苗</w:t>
      </w:r>
      <w:r>
        <w:rPr>
          <w:rFonts w:hint="default" w:ascii="Times New Roman" w:hAnsi="Times New Roman" w:cs="Times New Roman"/>
        </w:rPr>
        <w:t>、花木</w:t>
      </w:r>
      <w:r>
        <w:rPr>
          <w:rFonts w:hint="default" w:ascii="Times New Roman" w:hAnsi="Times New Roman" w:cs="Times New Roman"/>
          <w:lang w:val="en-US" w:eastAsia="zh-CN"/>
        </w:rPr>
        <w:t>等</w:t>
      </w:r>
      <w:r>
        <w:rPr>
          <w:rFonts w:hint="default" w:ascii="Times New Roman" w:hAnsi="Times New Roman" w:cs="Times New Roman"/>
        </w:rPr>
        <w:t>，由评估机构按托里城镇当年房地产市场均价统一评估核算。</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Style w:val="9"/>
          <w:rFonts w:hint="default" w:ascii="Times New Roman" w:hAnsi="Times New Roman" w:cs="Times New Roman"/>
        </w:rPr>
        <w:t>（</w:t>
      </w:r>
      <w:r>
        <w:rPr>
          <w:rStyle w:val="9"/>
          <w:rFonts w:hint="default" w:ascii="Times New Roman" w:hAnsi="Times New Roman" w:cs="Times New Roman"/>
          <w:lang w:val="en-US" w:eastAsia="zh-CN"/>
        </w:rPr>
        <w:t>三</w:t>
      </w:r>
      <w:r>
        <w:rPr>
          <w:rStyle w:val="9"/>
          <w:rFonts w:hint="default" w:ascii="Times New Roman" w:hAnsi="Times New Roman" w:cs="Times New Roman"/>
        </w:rPr>
        <w:t>）剩余土地评估核算</w:t>
      </w:r>
      <w:r>
        <w:rPr>
          <w:rStyle w:val="9"/>
          <w:rFonts w:hint="default" w:ascii="Times New Roman" w:hAnsi="Times New Roman" w:cs="Times New Roman"/>
          <w:lang w:eastAsia="zh-CN"/>
        </w:rPr>
        <w:t>。</w:t>
      </w:r>
      <w:r>
        <w:rPr>
          <w:rFonts w:hint="default" w:ascii="Times New Roman" w:hAnsi="Times New Roman" w:cs="Times New Roman"/>
        </w:rPr>
        <w:t>按照</w:t>
      </w:r>
      <w:r>
        <w:rPr>
          <w:rFonts w:hint="default" w:ascii="Times New Roman" w:hAnsi="Times New Roman" w:cs="Times New Roman"/>
          <w:lang w:eastAsia="zh-CN"/>
        </w:rPr>
        <w:t>《</w:t>
      </w:r>
      <w:r>
        <w:rPr>
          <w:rFonts w:hint="default" w:ascii="Times New Roman" w:hAnsi="Times New Roman" w:cs="Times New Roman"/>
          <w:lang w:val="en-US" w:eastAsia="zh-CN"/>
        </w:rPr>
        <w:t>关于实行托里县城镇土地定级与基准地价更新的批复</w:t>
      </w:r>
      <w:r>
        <w:rPr>
          <w:rFonts w:hint="default" w:ascii="Times New Roman" w:hAnsi="Times New Roman" w:cs="Times New Roman"/>
          <w:lang w:eastAsia="zh-CN"/>
        </w:rPr>
        <w:t>》（</w:t>
      </w:r>
      <w:r>
        <w:rPr>
          <w:rFonts w:hint="default" w:ascii="Times New Roman" w:hAnsi="Times New Roman" w:cs="Times New Roman"/>
          <w:lang w:val="en-US" w:eastAsia="zh-CN"/>
        </w:rPr>
        <w:t>托政发〔2025〕107号</w:t>
      </w:r>
      <w:r>
        <w:rPr>
          <w:rFonts w:hint="default" w:ascii="Times New Roman" w:hAnsi="Times New Roman" w:cs="Times New Roman"/>
          <w:lang w:eastAsia="zh-CN"/>
        </w:rPr>
        <w:t>）</w:t>
      </w:r>
      <w:r>
        <w:rPr>
          <w:rFonts w:hint="default" w:ascii="Times New Roman" w:hAnsi="Times New Roman" w:cs="Times New Roman"/>
        </w:rPr>
        <w:t>为依据进行价值核算。</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rPr>
        <w:t>土地价格核算时需扣除已补偿住房面积。无证件、证件不全的土地</w:t>
      </w:r>
      <w:r>
        <w:rPr>
          <w:rFonts w:hint="default" w:ascii="Times New Roman" w:hAnsi="Times New Roman" w:cs="Times New Roman"/>
          <w:lang w:eastAsia="zh-CN"/>
        </w:rPr>
        <w:t>，</w:t>
      </w:r>
      <w:r>
        <w:rPr>
          <w:rFonts w:hint="default" w:ascii="Times New Roman" w:hAnsi="Times New Roman" w:cs="Times New Roman"/>
        </w:rPr>
        <w:t>由县自然资源局根据相关规定收缴相关费用；证件齐全且缴纳出让金的土地</w:t>
      </w:r>
      <w:r>
        <w:rPr>
          <w:rFonts w:hint="default" w:ascii="Times New Roman" w:hAnsi="Times New Roman" w:cs="Times New Roman"/>
          <w:highlight w:val="none"/>
          <w:lang w:eastAsia="zh-CN"/>
        </w:rPr>
        <w:t>，</w:t>
      </w:r>
      <w:r>
        <w:rPr>
          <w:rFonts w:hint="default" w:ascii="Times New Roman" w:hAnsi="Times New Roman" w:cs="Times New Roman"/>
          <w:highlight w:val="none"/>
        </w:rPr>
        <w:t>超出</w:t>
      </w:r>
      <w:r>
        <w:rPr>
          <w:rFonts w:hint="default" w:ascii="Times New Roman" w:hAnsi="Times New Roman" w:cs="Times New Roman"/>
        </w:rPr>
        <w:t>土地已使用年限的</w:t>
      </w:r>
      <w:r>
        <w:rPr>
          <w:rFonts w:hint="default" w:ascii="Times New Roman" w:hAnsi="Times New Roman" w:cs="Times New Roman"/>
          <w:lang w:eastAsia="zh-CN"/>
        </w:rPr>
        <w:t>，</w:t>
      </w:r>
      <w:r>
        <w:rPr>
          <w:rFonts w:hint="default" w:ascii="Times New Roman" w:hAnsi="Times New Roman" w:cs="Times New Roman"/>
        </w:rPr>
        <w:t>由</w:t>
      </w:r>
      <w:r>
        <w:rPr>
          <w:rFonts w:hint="default" w:ascii="Times New Roman" w:hAnsi="Times New Roman" w:cs="Times New Roman"/>
          <w:lang w:val="en-US" w:eastAsia="zh-CN"/>
        </w:rPr>
        <w:t>县</w:t>
      </w:r>
      <w:r>
        <w:rPr>
          <w:rFonts w:hint="default" w:ascii="Times New Roman" w:hAnsi="Times New Roman" w:cs="Times New Roman"/>
        </w:rPr>
        <w:t>自然资源局补发超出年限的费用。</w:t>
      </w:r>
    </w:p>
    <w:p>
      <w:pPr>
        <w:pStyle w:val="2"/>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lang w:val="en-US" w:eastAsia="zh-CN"/>
        </w:rPr>
        <w:t>八</w:t>
      </w:r>
      <w:r>
        <w:rPr>
          <w:rFonts w:hint="default" w:ascii="Times New Roman" w:hAnsi="Times New Roman" w:cs="Times New Roman"/>
        </w:rPr>
        <w:t>、征收补偿</w:t>
      </w:r>
      <w:r>
        <w:rPr>
          <w:rFonts w:hint="default" w:ascii="Times New Roman" w:hAnsi="Times New Roman" w:cs="Times New Roman"/>
          <w:lang w:val="en-US" w:eastAsia="zh-CN"/>
        </w:rPr>
        <w:t>奖励政策</w:t>
      </w:r>
    </w:p>
    <w:p>
      <w:pPr>
        <w:keepNext w:val="0"/>
        <w:keepLines w:val="0"/>
        <w:pageBreakBefore w:val="0"/>
        <w:widowControl w:val="0"/>
        <w:kinsoku/>
        <w:wordWrap/>
        <w:overflowPunct/>
        <w:topLinePunct w:val="0"/>
        <w:autoSpaceDE/>
        <w:autoSpaceDN/>
        <w:bidi w:val="0"/>
        <w:adjustRightInd/>
        <w:snapToGrid/>
        <w:spacing w:line="560" w:lineRule="exact"/>
        <w:ind w:right="45" w:rightChars="14" w:firstLine="640" w:firstLineChars="200"/>
        <w:textAlignment w:val="baseline"/>
        <w:rPr>
          <w:rFonts w:hint="default" w:ascii="Times New Roman" w:hAnsi="Times New Roman" w:cs="Times New Roman"/>
          <w:sz w:val="32"/>
          <w:szCs w:val="32"/>
          <w:lang w:val="en-US" w:eastAsia="zh-CN"/>
        </w:rPr>
      </w:pPr>
      <w:r>
        <w:rPr>
          <w:rFonts w:hint="default" w:ascii="Times New Roman" w:hAnsi="Times New Roman" w:eastAsia="仿宋_GB2312" w:cs="Times New Roman"/>
          <w:sz w:val="32"/>
          <w:szCs w:val="32"/>
        </w:rPr>
        <w:t>（一）搬迁补偿费：</w:t>
      </w:r>
      <w:r>
        <w:rPr>
          <w:rFonts w:hint="default" w:ascii="Times New Roman" w:hAnsi="Times New Roman" w:cs="Times New Roman"/>
          <w:sz w:val="32"/>
          <w:szCs w:val="32"/>
          <w:lang w:val="en-US" w:eastAsia="zh-CN"/>
        </w:rPr>
        <w:t>按照类似房屋搬迁市场询价与被征收人协商确定支付搬迁补偿费。</w:t>
      </w:r>
    </w:p>
    <w:p>
      <w:pPr>
        <w:keepNext w:val="0"/>
        <w:keepLines w:val="0"/>
        <w:pageBreakBefore w:val="0"/>
        <w:widowControl w:val="0"/>
        <w:kinsoku/>
        <w:wordWrap/>
        <w:overflowPunct/>
        <w:topLinePunct w:val="0"/>
        <w:autoSpaceDE/>
        <w:autoSpaceDN/>
        <w:bidi w:val="0"/>
        <w:adjustRightInd/>
        <w:snapToGrid/>
        <w:spacing w:line="560" w:lineRule="exact"/>
        <w:ind w:left="0" w:leftChars="0" w:right="45" w:rightChars="14"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（二）临时安置费：</w:t>
      </w:r>
      <w:r>
        <w:rPr>
          <w:rFonts w:hint="default" w:ascii="Times New Roman" w:hAnsi="Times New Roman" w:cs="Times New Roman"/>
          <w:sz w:val="32"/>
          <w:szCs w:val="32"/>
          <w:lang w:val="en-US" w:eastAsia="zh-CN"/>
        </w:rPr>
        <w:t>1、</w:t>
      </w:r>
      <w:r>
        <w:rPr>
          <w:rFonts w:hint="default" w:ascii="Times New Roman" w:hAnsi="Times New Roman" w:eastAsia="仿宋_GB2312" w:cs="Times New Roman"/>
          <w:sz w:val="32"/>
          <w:szCs w:val="32"/>
        </w:rPr>
        <w:t>产权调换房屋交付前，房屋征收部门提供周转用房。</w:t>
      </w: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rPr>
        <w:t>由房屋征收部门与被征收人按照交付产权调换房屋合理预期在补偿协议中约定。</w:t>
      </w:r>
    </w:p>
    <w:p>
      <w:pPr>
        <w:pStyle w:val="2"/>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lang w:val="en-US" w:eastAsia="zh-CN"/>
        </w:rPr>
        <w:t>九</w:t>
      </w:r>
      <w:r>
        <w:rPr>
          <w:rFonts w:hint="default" w:ascii="Times New Roman" w:hAnsi="Times New Roman" w:cs="Times New Roman"/>
        </w:rPr>
        <w:t>、征收补偿安置方式和标准</w:t>
      </w:r>
    </w:p>
    <w:p>
      <w:pPr>
        <w:pStyle w:val="3"/>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eastAsia="楷体_GB2312" w:cs="Times New Roman"/>
          <w:lang w:eastAsia="zh-CN"/>
        </w:rPr>
      </w:pPr>
      <w:r>
        <w:rPr>
          <w:rFonts w:hint="default" w:ascii="Times New Roman" w:hAnsi="Times New Roman" w:cs="Times New Roman"/>
        </w:rPr>
        <w:t>（一）补偿安置方式</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eastAsia="仿宋_GB2312" w:cs="Times New Roman"/>
          <w:lang w:eastAsia="zh-CN"/>
        </w:rPr>
      </w:pPr>
      <w:r>
        <w:rPr>
          <w:rFonts w:hint="default" w:ascii="Times New Roman" w:hAnsi="Times New Roman" w:cs="Times New Roman"/>
        </w:rPr>
        <w:t>本次征收房</w:t>
      </w:r>
      <w:r>
        <w:rPr>
          <w:rFonts w:hint="default" w:ascii="Times New Roman" w:hAnsi="Times New Roman" w:cs="Times New Roman"/>
          <w:highlight w:val="none"/>
        </w:rPr>
        <w:t>屋均</w:t>
      </w:r>
      <w:r>
        <w:rPr>
          <w:rFonts w:hint="default" w:ascii="Times New Roman" w:hAnsi="Times New Roman" w:cs="Times New Roman"/>
          <w:highlight w:val="none"/>
          <w:lang w:eastAsia="zh-CN"/>
        </w:rPr>
        <w:t>为</w:t>
      </w:r>
      <w:r>
        <w:rPr>
          <w:rFonts w:hint="default" w:ascii="Times New Roman" w:hAnsi="Times New Roman" w:cs="Times New Roman"/>
          <w:highlight w:val="none"/>
        </w:rPr>
        <w:t>实</w:t>
      </w:r>
      <w:r>
        <w:rPr>
          <w:rFonts w:hint="default" w:ascii="Times New Roman" w:hAnsi="Times New Roman" w:cs="Times New Roman"/>
        </w:rPr>
        <w:t>物安置补偿</w:t>
      </w:r>
      <w:r>
        <w:rPr>
          <w:rFonts w:hint="default" w:ascii="Times New Roman" w:hAnsi="Times New Roman" w:cs="Times New Roman"/>
          <w:lang w:val="en-US" w:eastAsia="zh-CN"/>
        </w:rPr>
        <w:t>（建筑面积均含公摊面积）。</w:t>
      </w:r>
      <w:r>
        <w:rPr>
          <w:rFonts w:hint="default" w:ascii="Times New Roman" w:hAnsi="Times New Roman" w:cs="Times New Roman"/>
        </w:rPr>
        <w:t>国有土地上被征收住宅房屋，</w:t>
      </w:r>
      <w:r>
        <w:rPr>
          <w:rFonts w:hint="default" w:ascii="Times New Roman" w:hAnsi="Times New Roman" w:cs="Times New Roman"/>
          <w:lang w:val="en-US" w:eastAsia="zh-CN"/>
        </w:rPr>
        <w:t>按照</w:t>
      </w:r>
      <w:r>
        <w:rPr>
          <w:rFonts w:hint="default" w:ascii="Times New Roman" w:hAnsi="Times New Roman" w:cs="Times New Roman"/>
        </w:rPr>
        <w:t>“征一安一、先征先选”</w:t>
      </w:r>
      <w:r>
        <w:rPr>
          <w:rFonts w:hint="default" w:ascii="Times New Roman" w:hAnsi="Times New Roman" w:cs="Times New Roman"/>
          <w:lang w:val="en-US" w:eastAsia="zh-CN"/>
        </w:rPr>
        <w:t>的</w:t>
      </w:r>
      <w:r>
        <w:rPr>
          <w:rFonts w:hint="default" w:ascii="Times New Roman" w:hAnsi="Times New Roman" w:cs="Times New Roman"/>
        </w:rPr>
        <w:t>原则，被征收</w:t>
      </w:r>
      <w:r>
        <w:rPr>
          <w:rFonts w:hint="default" w:ascii="Times New Roman" w:hAnsi="Times New Roman" w:cs="Times New Roman"/>
          <w:lang w:eastAsia="zh-CN"/>
        </w:rPr>
        <w:t>人</w:t>
      </w:r>
      <w:r>
        <w:rPr>
          <w:rFonts w:hint="default" w:ascii="Times New Roman" w:hAnsi="Times New Roman" w:cs="Times New Roman"/>
        </w:rPr>
        <w:t>在划定的安置区内选择</w:t>
      </w:r>
      <w:r>
        <w:rPr>
          <w:rFonts w:hint="default" w:ascii="Times New Roman" w:hAnsi="Times New Roman" w:cs="Times New Roman"/>
          <w:lang w:val="en-US" w:eastAsia="zh-CN"/>
        </w:rPr>
        <w:t>面积</w:t>
      </w:r>
      <w:r>
        <w:rPr>
          <w:rFonts w:hint="default" w:ascii="Times New Roman" w:hAnsi="Times New Roman" w:cs="Times New Roman"/>
        </w:rPr>
        <w:t>相近户型进行房屋换购。</w:t>
      </w:r>
    </w:p>
    <w:p>
      <w:pPr>
        <w:pStyle w:val="3"/>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lang w:eastAsia="zh-CN"/>
        </w:rPr>
      </w:pPr>
      <w:r>
        <w:rPr>
          <w:rFonts w:hint="default" w:ascii="Times New Roman" w:hAnsi="Times New Roman" w:cs="Times New Roman"/>
        </w:rPr>
        <w:t>（二）实物安置</w:t>
      </w:r>
      <w:r>
        <w:rPr>
          <w:rFonts w:hint="default" w:ascii="Times New Roman" w:hAnsi="Times New Roman" w:cs="Times New Roman"/>
          <w:lang w:val="en-US" w:eastAsia="zh-CN"/>
        </w:rPr>
        <w:t>地址及要求</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rPr>
        <w:t>1、安置房</w:t>
      </w:r>
      <w:r>
        <w:rPr>
          <w:rFonts w:hint="default" w:ascii="Times New Roman" w:hAnsi="Times New Roman" w:cs="Times New Roman"/>
          <w:lang w:val="en-US" w:eastAsia="zh-CN"/>
        </w:rPr>
        <w:t>地址</w:t>
      </w:r>
      <w:r>
        <w:rPr>
          <w:rFonts w:hint="default" w:ascii="Times New Roman" w:hAnsi="Times New Roman" w:cs="Times New Roman"/>
          <w:lang w:eastAsia="zh-CN"/>
        </w:rPr>
        <w:t>：位于</w:t>
      </w:r>
      <w:r>
        <w:rPr>
          <w:rFonts w:hint="default" w:ascii="Times New Roman" w:hAnsi="Times New Roman" w:cs="Times New Roman"/>
        </w:rPr>
        <w:t>托里县</w:t>
      </w:r>
      <w:r>
        <w:rPr>
          <w:rFonts w:hint="default" w:ascii="Times New Roman" w:hAnsi="Times New Roman" w:eastAsia="方正仿宋_GB2312" w:cs="Times New Roman"/>
          <w:b w:val="0"/>
          <w:bCs w:val="0"/>
          <w:color w:val="auto"/>
          <w:kern w:val="2"/>
          <w:sz w:val="32"/>
          <w:szCs w:val="32"/>
          <w:lang w:val="en-US" w:eastAsia="zh-CN" w:bidi="ar-SA"/>
        </w:rPr>
        <w:t>阳光新城小区、</w:t>
      </w:r>
      <w:r>
        <w:rPr>
          <w:rFonts w:hint="default" w:ascii="Times New Roman" w:hAnsi="Times New Roman" w:cs="Times New Roman"/>
        </w:rPr>
        <w:t>汇源公园畔小区</w:t>
      </w:r>
      <w:r>
        <w:rPr>
          <w:rFonts w:hint="default" w:ascii="Times New Roman" w:hAnsi="Times New Roman" w:cs="Times New Roman"/>
          <w:lang w:eastAsia="zh-CN"/>
        </w:rPr>
        <w:t>、</w:t>
      </w:r>
      <w:r>
        <w:rPr>
          <w:rFonts w:hint="default" w:ascii="Times New Roman" w:hAnsi="Times New Roman" w:eastAsia="方正仿宋_GB2312" w:cs="Times New Roman"/>
          <w:b w:val="0"/>
          <w:bCs w:val="0"/>
          <w:color w:val="auto"/>
          <w:kern w:val="2"/>
          <w:sz w:val="32"/>
          <w:szCs w:val="32"/>
          <w:lang w:val="en-US" w:eastAsia="zh-CN" w:bidi="ar-SA"/>
        </w:rPr>
        <w:t>康瑞佳苑小区棚户区改造安置房；</w:t>
      </w:r>
      <w:r>
        <w:rPr>
          <w:rFonts w:hint="default" w:ascii="Times New Roman" w:hAnsi="Times New Roman" w:cs="Times New Roman"/>
        </w:rPr>
        <w:t>建设地点</w:t>
      </w:r>
      <w:r>
        <w:rPr>
          <w:rFonts w:hint="default" w:ascii="Times New Roman" w:hAnsi="Times New Roman" w:cs="Times New Roman"/>
          <w:lang w:eastAsia="zh-CN"/>
        </w:rPr>
        <w:t>分别位于：</w:t>
      </w:r>
      <w:r>
        <w:rPr>
          <w:rFonts w:hint="default" w:ascii="Times New Roman" w:hAnsi="Times New Roman" w:cs="Times New Roman"/>
        </w:rPr>
        <w:t>托里县老党校西侧</w:t>
      </w:r>
      <w:r>
        <w:rPr>
          <w:rFonts w:hint="default" w:ascii="Times New Roman" w:hAnsi="Times New Roman" w:cs="Times New Roman"/>
          <w:lang w:eastAsia="zh-CN"/>
        </w:rPr>
        <w:t>、</w:t>
      </w:r>
      <w:r>
        <w:rPr>
          <w:rFonts w:hint="default" w:ascii="Times New Roman" w:hAnsi="Times New Roman" w:cs="Times New Roman"/>
          <w:lang w:val="en-US" w:eastAsia="zh-CN"/>
        </w:rPr>
        <w:t>县医院西侧、九尾狐以东阳光新城小区</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rPr>
        <w:t>2、实物安置按</w:t>
      </w:r>
      <w:r>
        <w:rPr>
          <w:rFonts w:hint="default" w:ascii="Times New Roman" w:hAnsi="Times New Roman" w:cs="Times New Roman"/>
          <w:highlight w:val="none"/>
        </w:rPr>
        <w:t>照</w:t>
      </w:r>
      <w:r>
        <w:rPr>
          <w:rFonts w:hint="default" w:ascii="Times New Roman" w:hAnsi="Times New Roman" w:cs="Times New Roman"/>
          <w:highlight w:val="none"/>
          <w:lang w:eastAsia="zh-CN"/>
        </w:rPr>
        <w:t>被</w:t>
      </w:r>
      <w:r>
        <w:rPr>
          <w:rFonts w:hint="default" w:ascii="Times New Roman" w:hAnsi="Times New Roman" w:cs="Times New Roman"/>
          <w:highlight w:val="none"/>
        </w:rPr>
        <w:t>征收</w:t>
      </w:r>
      <w:r>
        <w:rPr>
          <w:rFonts w:hint="default" w:ascii="Times New Roman" w:hAnsi="Times New Roman" w:cs="Times New Roman"/>
          <w:highlight w:val="none"/>
          <w:lang w:eastAsia="zh-CN"/>
        </w:rPr>
        <w:t>人</w:t>
      </w:r>
      <w:r>
        <w:rPr>
          <w:rFonts w:hint="default" w:ascii="Times New Roman" w:hAnsi="Times New Roman" w:cs="Times New Roman"/>
          <w:highlight w:val="none"/>
          <w:u w:val="none"/>
        </w:rPr>
        <w:t>被征收房屋的总体评估价格</w:t>
      </w:r>
      <w:r>
        <w:rPr>
          <w:rFonts w:hint="default" w:ascii="Times New Roman" w:hAnsi="Times New Roman" w:cs="Times New Roman"/>
          <w:highlight w:val="none"/>
        </w:rPr>
        <w:t>换购价格相近的安置房，</w:t>
      </w:r>
      <w:r>
        <w:rPr>
          <w:rFonts w:hint="default" w:ascii="Times New Roman" w:hAnsi="Times New Roman" w:cs="Times New Roman"/>
          <w:highlight w:val="none"/>
          <w:lang w:eastAsia="zh-CN"/>
        </w:rPr>
        <w:t>剩余</w:t>
      </w:r>
      <w:r>
        <w:rPr>
          <w:rFonts w:hint="default" w:ascii="Times New Roman" w:hAnsi="Times New Roman" w:cs="Times New Roman"/>
          <w:highlight w:val="none"/>
        </w:rPr>
        <w:t>差价由</w:t>
      </w:r>
      <w:r>
        <w:rPr>
          <w:rFonts w:hint="default" w:ascii="Times New Roman" w:hAnsi="Times New Roman" w:cs="Times New Roman"/>
          <w:highlight w:val="none"/>
          <w:lang w:val="en-US" w:eastAsia="zh-CN"/>
        </w:rPr>
        <w:t>托里县国有土地上房屋征收与补偿服务中心</w:t>
      </w:r>
      <w:r>
        <w:rPr>
          <w:rFonts w:hint="default" w:ascii="Times New Roman" w:hAnsi="Times New Roman" w:cs="Times New Roman"/>
          <w:highlight w:val="none"/>
        </w:rPr>
        <w:t>进行支付补偿</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原则上，差价不得超过被征收房屋总体评估价格的25%</w:t>
      </w:r>
      <w:r>
        <w:rPr>
          <w:rFonts w:hint="default" w:ascii="Times New Roman" w:hAnsi="Times New Roman" w:cs="Times New Roman"/>
          <w:lang w:eastAsia="zh-CN"/>
        </w:rPr>
        <w:t>（</w:t>
      </w:r>
      <w:r>
        <w:rPr>
          <w:rFonts w:hint="default" w:ascii="Times New Roman" w:hAnsi="Times New Roman" w:cs="Times New Roman"/>
          <w:lang w:val="en-US" w:eastAsia="zh-CN"/>
        </w:rPr>
        <w:t>托政函〔2022〕37号</w:t>
      </w:r>
      <w:r>
        <w:rPr>
          <w:rFonts w:hint="default" w:ascii="Times New Roman" w:hAnsi="Times New Roman" w:cs="Times New Roman"/>
          <w:lang w:eastAsia="zh-CN"/>
        </w:rPr>
        <w:t>）</w:t>
      </w:r>
      <w:r>
        <w:rPr>
          <w:rFonts w:hint="default" w:ascii="Times New Roman" w:hAnsi="Times New Roman" w:cs="Times New Roman"/>
          <w:highlight w:val="none"/>
          <w:lang w:eastAsia="zh-CN"/>
        </w:rPr>
        <w:t>。</w:t>
      </w:r>
      <w:r>
        <w:rPr>
          <w:rFonts w:hint="default" w:ascii="Times New Roman" w:hAnsi="Times New Roman" w:cs="Times New Roman"/>
          <w:highlight w:val="none"/>
        </w:rPr>
        <w:t>被征收房屋评估价格不足换购安置房的</w:t>
      </w:r>
      <w:r>
        <w:rPr>
          <w:rFonts w:hint="default" w:ascii="Times New Roman" w:hAnsi="Times New Roman" w:cs="Times New Roman"/>
          <w:highlight w:val="none"/>
          <w:lang w:eastAsia="zh-CN"/>
        </w:rPr>
        <w:t>，</w:t>
      </w:r>
      <w:r>
        <w:rPr>
          <w:rFonts w:hint="default" w:ascii="Times New Roman" w:hAnsi="Times New Roman" w:cs="Times New Roman"/>
          <w:highlight w:val="none"/>
        </w:rPr>
        <w:t>由被征收</w:t>
      </w:r>
      <w:r>
        <w:rPr>
          <w:rFonts w:hint="default" w:ascii="Times New Roman" w:hAnsi="Times New Roman" w:cs="Times New Roman"/>
          <w:highlight w:val="none"/>
          <w:lang w:eastAsia="zh-CN"/>
        </w:rPr>
        <w:t>人</w:t>
      </w:r>
      <w:r>
        <w:rPr>
          <w:rFonts w:hint="default" w:ascii="Times New Roman" w:hAnsi="Times New Roman" w:cs="Times New Roman"/>
          <w:highlight w:val="none"/>
          <w:lang w:val="en-US" w:eastAsia="zh-CN"/>
        </w:rPr>
        <w:t>自行</w:t>
      </w:r>
      <w:r>
        <w:rPr>
          <w:rFonts w:hint="default" w:ascii="Times New Roman" w:hAnsi="Times New Roman" w:cs="Times New Roman"/>
          <w:highlight w:val="none"/>
        </w:rPr>
        <w:t>补足</w:t>
      </w:r>
      <w:r>
        <w:rPr>
          <w:rFonts w:hint="default" w:ascii="Times New Roman" w:hAnsi="Times New Roman" w:cs="Times New Roman"/>
          <w:highlight w:val="none"/>
          <w:lang w:eastAsia="zh-CN"/>
        </w:rPr>
        <w:t>差价</w:t>
      </w:r>
      <w:r>
        <w:rPr>
          <w:rFonts w:hint="default" w:ascii="Times New Roman" w:hAnsi="Times New Roman" w:cs="Times New Roman"/>
          <w:highlight w:val="none"/>
        </w:rPr>
        <w:t>。被征收</w:t>
      </w:r>
      <w:r>
        <w:rPr>
          <w:rFonts w:hint="default" w:ascii="Times New Roman" w:hAnsi="Times New Roman" w:cs="Times New Roman"/>
          <w:highlight w:val="none"/>
          <w:lang w:eastAsia="zh-CN"/>
        </w:rPr>
        <w:t>人</w:t>
      </w:r>
      <w:r>
        <w:rPr>
          <w:rFonts w:hint="default" w:ascii="Times New Roman" w:hAnsi="Times New Roman" w:cs="Times New Roman"/>
          <w:highlight w:val="none"/>
        </w:rPr>
        <w:t>的房屋评估价格不足以购置安置房且</w:t>
      </w:r>
      <w:r>
        <w:rPr>
          <w:rFonts w:hint="default" w:ascii="Times New Roman" w:hAnsi="Times New Roman" w:cs="Times New Roman"/>
          <w:highlight w:val="none"/>
          <w:lang w:eastAsia="zh-CN"/>
        </w:rPr>
        <w:t>被</w:t>
      </w:r>
      <w:r>
        <w:rPr>
          <w:rFonts w:hint="default" w:ascii="Times New Roman" w:hAnsi="Times New Roman" w:cs="Times New Roman"/>
          <w:highlight w:val="none"/>
        </w:rPr>
        <w:t>征收</w:t>
      </w:r>
      <w:r>
        <w:rPr>
          <w:rFonts w:hint="default" w:ascii="Times New Roman" w:hAnsi="Times New Roman" w:cs="Times New Roman"/>
          <w:highlight w:val="none"/>
          <w:lang w:eastAsia="zh-CN"/>
        </w:rPr>
        <w:t>人</w:t>
      </w:r>
      <w:r>
        <w:rPr>
          <w:rFonts w:hint="default" w:ascii="Times New Roman" w:hAnsi="Times New Roman" w:cs="Times New Roman"/>
          <w:highlight w:val="none"/>
        </w:rPr>
        <w:t>无能力补足安置房差价的，经县住建局认定符合保</w:t>
      </w:r>
      <w:r>
        <w:rPr>
          <w:rFonts w:hint="default" w:ascii="Times New Roman" w:hAnsi="Times New Roman" w:cs="Times New Roman"/>
        </w:rPr>
        <w:t>障性住房申购条件的（低保户、低收入群体），可享受</w:t>
      </w:r>
      <w:r>
        <w:rPr>
          <w:rFonts w:hint="default" w:ascii="Times New Roman" w:hAnsi="Times New Roman" w:cs="Times New Roman"/>
          <w:lang w:val="en-US" w:eastAsia="zh-CN"/>
        </w:rPr>
        <w:t>托里</w:t>
      </w:r>
      <w:r>
        <w:rPr>
          <w:rFonts w:hint="default" w:ascii="Times New Roman" w:hAnsi="Times New Roman" w:cs="Times New Roman"/>
        </w:rPr>
        <w:t>县保障性住房的相关政策，优先申请保障性住房。</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highlight w:val="none"/>
        </w:rPr>
      </w:pPr>
      <w:r>
        <w:rPr>
          <w:rFonts w:hint="default" w:ascii="Times New Roman" w:hAnsi="Times New Roman" w:cs="Times New Roman"/>
          <w:highlight w:val="none"/>
          <w:lang w:val="en-US" w:eastAsia="zh-CN"/>
        </w:rPr>
        <w:t>3、</w:t>
      </w:r>
      <w:r>
        <w:rPr>
          <w:rFonts w:hint="default" w:ascii="Times New Roman" w:hAnsi="Times New Roman" w:cs="Times New Roman"/>
          <w:highlight w:val="none"/>
        </w:rPr>
        <w:t>对于被征收房屋</w:t>
      </w:r>
      <w:r>
        <w:rPr>
          <w:rFonts w:hint="default" w:ascii="Times New Roman" w:hAnsi="Times New Roman" w:cs="Times New Roman"/>
          <w:highlight w:val="none"/>
          <w:lang w:eastAsia="zh-CN"/>
        </w:rPr>
        <w:t>合法建筑</w:t>
      </w:r>
      <w:r>
        <w:rPr>
          <w:rFonts w:hint="default" w:ascii="Times New Roman" w:hAnsi="Times New Roman" w:cs="Times New Roman"/>
          <w:highlight w:val="none"/>
        </w:rPr>
        <w:t>面积小于50平方米</w:t>
      </w:r>
      <w:r>
        <w:rPr>
          <w:rFonts w:hint="default" w:ascii="Times New Roman" w:hAnsi="Times New Roman" w:cs="Times New Roman"/>
          <w:highlight w:val="none"/>
          <w:lang w:eastAsia="zh-CN"/>
        </w:rPr>
        <w:t>的住宅房屋</w:t>
      </w:r>
      <w:r>
        <w:rPr>
          <w:rFonts w:hint="default" w:ascii="Times New Roman" w:hAnsi="Times New Roman" w:cs="Times New Roman"/>
          <w:highlight w:val="none"/>
        </w:rPr>
        <w:t>或无购买安置房能力的，经认定符合保障性住房申购条件的（低保户、低收入群体），可按照</w:t>
      </w:r>
      <w:r>
        <w:rPr>
          <w:rFonts w:hint="default" w:ascii="Times New Roman" w:hAnsi="Times New Roman" w:cs="Times New Roman"/>
          <w:highlight w:val="none"/>
          <w:lang w:val="en-US" w:eastAsia="zh-CN"/>
        </w:rPr>
        <w:t>托里</w:t>
      </w:r>
      <w:r>
        <w:rPr>
          <w:rFonts w:hint="default" w:ascii="Times New Roman" w:hAnsi="Times New Roman" w:cs="Times New Roman"/>
          <w:highlight w:val="none"/>
        </w:rPr>
        <w:t>县保障性住房的相关政策，优先申请保障性住房。</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lang w:val="en-US" w:eastAsia="zh-CN"/>
        </w:rPr>
        <w:t>4</w:t>
      </w:r>
      <w:r>
        <w:rPr>
          <w:rFonts w:hint="default" w:ascii="Times New Roman" w:hAnsi="Times New Roman" w:cs="Times New Roman"/>
        </w:rPr>
        <w:t>、</w:t>
      </w:r>
      <w:r>
        <w:rPr>
          <w:rFonts w:hint="default" w:ascii="Times New Roman" w:hAnsi="Times New Roman" w:cs="Times New Roman"/>
          <w:lang w:val="en-US" w:eastAsia="zh-CN"/>
        </w:rPr>
        <w:t>被</w:t>
      </w:r>
      <w:r>
        <w:rPr>
          <w:rFonts w:hint="default" w:ascii="Times New Roman" w:hAnsi="Times New Roman" w:cs="Times New Roman"/>
        </w:rPr>
        <w:t>征收</w:t>
      </w:r>
      <w:r>
        <w:rPr>
          <w:rFonts w:hint="default" w:ascii="Times New Roman" w:hAnsi="Times New Roman" w:cs="Times New Roman"/>
          <w:lang w:eastAsia="zh-CN"/>
        </w:rPr>
        <w:t>人签署</w:t>
      </w:r>
      <w:r>
        <w:rPr>
          <w:rFonts w:hint="default" w:ascii="Times New Roman" w:hAnsi="Times New Roman" w:cs="Times New Roman"/>
        </w:rPr>
        <w:t>实物安置</w:t>
      </w:r>
      <w:r>
        <w:rPr>
          <w:rFonts w:hint="default" w:ascii="Times New Roman" w:hAnsi="Times New Roman" w:cs="Times New Roman"/>
          <w:lang w:eastAsia="zh-CN"/>
        </w:rPr>
        <w:t>协议</w:t>
      </w:r>
      <w:r>
        <w:rPr>
          <w:rFonts w:hint="default" w:ascii="Times New Roman" w:hAnsi="Times New Roman" w:cs="Times New Roman"/>
        </w:rPr>
        <w:t>后，被征收人产权调换取得的房屋，依法免收土地使用、房产交易、房屋登记等费用，依法减免所得税、契税等税收</w:t>
      </w:r>
      <w:r>
        <w:rPr>
          <w:rFonts w:hint="default" w:ascii="Times New Roman" w:hAnsi="Times New Roman" w:cs="Times New Roman"/>
          <w:lang w:eastAsia="zh-CN"/>
        </w:rPr>
        <w:t>（</w:t>
      </w:r>
      <w:r>
        <w:rPr>
          <w:rFonts w:hint="default" w:ascii="Times New Roman" w:hAnsi="Times New Roman" w:cs="Times New Roman"/>
          <w:lang w:val="en-US" w:eastAsia="zh-CN"/>
        </w:rPr>
        <w:t>减免不包含补交差价部分</w:t>
      </w:r>
      <w:r>
        <w:rPr>
          <w:rFonts w:hint="default" w:ascii="Times New Roman" w:hAnsi="Times New Roman" w:cs="Times New Roman"/>
          <w:lang w:eastAsia="zh-CN"/>
        </w:rPr>
        <w:t>）</w:t>
      </w:r>
      <w:r>
        <w:rPr>
          <w:rFonts w:hint="default" w:ascii="Times New Roman" w:hAnsi="Times New Roman" w:cs="Times New Roman"/>
        </w:rPr>
        <w:t>；被征收人子女在义务教育阶段，选择继续在原户籍所在地入学的，按学区内生源对待；在迁出地享受城市居民最低生活保障的家庭，按迁入地标准接续发放最低生活保障金，并依法审核给予各项社会保障。</w:t>
      </w:r>
    </w:p>
    <w:p>
      <w:pPr>
        <w:pStyle w:val="3"/>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eastAsia="楷体_GB2312" w:cs="Times New Roman"/>
          <w:lang w:eastAsia="zh-CN"/>
        </w:rPr>
      </w:pPr>
      <w:r>
        <w:rPr>
          <w:rFonts w:hint="default" w:ascii="Times New Roman" w:hAnsi="Times New Roman" w:cs="Times New Roman"/>
        </w:rPr>
        <w:t>（三）其他说明事项</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lang w:val="en-US" w:eastAsia="zh-CN"/>
        </w:rPr>
        <w:t>1、</w:t>
      </w:r>
      <w:r>
        <w:rPr>
          <w:rFonts w:hint="default" w:ascii="Times New Roman" w:hAnsi="Times New Roman" w:cs="Times New Roman"/>
        </w:rPr>
        <w:t>对于房屋产权属于公有，个人居住并进行室内装饰装修的，其装饰装修按房地产评估机构的评估价进行</w:t>
      </w:r>
      <w:r>
        <w:rPr>
          <w:rFonts w:hint="default" w:ascii="Times New Roman" w:hAnsi="Times New Roman" w:cs="Times New Roman"/>
          <w:u w:val="none"/>
        </w:rPr>
        <w:t>补偿</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lang w:val="en-US" w:eastAsia="zh-CN"/>
        </w:rPr>
        <w:t>2、被</w:t>
      </w:r>
      <w:r>
        <w:rPr>
          <w:rFonts w:hint="default" w:ascii="Times New Roman" w:hAnsi="Times New Roman" w:cs="Times New Roman"/>
        </w:rPr>
        <w:t>征收房屋及其附属物有下列情况之一的</w:t>
      </w:r>
      <w:r>
        <w:rPr>
          <w:rFonts w:hint="default" w:ascii="Times New Roman" w:hAnsi="Times New Roman" w:cs="Times New Roman"/>
          <w:lang w:eastAsia="zh-CN"/>
        </w:rPr>
        <w:t>，</w:t>
      </w:r>
      <w:r>
        <w:rPr>
          <w:rFonts w:hint="default" w:ascii="Times New Roman" w:hAnsi="Times New Roman" w:cs="Times New Roman"/>
        </w:rPr>
        <w:t>由房屋现使用人根据补偿安置方案，报房屋征收单位审核同意，并到公证机关公证，办理证据保全，补偿安置提存后，先行征收。</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rPr>
        <w:t>①产权不明或所有人下落不明的；</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rPr>
        <w:t>②产权有纠纷尚未解决的；</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eastAsia="仿宋_GB2312" w:cs="Times New Roman"/>
          <w:lang w:val="en-US" w:eastAsia="zh-CN"/>
        </w:rPr>
      </w:pPr>
      <w:r>
        <w:rPr>
          <w:rFonts w:hint="default" w:ascii="Times New Roman" w:hAnsi="Times New Roman" w:cs="Times New Roman"/>
        </w:rPr>
        <w:t>③产权共有人</w:t>
      </w:r>
      <w:r>
        <w:rPr>
          <w:rFonts w:hint="default" w:ascii="Times New Roman" w:hAnsi="Times New Roman" w:cs="Times New Roman"/>
          <w:lang w:val="en-US" w:eastAsia="zh-CN"/>
        </w:rPr>
        <w:t>不能就补偿安置达成协议但</w:t>
      </w:r>
      <w:r>
        <w:rPr>
          <w:rFonts w:hint="default" w:ascii="Times New Roman" w:hAnsi="Times New Roman" w:cs="Times New Roman"/>
        </w:rPr>
        <w:t>其中一方同意的；</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rPr>
        <w:t>④房屋管理部门代管的集体或单位所有的房屋。</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textAlignment w:val="baseline"/>
        <w:rPr>
          <w:rFonts w:hint="default" w:ascii="Times New Roman" w:hAnsi="Times New Roman" w:cs="Times New Roman"/>
          <w:b w:val="0"/>
          <w:bCs w:val="0"/>
          <w:color w:val="000000" w:themeColor="text1"/>
          <w:lang w:val="en-US" w:eastAsia="zh-CN"/>
          <w14:textFill>
            <w14:solidFill>
              <w14:schemeClr w14:val="tx1"/>
            </w14:solidFill>
          </w14:textFill>
        </w:rPr>
      </w:pPr>
      <w:r>
        <w:rPr>
          <w:rFonts w:hint="default" w:ascii="Times New Roman" w:hAnsi="Times New Roman" w:cs="Times New Roman"/>
          <w:b w:val="0"/>
          <w:bCs w:val="0"/>
          <w:color w:val="000000" w:themeColor="text1"/>
          <w:lang w:val="en-US" w:eastAsia="zh-CN"/>
          <w14:textFill>
            <w14:solidFill>
              <w14:schemeClr w14:val="tx1"/>
            </w14:solidFill>
          </w14:textFill>
        </w:rPr>
        <w:t>由于历史原因形成的土地证与房产证所登记权属性质不一致问题，依据土地使用权与房屋所有权一体处分的原则，以土地证登记的权属性质为准。</w:t>
      </w:r>
    </w:p>
    <w:p>
      <w:pPr>
        <w:pStyle w:val="2"/>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lang w:val="en-US" w:eastAsia="zh-CN"/>
        </w:rPr>
        <w:t>十</w:t>
      </w:r>
      <w:r>
        <w:rPr>
          <w:rFonts w:hint="default" w:ascii="Times New Roman" w:hAnsi="Times New Roman" w:cs="Times New Roman"/>
        </w:rPr>
        <w:t>、房屋征收实施程序</w:t>
      </w:r>
    </w:p>
    <w:p>
      <w:pPr>
        <w:pStyle w:val="3"/>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eastAsia="楷体_GB2312" w:cs="Times New Roman"/>
          <w:lang w:eastAsia="zh-CN"/>
        </w:rPr>
      </w:pPr>
      <w:r>
        <w:rPr>
          <w:rFonts w:hint="default" w:ascii="Times New Roman" w:hAnsi="Times New Roman" w:cs="Times New Roman"/>
        </w:rPr>
        <w:t>（一）调查登记和认定处理</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eastAsia="仿宋_GB2312" w:cs="Times New Roman"/>
          <w:highlight w:val="yellow"/>
          <w:lang w:val="en-US" w:eastAsia="zh-CN"/>
        </w:rPr>
      </w:pPr>
      <w:r>
        <w:rPr>
          <w:rFonts w:hint="default" w:ascii="Times New Roman" w:hAnsi="Times New Roman" w:cs="Times New Roman"/>
        </w:rPr>
        <w:t>自实施方案</w:t>
      </w:r>
      <w:r>
        <w:rPr>
          <w:rFonts w:hint="default" w:ascii="Times New Roman" w:hAnsi="Times New Roman" w:cs="Times New Roman"/>
          <w:lang w:val="en-US" w:eastAsia="zh-CN"/>
        </w:rPr>
        <w:t>印</w:t>
      </w:r>
      <w:r>
        <w:rPr>
          <w:rFonts w:hint="default" w:ascii="Times New Roman" w:hAnsi="Times New Roman" w:cs="Times New Roman"/>
        </w:rPr>
        <w:t>发之日起，由</w:t>
      </w:r>
      <w:r>
        <w:rPr>
          <w:rFonts w:hint="default" w:ascii="Times New Roman" w:hAnsi="Times New Roman" w:cs="Times New Roman"/>
          <w:lang w:eastAsia="zh-CN"/>
        </w:rPr>
        <w:t>托里县国有土地上房屋征收</w:t>
      </w:r>
      <w:r>
        <w:rPr>
          <w:rFonts w:hint="default" w:ascii="Times New Roman" w:hAnsi="Times New Roman" w:cs="Times New Roman"/>
          <w:lang w:val="en-US" w:eastAsia="zh-CN"/>
        </w:rPr>
        <w:t>与</w:t>
      </w:r>
      <w:r>
        <w:rPr>
          <w:rFonts w:hint="default" w:ascii="Times New Roman" w:hAnsi="Times New Roman" w:cs="Times New Roman"/>
          <w:lang w:eastAsia="zh-CN"/>
        </w:rPr>
        <w:t>补偿服务中心</w:t>
      </w:r>
      <w:r>
        <w:rPr>
          <w:rFonts w:hint="default" w:ascii="Times New Roman" w:hAnsi="Times New Roman" w:cs="Times New Roman"/>
        </w:rPr>
        <w:t>对征收范围内房屋的权属、区位、用途、建筑面积等进行调查登记，并将调查结果在房屋征收范围内予以公布。</w:t>
      </w:r>
    </w:p>
    <w:p>
      <w:pPr>
        <w:pStyle w:val="3"/>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eastAsia="楷体_GB2312" w:cs="Times New Roman"/>
          <w:lang w:eastAsia="zh-CN"/>
        </w:rPr>
      </w:pPr>
      <w:r>
        <w:rPr>
          <w:rFonts w:hint="default" w:ascii="Times New Roman" w:hAnsi="Times New Roman" w:cs="Times New Roman"/>
        </w:rPr>
        <w:t>（二）征收评估</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b/>
          <w:bCs/>
        </w:rPr>
        <w:t>1、评估机构的选定</w:t>
      </w:r>
      <w:r>
        <w:rPr>
          <w:rFonts w:hint="default" w:ascii="Times New Roman" w:hAnsi="Times New Roman" w:cs="Times New Roman"/>
          <w:b/>
          <w:bCs/>
          <w:lang w:eastAsia="zh-CN"/>
        </w:rPr>
        <w:t>。</w:t>
      </w:r>
      <w:r>
        <w:rPr>
          <w:rFonts w:hint="default" w:ascii="Times New Roman" w:hAnsi="Times New Roman" w:cs="Times New Roman"/>
        </w:rPr>
        <w:t>由房屋征收部门</w:t>
      </w:r>
      <w:r>
        <w:rPr>
          <w:rFonts w:hint="default" w:ascii="Times New Roman" w:hAnsi="Times New Roman" w:cs="Times New Roman"/>
          <w:lang w:val="en-US" w:eastAsia="zh-CN"/>
        </w:rPr>
        <w:t>发布征收评估信息，诚邀</w:t>
      </w:r>
      <w:r>
        <w:rPr>
          <w:rFonts w:hint="default" w:ascii="Times New Roman" w:hAnsi="Times New Roman" w:cs="Times New Roman"/>
        </w:rPr>
        <w:t>具有评估资质的</w:t>
      </w:r>
      <w:r>
        <w:rPr>
          <w:rFonts w:hint="default" w:ascii="Times New Roman" w:hAnsi="Times New Roman" w:cs="Times New Roman"/>
          <w:lang w:val="en-US" w:eastAsia="zh-CN"/>
        </w:rPr>
        <w:t>房地产价格评估机构报名，按照评估机构报名情况（报名最少两家以上），</w:t>
      </w:r>
      <w:r>
        <w:rPr>
          <w:rFonts w:hint="default" w:ascii="Times New Roman" w:hAnsi="Times New Roman" w:cs="Times New Roman"/>
        </w:rPr>
        <w:t>供被征收</w:t>
      </w:r>
      <w:r>
        <w:rPr>
          <w:rFonts w:hint="default" w:ascii="Times New Roman" w:hAnsi="Times New Roman" w:cs="Times New Roman"/>
          <w:lang w:eastAsia="zh-CN"/>
        </w:rPr>
        <w:t>人</w:t>
      </w:r>
      <w:r>
        <w:rPr>
          <w:rFonts w:hint="default" w:ascii="Times New Roman" w:hAnsi="Times New Roman" w:cs="Times New Roman"/>
          <w:lang w:val="en-US" w:eastAsia="zh-CN"/>
        </w:rPr>
        <w:t>无记名选票产生</w:t>
      </w:r>
      <w:r>
        <w:rPr>
          <w:rFonts w:hint="default" w:ascii="Times New Roman" w:hAnsi="Times New Roman" w:cs="Times New Roman"/>
          <w:lang w:eastAsia="zh-CN"/>
        </w:rPr>
        <w:t>；</w:t>
      </w:r>
      <w:r>
        <w:rPr>
          <w:rFonts w:hint="default" w:ascii="Times New Roman" w:hAnsi="Times New Roman" w:cs="Times New Roman"/>
          <w:lang w:val="en-US" w:eastAsia="zh-CN"/>
        </w:rPr>
        <w:t>实际报名评估机构中被征收人不同意的</w:t>
      </w:r>
      <w:r>
        <w:rPr>
          <w:rFonts w:hint="default" w:ascii="Times New Roman" w:hAnsi="Times New Roman" w:cs="Times New Roman"/>
        </w:rPr>
        <w:t>，由被征收</w:t>
      </w:r>
      <w:r>
        <w:rPr>
          <w:rFonts w:hint="default" w:ascii="Times New Roman" w:hAnsi="Times New Roman" w:cs="Times New Roman"/>
          <w:lang w:eastAsia="zh-CN"/>
        </w:rPr>
        <w:t>人</w:t>
      </w:r>
      <w:r>
        <w:rPr>
          <w:rFonts w:hint="default" w:ascii="Times New Roman" w:hAnsi="Times New Roman" w:cs="Times New Roman"/>
        </w:rPr>
        <w:t>自行向征收部门提供具有</w:t>
      </w:r>
      <w:r>
        <w:rPr>
          <w:rFonts w:hint="default" w:ascii="Times New Roman" w:hAnsi="Times New Roman" w:cs="Times New Roman"/>
          <w:spacing w:val="-6"/>
        </w:rPr>
        <w:t>评估资质的房地产价格评估机构（评估费用由被征收</w:t>
      </w:r>
      <w:r>
        <w:rPr>
          <w:rFonts w:hint="default" w:ascii="Times New Roman" w:hAnsi="Times New Roman" w:cs="Times New Roman"/>
          <w:spacing w:val="-6"/>
          <w:lang w:eastAsia="zh-CN"/>
        </w:rPr>
        <w:t>人</w:t>
      </w:r>
      <w:r>
        <w:rPr>
          <w:rFonts w:hint="default" w:ascii="Times New Roman" w:hAnsi="Times New Roman" w:cs="Times New Roman"/>
          <w:spacing w:val="-6"/>
        </w:rPr>
        <w:t>自行支付）。</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lang w:val="en-US" w:eastAsia="zh-CN"/>
        </w:rPr>
      </w:pPr>
      <w:r>
        <w:rPr>
          <w:rFonts w:hint="default" w:ascii="Times New Roman" w:hAnsi="Times New Roman" w:cs="Times New Roman"/>
          <w:b/>
          <w:bCs/>
        </w:rPr>
        <w:t>2、评估结果反馈</w:t>
      </w:r>
      <w:r>
        <w:rPr>
          <w:rFonts w:hint="default" w:ascii="Times New Roman" w:hAnsi="Times New Roman" w:cs="Times New Roman"/>
          <w:b/>
          <w:bCs/>
          <w:lang w:eastAsia="zh-CN"/>
        </w:rPr>
        <w:t>。</w:t>
      </w:r>
      <w:r>
        <w:rPr>
          <w:rFonts w:hint="default" w:ascii="Times New Roman" w:hAnsi="Times New Roman" w:cs="Times New Roman"/>
          <w:lang w:val="en-US" w:eastAsia="zh-CN"/>
        </w:rPr>
        <w:t>被征收人对评估结果有异议的，可以自收到初评估报告之日起5日内联系房屋征收部门，房屋征收部门反馈原房地产评估机构申请复核评估；房屋征收部门对评估结果有异议的，可以自收到初评估报告之日起5日内向原房地产评估机构协商及申请复核评估。原房地产价格评估机构应当自收到复核申请之日起10日内进行复核，并将复核结果书面告知房屋征收部门。被征收人或者房屋征收部门对复核结果有异议的，可以向房地产价格评估专家委员会申请鉴定。</w:t>
      </w:r>
    </w:p>
    <w:p>
      <w:pPr>
        <w:pStyle w:val="3"/>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eastAsia="楷体_GB2312" w:cs="Times New Roman"/>
          <w:lang w:eastAsia="zh-CN"/>
        </w:rPr>
      </w:pPr>
      <w:r>
        <w:rPr>
          <w:rFonts w:hint="default" w:ascii="Times New Roman" w:hAnsi="Times New Roman" w:cs="Times New Roman"/>
        </w:rPr>
        <w:t>（三）签订协议</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rPr>
        <w:t>房屋征收实施单位与被征收</w:t>
      </w:r>
      <w:r>
        <w:rPr>
          <w:rFonts w:hint="default" w:ascii="Times New Roman" w:hAnsi="Times New Roman" w:cs="Times New Roman"/>
          <w:lang w:eastAsia="zh-CN"/>
        </w:rPr>
        <w:t>人</w:t>
      </w:r>
      <w:r>
        <w:rPr>
          <w:rFonts w:hint="default" w:ascii="Times New Roman" w:hAnsi="Times New Roman" w:cs="Times New Roman"/>
        </w:rPr>
        <w:t>就补偿方式、补偿安置结果和补偿期限、用于安置房屋的地点和面积、搬迁费等事项，订立补偿协议。补偿协议</w:t>
      </w:r>
      <w:r>
        <w:rPr>
          <w:rFonts w:hint="default" w:ascii="Times New Roman" w:hAnsi="Times New Roman" w:cs="Times New Roman"/>
          <w:lang w:val="en-US" w:eastAsia="zh-CN"/>
        </w:rPr>
        <w:t>签订</w:t>
      </w:r>
      <w:r>
        <w:rPr>
          <w:rFonts w:hint="default" w:ascii="Times New Roman" w:hAnsi="Times New Roman" w:cs="Times New Roman"/>
        </w:rPr>
        <w:t>后，一方当事人不履行补偿协议约定义务的，另一方当事人可以依法提起诉讼。</w:t>
      </w:r>
    </w:p>
    <w:p>
      <w:pPr>
        <w:pStyle w:val="3"/>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eastAsia="楷体_GB2312" w:cs="Times New Roman"/>
          <w:lang w:eastAsia="zh-CN"/>
        </w:rPr>
      </w:pPr>
      <w:r>
        <w:rPr>
          <w:rFonts w:hint="default" w:ascii="Times New Roman" w:hAnsi="Times New Roman" w:cs="Times New Roman"/>
        </w:rPr>
        <w:t>（四）补偿决定</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rPr>
        <w:t>房屋征收实施单位与被征收</w:t>
      </w:r>
      <w:r>
        <w:rPr>
          <w:rFonts w:hint="default" w:ascii="Times New Roman" w:hAnsi="Times New Roman" w:cs="Times New Roman"/>
          <w:lang w:eastAsia="zh-CN"/>
        </w:rPr>
        <w:t>人</w:t>
      </w:r>
      <w:r>
        <w:rPr>
          <w:rFonts w:hint="default" w:ascii="Times New Roman" w:hAnsi="Times New Roman" w:cs="Times New Roman"/>
        </w:rPr>
        <w:t>在征收补偿方案确定的签约期限内</w:t>
      </w:r>
      <w:r>
        <w:rPr>
          <w:rFonts w:hint="default" w:ascii="Times New Roman" w:hAnsi="Times New Roman" w:cs="Times New Roman"/>
          <w:lang w:val="en-US" w:eastAsia="zh-CN"/>
        </w:rPr>
        <w:t>无法</w:t>
      </w:r>
      <w:r>
        <w:rPr>
          <w:rFonts w:hint="default" w:ascii="Times New Roman" w:hAnsi="Times New Roman" w:cs="Times New Roman"/>
        </w:rPr>
        <w:t>达成补偿协议，或被征收房屋所有权人不明确的，县人民政府根据《国有土地上房屋征收与补偿条例》</w:t>
      </w:r>
      <w:r>
        <w:rPr>
          <w:rFonts w:hint="default" w:ascii="Times New Roman" w:hAnsi="Times New Roman" w:cs="Times New Roman"/>
          <w:lang w:eastAsia="zh-CN"/>
        </w:rPr>
        <w:t>，</w:t>
      </w:r>
      <w:r>
        <w:rPr>
          <w:rFonts w:hint="default" w:ascii="Times New Roman" w:hAnsi="Times New Roman" w:cs="Times New Roman"/>
          <w:lang w:val="en-US" w:eastAsia="zh-CN"/>
        </w:rPr>
        <w:t>根据</w:t>
      </w:r>
      <w:r>
        <w:rPr>
          <w:rFonts w:hint="default" w:ascii="Times New Roman" w:hAnsi="Times New Roman" w:cs="Times New Roman"/>
        </w:rPr>
        <w:t>征收补偿方案作出补偿决定，并在房屋征收范围内予以公告。被征收</w:t>
      </w:r>
      <w:r>
        <w:rPr>
          <w:rFonts w:hint="default" w:ascii="Times New Roman" w:hAnsi="Times New Roman" w:cs="Times New Roman"/>
          <w:lang w:eastAsia="zh-CN"/>
        </w:rPr>
        <w:t>人</w:t>
      </w:r>
      <w:r>
        <w:rPr>
          <w:rFonts w:hint="default" w:ascii="Times New Roman" w:hAnsi="Times New Roman" w:cs="Times New Roman"/>
        </w:rPr>
        <w:t>对补偿决定有异议的，可依法申请行政复议，也可依法提起行政诉讼。县人民政府给予被征收</w:t>
      </w:r>
      <w:r>
        <w:rPr>
          <w:rFonts w:hint="default" w:ascii="Times New Roman" w:hAnsi="Times New Roman" w:cs="Times New Roman"/>
          <w:lang w:eastAsia="zh-CN"/>
        </w:rPr>
        <w:t>人</w:t>
      </w:r>
      <w:r>
        <w:rPr>
          <w:rFonts w:hint="default" w:ascii="Times New Roman" w:hAnsi="Times New Roman" w:cs="Times New Roman"/>
        </w:rPr>
        <w:t>补偿后，被征收</w:t>
      </w:r>
      <w:r>
        <w:rPr>
          <w:rFonts w:hint="default" w:ascii="Times New Roman" w:hAnsi="Times New Roman" w:cs="Times New Roman"/>
          <w:lang w:eastAsia="zh-CN"/>
        </w:rPr>
        <w:t>人</w:t>
      </w:r>
      <w:r>
        <w:rPr>
          <w:rFonts w:hint="default" w:ascii="Times New Roman" w:hAnsi="Times New Roman" w:cs="Times New Roman"/>
        </w:rPr>
        <w:t>应当在补偿协议约定或者补偿决定确定的搬迁期限内完成搬迁。被征收</w:t>
      </w:r>
      <w:r>
        <w:rPr>
          <w:rFonts w:hint="default" w:ascii="Times New Roman" w:hAnsi="Times New Roman" w:cs="Times New Roman"/>
          <w:lang w:eastAsia="zh-CN"/>
        </w:rPr>
        <w:t>人</w:t>
      </w:r>
      <w:r>
        <w:rPr>
          <w:rFonts w:hint="default" w:ascii="Times New Roman" w:hAnsi="Times New Roman" w:cs="Times New Roman"/>
        </w:rPr>
        <w:t>不受领补偿安置的，不能免除被征收</w:t>
      </w:r>
      <w:r>
        <w:rPr>
          <w:rFonts w:hint="default" w:ascii="Times New Roman" w:hAnsi="Times New Roman" w:cs="Times New Roman"/>
          <w:lang w:eastAsia="zh-CN"/>
        </w:rPr>
        <w:t>人</w:t>
      </w:r>
      <w:r>
        <w:rPr>
          <w:rFonts w:hint="default" w:ascii="Times New Roman" w:hAnsi="Times New Roman" w:cs="Times New Roman"/>
        </w:rPr>
        <w:t>按时搬迁的义务。被征收</w:t>
      </w:r>
      <w:r>
        <w:rPr>
          <w:rFonts w:hint="default" w:ascii="Times New Roman" w:hAnsi="Times New Roman" w:cs="Times New Roman"/>
          <w:lang w:eastAsia="zh-CN"/>
        </w:rPr>
        <w:t>人</w:t>
      </w:r>
      <w:r>
        <w:rPr>
          <w:rFonts w:hint="default" w:ascii="Times New Roman" w:hAnsi="Times New Roman" w:cs="Times New Roman"/>
        </w:rPr>
        <w:t>在法定期限内不申请行政复议或者不提起行政诉讼，在补偿决定规定的期限内又不搬迁的，由县人民政府依法</w:t>
      </w:r>
      <w:r>
        <w:rPr>
          <w:rFonts w:hint="default" w:ascii="Times New Roman" w:hAnsi="Times New Roman" w:cs="Times New Roman"/>
          <w:lang w:val="en-US" w:eastAsia="zh-CN"/>
        </w:rPr>
        <w:t>向</w:t>
      </w:r>
      <w:r>
        <w:rPr>
          <w:rFonts w:hint="default" w:ascii="Times New Roman" w:hAnsi="Times New Roman" w:cs="Times New Roman"/>
        </w:rPr>
        <w:t>人民法院申请强制执行。</w:t>
      </w:r>
    </w:p>
    <w:p>
      <w:pPr>
        <w:pStyle w:val="2"/>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eastAsia="黑体" w:cs="Times New Roman"/>
          <w:lang w:val="en-US" w:eastAsia="zh-CN"/>
        </w:rPr>
      </w:pPr>
      <w:r>
        <w:rPr>
          <w:rFonts w:hint="default" w:ascii="Times New Roman" w:hAnsi="Times New Roman" w:cs="Times New Roman"/>
          <w:lang w:val="en-US" w:eastAsia="zh-CN"/>
        </w:rPr>
        <w:t>十一</w:t>
      </w:r>
      <w:r>
        <w:rPr>
          <w:rFonts w:hint="default" w:ascii="Times New Roman" w:hAnsi="Times New Roman" w:cs="Times New Roman"/>
        </w:rPr>
        <w:t>、</w:t>
      </w:r>
      <w:r>
        <w:rPr>
          <w:rFonts w:hint="default" w:ascii="Times New Roman" w:hAnsi="Times New Roman" w:cs="Times New Roman"/>
          <w:lang w:val="en-US" w:eastAsia="zh-CN"/>
        </w:rPr>
        <w:t>相关规定</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lang w:val="en-US" w:eastAsia="zh-CN"/>
        </w:rPr>
        <w:t>（一）</w:t>
      </w:r>
      <w:r>
        <w:rPr>
          <w:rFonts w:hint="default" w:ascii="Times New Roman" w:hAnsi="Times New Roman" w:cs="Times New Roman"/>
        </w:rPr>
        <w:t>房屋征收部门已通知有关部门</w:t>
      </w:r>
      <w:r>
        <w:rPr>
          <w:rFonts w:hint="default" w:ascii="Times New Roman" w:hAnsi="Times New Roman" w:cs="Times New Roman"/>
          <w:lang w:val="en-US" w:eastAsia="zh-CN"/>
        </w:rPr>
        <w:t>对拜格托别社区幸福花园一期、二期间的26套危房和镜泉社区河道两侧50米范围内98套平房于自</w:t>
      </w:r>
      <w:r>
        <w:rPr>
          <w:rFonts w:hint="default" w:ascii="Times New Roman" w:hAnsi="Times New Roman" w:cs="Times New Roman"/>
          <w:highlight w:val="none"/>
          <w:lang w:val="en-US" w:eastAsia="zh-CN"/>
        </w:rPr>
        <w:t>2026年3月</w:t>
      </w:r>
      <w:r>
        <w:rPr>
          <w:rFonts w:hint="eastAsia" w:cs="Times New Roman"/>
          <w:highlight w:val="none"/>
          <w:lang w:val="en-US" w:eastAsia="zh-CN"/>
        </w:rPr>
        <w:t>12</w:t>
      </w:r>
      <w:bookmarkStart w:id="0" w:name="_GoBack"/>
      <w:bookmarkEnd w:id="0"/>
      <w:r>
        <w:rPr>
          <w:rFonts w:hint="default" w:ascii="Times New Roman" w:hAnsi="Times New Roman" w:cs="Times New Roman"/>
          <w:highlight w:val="none"/>
          <w:lang w:val="en-US" w:eastAsia="zh-CN"/>
        </w:rPr>
        <w:t>日起，</w:t>
      </w:r>
      <w:r>
        <w:rPr>
          <w:rFonts w:hint="default" w:ascii="Times New Roman" w:hAnsi="Times New Roman" w:cs="Times New Roman"/>
          <w:highlight w:val="none"/>
        </w:rPr>
        <w:t>暂停办理与被征收房屋相关的审批、备案、登记等手续</w:t>
      </w:r>
      <w:r>
        <w:rPr>
          <w:rFonts w:hint="default" w:ascii="Times New Roman" w:hAnsi="Times New Roman" w:cs="Times New Roman"/>
          <w:highlight w:val="none"/>
          <w:lang w:val="en-US" w:eastAsia="zh-CN"/>
        </w:rPr>
        <w:t>，暂停期限不超过一年</w:t>
      </w:r>
      <w:r>
        <w:rPr>
          <w:rFonts w:hint="default" w:ascii="Times New Roman" w:hAnsi="Times New Roman" w:cs="Times New Roman"/>
          <w:highlight w:val="none"/>
          <w:lang w:eastAsia="zh-CN"/>
        </w:rPr>
        <w:t>。</w:t>
      </w:r>
      <w:r>
        <w:rPr>
          <w:rFonts w:hint="default" w:ascii="Times New Roman" w:hAnsi="Times New Roman" w:cs="Times New Roman"/>
          <w:highlight w:val="none"/>
        </w:rPr>
        <w:t>在此期间，被征</w:t>
      </w:r>
      <w:r>
        <w:rPr>
          <w:rFonts w:hint="default" w:ascii="Times New Roman" w:hAnsi="Times New Roman" w:cs="Times New Roman"/>
        </w:rPr>
        <w:t>收人不得在房屋征收范围内实施下列活动，否则不当增加房屋价值的部分不予补偿：</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rPr>
        <w:t>1、新建、改建、扩建房屋；</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eastAsia="zh-CN"/>
        </w:rPr>
        <w:t>自行</w:t>
      </w:r>
      <w:r>
        <w:rPr>
          <w:rFonts w:hint="default" w:ascii="Times New Roman" w:hAnsi="Times New Roman" w:cs="Times New Roman"/>
        </w:rPr>
        <w:t>将居住房屋改变为经营性用房。</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lang w:val="en-US" w:eastAsia="zh-CN"/>
        </w:rPr>
        <w:t>（二）征收未出售</w:t>
      </w:r>
      <w:r>
        <w:rPr>
          <w:rFonts w:hint="default" w:ascii="Times New Roman" w:hAnsi="Times New Roman" w:cs="Times New Roman"/>
        </w:rPr>
        <w:t>的单位公有住房的补偿，按照《新疆维吾尔自治区实施&lt;国有土地上房屋征收与补偿条例&gt;办法》第三十四条规定执行。</w:t>
      </w:r>
    </w:p>
    <w:p>
      <w:pPr>
        <w:pStyle w:val="2"/>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lang w:val="en-US" w:eastAsia="zh-CN"/>
        </w:rPr>
        <w:t>十二、</w:t>
      </w:r>
      <w:r>
        <w:rPr>
          <w:rFonts w:hint="default" w:ascii="Times New Roman" w:hAnsi="Times New Roman" w:cs="Times New Roman"/>
        </w:rPr>
        <w:t>征收补偿方案论证、征求意见时间与方式</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rPr>
        <w:t>本征收补偿方案公示后30日内为征求意见期限，凡对征收补偿方案有异议的，可向</w:t>
      </w:r>
      <w:r>
        <w:rPr>
          <w:rFonts w:hint="default" w:ascii="Times New Roman" w:hAnsi="Times New Roman" w:cs="Times New Roman"/>
          <w:lang w:val="en-US" w:eastAsia="zh-CN"/>
        </w:rPr>
        <w:t>以下</w:t>
      </w:r>
      <w:r>
        <w:rPr>
          <w:rFonts w:hint="default" w:ascii="Times New Roman" w:hAnsi="Times New Roman" w:cs="Times New Roman"/>
        </w:rPr>
        <w:t>部门提出意见：</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rPr>
        <w:t>房屋征收部门：</w:t>
      </w:r>
      <w:r>
        <w:rPr>
          <w:rFonts w:hint="default" w:ascii="Times New Roman" w:hAnsi="Times New Roman" w:cs="Times New Roman"/>
          <w:lang w:val="en-US" w:eastAsia="zh-CN"/>
        </w:rPr>
        <w:t>托里县国有土地上房屋征收与补偿服务中心</w:t>
      </w:r>
      <w:r>
        <w:rPr>
          <w:rFonts w:hint="default" w:ascii="Times New Roman" w:hAnsi="Times New Roman" w:cs="Times New Roma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rPr>
        <w:t>法定代表人：</w:t>
      </w:r>
      <w:r>
        <w:rPr>
          <w:rFonts w:hint="default" w:ascii="Times New Roman" w:hAnsi="Times New Roman" w:cs="Times New Roman"/>
          <w:lang w:val="en-US" w:eastAsia="zh-CN"/>
        </w:rPr>
        <w:t>王成勇</w:t>
      </w:r>
      <w:r>
        <w:rPr>
          <w:rFonts w:hint="default" w:ascii="Times New Roman" w:hAnsi="Times New Roman" w:cs="Times New Roman"/>
        </w:rPr>
        <w:t xml:space="preserve">  电话：</w:t>
      </w:r>
      <w:r>
        <w:rPr>
          <w:rFonts w:hint="default" w:ascii="Times New Roman" w:hAnsi="Times New Roman" w:cs="Times New Roman"/>
          <w:lang w:val="en-US" w:eastAsia="zh-CN"/>
        </w:rPr>
        <w:t>0901-3686420</w:t>
      </w:r>
      <w:r>
        <w:rPr>
          <w:rFonts w:hint="default" w:ascii="Times New Roman" w:hAnsi="Times New Roman" w:cs="Times New Roma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托里县</w:t>
      </w:r>
      <w:r>
        <w:rPr>
          <w:rFonts w:hint="default" w:ascii="Times New Roman" w:hAnsi="Times New Roman" w:cs="Times New Roman"/>
        </w:rPr>
        <w:t>人民政府</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2026</w:t>
      </w:r>
      <w:r>
        <w:rPr>
          <w:rFonts w:hint="default" w:ascii="Times New Roman" w:hAnsi="Times New Roman" w:cs="Times New Roman"/>
        </w:rPr>
        <w:t>年</w:t>
      </w:r>
      <w:r>
        <w:rPr>
          <w:rFonts w:hint="default" w:ascii="Times New Roman" w:hAnsi="Times New Roman" w:cs="Times New Roman"/>
          <w:lang w:val="en-US" w:eastAsia="zh-CN"/>
        </w:rPr>
        <w:t>3</w:t>
      </w:r>
      <w:r>
        <w:rPr>
          <w:rFonts w:hint="default" w:ascii="Times New Roman" w:hAnsi="Times New Roman" w:cs="Times New Roman"/>
        </w:rPr>
        <w:t>月</w:t>
      </w:r>
      <w:r>
        <w:rPr>
          <w:rFonts w:hint="eastAsia" w:cs="Times New Roman"/>
          <w:lang w:val="en-US" w:eastAsia="zh-CN"/>
        </w:rPr>
        <w:t>12</w:t>
      </w:r>
      <w:r>
        <w:rPr>
          <w:rFonts w:hint="default" w:ascii="Times New Roman" w:hAnsi="Times New Roman" w:cs="Times New Roman"/>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baseline"/>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baseline"/>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baseline"/>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baseline"/>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baseline"/>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baseline"/>
        <w:rPr>
          <w:rFonts w:hint="default" w:ascii="Times New Roman" w:hAnsi="Times New Roman" w:cs="Times New Roman"/>
        </w:rPr>
      </w:pPr>
    </w:p>
    <w:sectPr>
      <w:footerReference r:id="rId3" w:type="default"/>
      <w:pgSz w:w="11906" w:h="16838"/>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DE81F4"/>
    <w:multiLevelType w:val="singleLevel"/>
    <w:tmpl w:val="A3DE81F4"/>
    <w:lvl w:ilvl="0" w:tentative="0">
      <w:start w:val="3"/>
      <w:numFmt w:val="decimal"/>
      <w:suff w:val="nothing"/>
      <w:lvlText w:val="%1、"/>
      <w:lvlJc w:val="left"/>
    </w:lvl>
  </w:abstractNum>
  <w:abstractNum w:abstractNumId="1">
    <w:nsid w:val="021638DD"/>
    <w:multiLevelType w:val="singleLevel"/>
    <w:tmpl w:val="021638DD"/>
    <w:lvl w:ilvl="0" w:tentative="0">
      <w:start w:val="1"/>
      <w:numFmt w:val="chineseCounting"/>
      <w:suff w:val="nothing"/>
      <w:lvlText w:val="（%1）"/>
      <w:lvlJc w:val="left"/>
      <w:rPr>
        <w:rFonts w:hint="eastAsia"/>
      </w:rPr>
    </w:lvl>
  </w:abstractNum>
  <w:abstractNum w:abstractNumId="2">
    <w:nsid w:val="47F9CD7D"/>
    <w:multiLevelType w:val="singleLevel"/>
    <w:tmpl w:val="47F9CD7D"/>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YmRmNmVkMDkzOTEyOGUwYzcyMDMwYjE5YmUwNWMifQ=="/>
  </w:docVars>
  <w:rsids>
    <w:rsidRoot w:val="71DD03CF"/>
    <w:rsid w:val="0187433E"/>
    <w:rsid w:val="019A431D"/>
    <w:rsid w:val="083271CF"/>
    <w:rsid w:val="095A3B49"/>
    <w:rsid w:val="09725495"/>
    <w:rsid w:val="0B4E46AF"/>
    <w:rsid w:val="0BFA4551"/>
    <w:rsid w:val="15D57086"/>
    <w:rsid w:val="17323251"/>
    <w:rsid w:val="1ADA786A"/>
    <w:rsid w:val="21EC4470"/>
    <w:rsid w:val="275B6F9A"/>
    <w:rsid w:val="27707ECE"/>
    <w:rsid w:val="2FAF6FA3"/>
    <w:rsid w:val="314453F5"/>
    <w:rsid w:val="33E12945"/>
    <w:rsid w:val="3DD65F00"/>
    <w:rsid w:val="41AF2209"/>
    <w:rsid w:val="436F4706"/>
    <w:rsid w:val="4617674B"/>
    <w:rsid w:val="4786740C"/>
    <w:rsid w:val="4BA17A22"/>
    <w:rsid w:val="4DEA6737"/>
    <w:rsid w:val="59D245C0"/>
    <w:rsid w:val="5A7E1BD3"/>
    <w:rsid w:val="5E14676A"/>
    <w:rsid w:val="5F967A73"/>
    <w:rsid w:val="61435AB3"/>
    <w:rsid w:val="69712D2F"/>
    <w:rsid w:val="6FE5549F"/>
    <w:rsid w:val="702416EB"/>
    <w:rsid w:val="70F02C27"/>
    <w:rsid w:val="71DD03CF"/>
    <w:rsid w:val="76083249"/>
    <w:rsid w:val="78357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textAlignment w:val="baseline"/>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val="0"/>
      <w:keepLines w:val="0"/>
      <w:spacing w:beforeLines="0" w:beforeAutospacing="0" w:afterLines="0" w:afterAutospacing="0" w:line="560" w:lineRule="exact"/>
      <w:outlineLvl w:val="0"/>
    </w:pPr>
    <w:rPr>
      <w:rFonts w:ascii="黑体" w:hAnsi="黑体" w:eastAsia="黑体"/>
      <w:kern w:val="44"/>
      <w:sz w:val="32"/>
    </w:rPr>
  </w:style>
  <w:style w:type="paragraph" w:styleId="3">
    <w:name w:val="heading 2"/>
    <w:basedOn w:val="1"/>
    <w:next w:val="1"/>
    <w:link w:val="9"/>
    <w:unhideWhenUsed/>
    <w:qFormat/>
    <w:uiPriority w:val="0"/>
    <w:pPr>
      <w:keepNext w:val="0"/>
      <w:keepLines w:val="0"/>
      <w:spacing w:beforeLines="0" w:beforeAutospacing="0" w:afterLines="0" w:afterAutospacing="0" w:line="560" w:lineRule="exact"/>
      <w:outlineLvl w:val="1"/>
    </w:pPr>
    <w:rPr>
      <w:rFonts w:ascii="Times New Roman" w:hAnsi="Times New Roman" w:eastAsia="楷体_GB2312"/>
      <w:b/>
    </w:rPr>
  </w:style>
  <w:style w:type="paragraph" w:styleId="4">
    <w:name w:val="heading 4"/>
    <w:basedOn w:val="1"/>
    <w:next w:val="1"/>
    <w:unhideWhenUsed/>
    <w:qFormat/>
    <w:uiPriority w:val="0"/>
    <w:pPr>
      <w:keepNext w:val="0"/>
      <w:keepLines w:val="0"/>
      <w:spacing w:beforeLines="0" w:beforeAutospacing="0" w:afterLines="0" w:afterAutospacing="0" w:line="640" w:lineRule="exact"/>
      <w:ind w:firstLine="0" w:firstLineChars="0"/>
      <w:jc w:val="center"/>
      <w:outlineLvl w:val="3"/>
    </w:pPr>
    <w:rPr>
      <w:rFonts w:ascii="方正小标宋简体" w:hAnsi="方正小标宋简体" w:eastAsia="方正小标宋简体"/>
      <w:sz w:val="44"/>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spacing w:line="240" w:lineRule="auto"/>
      <w:ind w:firstLine="0" w:firstLineChars="0"/>
      <w:jc w:val="left"/>
    </w:pPr>
    <w:rPr>
      <w:rFonts w:eastAsia="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2 Char"/>
    <w:link w:val="3"/>
    <w:qFormat/>
    <w:uiPriority w:val="0"/>
    <w:rPr>
      <w:rFonts w:ascii="Times New Roman" w:hAnsi="Times New Roman" w:eastAsia="楷体_GB2312"/>
      <w:b/>
    </w:rPr>
  </w:style>
  <w:style w:type="paragraph" w:customStyle="1" w:styleId="10">
    <w:name w:val="td2s"/>
    <w:basedOn w:val="1"/>
    <w:qFormat/>
    <w:uiPriority w:val="0"/>
    <w:pPr>
      <w:widowControl/>
      <w:spacing w:before="100" w:beforeLines="0" w:beforeAutospacing="1" w:after="100" w:afterLines="0" w:afterAutospacing="1"/>
      <w:jc w:val="left"/>
    </w:pPr>
    <w:rPr>
      <w:rFonts w:asci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4334</Words>
  <Characters>4396</Characters>
  <Lines>0</Lines>
  <Paragraphs>0</Paragraphs>
  <TotalTime>144</TotalTime>
  <ScaleCrop>false</ScaleCrop>
  <LinksUpToDate>false</LinksUpToDate>
  <CharactersWithSpaces>4557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2023-03-27T10:34:00Z</dcterms:created>
  <dc:creator>莫永刚</dc:creator>
  <cp:lastModifiedBy>Administrator</cp:lastModifiedBy>
  <cp:lastPrinted>2026-03-11T10:51:36Z</cp:lastPrinted>
  <dcterms:modified xsi:type="dcterms:W3CDTF">2026-03-12T04:19:23Z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6B10DFB60B084799B00B9A5B6C1B9E56_13</vt:lpwstr>
  </property>
  <property fmtid="{D5CDD505-2E9C-101B-9397-08002B2CF9AE}" pid="4" name="KSOTemplateDocerSaveRecord">
    <vt:lpwstr>eyJoZGlkIjoiMGNlOWFjNzRhNjZlMGEzNjI3YmE2MWU2OWU0NDEwZWEiLCJ1c2VySWQiOiI2NTA0MjI2OTgifQ==</vt:lpwstr>
  </property>
</Properties>
</file>