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中共托里县委员会办公室2024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2E2651F">
      <w:r>
        <w:br w:type="page"/>
      </w:r>
    </w:p>
    <w:p w14:paraId="08286A6C">
      <w:pPr>
        <w:spacing w:line="640" w:lineRule="exact"/>
        <w:jc w:val="center"/>
        <w:outlineLvl w:val="1"/>
      </w:pPr>
      <w:r>
        <w:rPr>
          <w:rFonts w:ascii="黑体" w:hAnsi="黑体" w:eastAsia="黑体"/>
          <w:sz w:val="32"/>
        </w:rPr>
        <w:t>第一部分 单位概况</w:t>
      </w:r>
    </w:p>
    <w:p w14:paraId="25C11631">
      <w:pPr>
        <w:spacing w:line="640" w:lineRule="exact"/>
        <w:ind w:firstLine="640"/>
        <w:jc w:val="both"/>
        <w:outlineLvl w:val="2"/>
      </w:pPr>
      <w:r>
        <w:rPr>
          <w:rFonts w:ascii="黑体" w:hAnsi="黑体" w:eastAsia="黑体"/>
          <w:sz w:val="32"/>
        </w:rPr>
        <w:t>一、主要职能</w:t>
      </w:r>
    </w:p>
    <w:p w14:paraId="10BBE66C">
      <w:pPr>
        <w:spacing w:line="580" w:lineRule="exact"/>
        <w:ind w:firstLine="640"/>
        <w:jc w:val="both"/>
      </w:pPr>
      <w:r>
        <w:rPr>
          <w:rFonts w:ascii="仿宋_GB2312" w:hAnsi="仿宋_GB2312" w:eastAsia="仿宋_GB2312"/>
          <w:sz w:val="32"/>
        </w:rPr>
        <w:t>负责县委日常工作的综合协调，承担与县委各议事协调机构办公室的协调工作。负责县委日常文电的处理工作，承担县委、县委办公室文件文稿的起草、修改、审核和制发、立卷、归档工作。承办对中央、自治区决策部署、地委工作要求贯彻落实情况的督促检查和中央、自治区、地区领导同志的指示批示、交办事项的催办落实</w:t>
      </w:r>
      <w:r>
        <w:rPr>
          <w:rFonts w:hint="eastAsia" w:ascii="仿宋_GB2312" w:hAnsi="仿宋_GB2312" w:eastAsia="仿宋_GB2312"/>
          <w:sz w:val="32"/>
          <w:lang w:eastAsia="zh-CN"/>
        </w:rPr>
        <w:t>；</w:t>
      </w:r>
      <w:r>
        <w:rPr>
          <w:rFonts w:ascii="仿宋_GB2312" w:hAnsi="仿宋_GB2312" w:eastAsia="仿宋_GB2312"/>
          <w:sz w:val="32"/>
        </w:rPr>
        <w:t>负责县委工作部署落实情况的督促检查和县委文件、县委领导同志指示批示的催办落实工作。负责全面了解全县经济与社会发展情况，及时掌握各乡(镇)各部门重大动态，为县委科学决策发挥参谋助手作用</w:t>
      </w:r>
      <w:r>
        <w:rPr>
          <w:rFonts w:hint="eastAsia" w:ascii="仿宋_GB2312" w:hAnsi="仿宋_GB2312" w:eastAsia="仿宋_GB2312"/>
          <w:sz w:val="32"/>
          <w:lang w:eastAsia="zh-CN"/>
        </w:rPr>
        <w:t>；</w:t>
      </w:r>
      <w:r>
        <w:rPr>
          <w:rFonts w:ascii="仿宋_GB2312" w:hAnsi="仿宋_GB2312" w:eastAsia="仿宋_GB2312"/>
          <w:sz w:val="32"/>
        </w:rPr>
        <w:t>围绕县委总体工作部署，负</w:t>
      </w:r>
      <w:r>
        <w:rPr>
          <w:rFonts w:hint="eastAsia" w:ascii="仿宋_GB2312" w:hAnsi="仿宋_GB2312" w:eastAsia="仿宋_GB2312"/>
          <w:sz w:val="32"/>
          <w:lang w:eastAsia="zh-CN"/>
        </w:rPr>
        <w:t>责全</w:t>
      </w:r>
      <w:r>
        <w:rPr>
          <w:rFonts w:ascii="仿宋_GB2312" w:hAnsi="仿宋_GB2312" w:eastAsia="仿宋_GB2312"/>
          <w:sz w:val="32"/>
        </w:rPr>
        <w:t>县重要信息的收集处理，及时向自治区党委办公厅、地委办公室和县委报送信息</w:t>
      </w:r>
      <w:r>
        <w:rPr>
          <w:rFonts w:hint="eastAsia" w:ascii="仿宋_GB2312" w:hAnsi="仿宋_GB2312" w:eastAsia="仿宋_GB2312"/>
          <w:sz w:val="32"/>
          <w:lang w:eastAsia="zh-CN"/>
        </w:rPr>
        <w:t>；</w:t>
      </w:r>
      <w:r>
        <w:rPr>
          <w:rFonts w:ascii="仿宋_GB2312" w:hAnsi="仿宋_GB2312" w:eastAsia="仿宋_GB2312"/>
          <w:sz w:val="32"/>
        </w:rPr>
        <w:t>负责县委总值班工作。负责县委召开会议的筹备、组织和服务工作</w:t>
      </w:r>
      <w:r>
        <w:rPr>
          <w:rFonts w:hint="eastAsia" w:ascii="仿宋_GB2312" w:hAnsi="仿宋_GB2312" w:eastAsia="仿宋_GB2312"/>
          <w:sz w:val="32"/>
          <w:lang w:eastAsia="zh-CN"/>
        </w:rPr>
        <w:t>；</w:t>
      </w:r>
      <w:r>
        <w:rPr>
          <w:rFonts w:ascii="仿宋_GB2312" w:hAnsi="仿宋_GB2312" w:eastAsia="仿宋_GB2312"/>
          <w:sz w:val="32"/>
        </w:rPr>
        <w:t>负责县委领导同志的公务活动安排，统筹协调副县级以上领导同志来托里进行公务活动的接待服务。负责做好党内法规服务工作。负责县委领导同志的后勤保障协调服务工作，负责县委重要活动、重要场所的安保协调和县委机关的安全保卫工作。负责自治区党委和党委办公厅、地委和地委办公室、县委及县委办公室有关会议和文件材料的翻译工作。负责县委系统信息化建设的统一规划、协调和建设管理工作。负责县档案事业行政管理，负责县档案馆重要档案提供利用的审批工作。管理县委机要保密局(县国家保密局、县密码管理局)、县委专用通信局、县档案馆。完成县委交办的其他任务。</w:t>
      </w:r>
    </w:p>
    <w:p w14:paraId="694699DF">
      <w:pPr>
        <w:spacing w:line="640" w:lineRule="exact"/>
        <w:ind w:firstLine="640"/>
        <w:jc w:val="both"/>
        <w:outlineLvl w:val="2"/>
      </w:pPr>
      <w:r>
        <w:rPr>
          <w:rFonts w:ascii="黑体" w:hAnsi="黑体" w:eastAsia="黑体"/>
          <w:sz w:val="32"/>
        </w:rPr>
        <w:t>二、机构设置及人员情况</w:t>
      </w:r>
    </w:p>
    <w:p w14:paraId="43292712">
      <w:pPr>
        <w:spacing w:line="580" w:lineRule="exact"/>
        <w:ind w:firstLine="640"/>
        <w:jc w:val="both"/>
      </w:pPr>
      <w:r>
        <w:rPr>
          <w:rFonts w:ascii="仿宋_GB2312" w:hAnsi="仿宋_GB2312" w:eastAsia="仿宋_GB2312"/>
          <w:sz w:val="32"/>
        </w:rPr>
        <w:t>中共托里县委员会办公室2024年度，实有人数116人，其中：在职人员68人，减少9人；离休人员0人，增加0人；退休人员48人,增加4人。</w:t>
      </w:r>
    </w:p>
    <w:p w14:paraId="6E62EC42">
      <w:pPr>
        <w:spacing w:line="580" w:lineRule="exact"/>
        <w:ind w:firstLine="640"/>
        <w:jc w:val="both"/>
      </w:pPr>
      <w:r>
        <w:rPr>
          <w:rFonts w:ascii="仿宋_GB2312" w:hAnsi="仿宋_GB2312" w:eastAsia="仿宋_GB2312"/>
          <w:sz w:val="32"/>
        </w:rPr>
        <w:t>中共托里县委员会办公室无下属预算单位，下设7个科室，分别是：秘书室、综合室、文印保密室、组织人事室、督查室、国安室、财务室。</w:t>
      </w:r>
    </w:p>
    <w:p w14:paraId="48AA0EE9">
      <w:r>
        <w:br w:type="page"/>
      </w:r>
    </w:p>
    <w:p w14:paraId="7C73C3D3">
      <w:pPr>
        <w:spacing w:line="240" w:lineRule="auto"/>
        <w:jc w:val="center"/>
        <w:outlineLvl w:val="1"/>
      </w:pPr>
      <w:r>
        <w:rPr>
          <w:rFonts w:ascii="黑体" w:hAnsi="黑体" w:eastAsia="黑体"/>
          <w:sz w:val="32"/>
        </w:rPr>
        <w:t>第二部分 部门决算情况说明</w:t>
      </w:r>
    </w:p>
    <w:p w14:paraId="2CE5DFF7">
      <w:pPr>
        <w:spacing w:line="640" w:lineRule="exact"/>
        <w:ind w:firstLine="640"/>
        <w:jc w:val="both"/>
        <w:outlineLvl w:val="2"/>
      </w:pPr>
      <w:r>
        <w:rPr>
          <w:rFonts w:ascii="黑体" w:hAnsi="黑体" w:eastAsia="黑体"/>
          <w:sz w:val="32"/>
        </w:rPr>
        <w:t>一、收入支出决算总体情况说明</w:t>
      </w:r>
    </w:p>
    <w:p w14:paraId="7F5A647B">
      <w:pPr>
        <w:spacing w:line="580" w:lineRule="exact"/>
        <w:ind w:firstLine="640"/>
        <w:jc w:val="both"/>
      </w:pPr>
      <w:r>
        <w:rPr>
          <w:rFonts w:ascii="仿宋_GB2312" w:hAnsi="仿宋_GB2312" w:eastAsia="仿宋_GB2312"/>
          <w:b/>
          <w:sz w:val="32"/>
        </w:rPr>
        <w:t>2024年度收入总计2,346.88万元，</w:t>
      </w:r>
      <w:r>
        <w:rPr>
          <w:rFonts w:ascii="仿宋_GB2312" w:hAnsi="仿宋_GB2312" w:eastAsia="仿宋_GB2312"/>
          <w:b w:val="0"/>
          <w:sz w:val="32"/>
        </w:rPr>
        <w:t>其中：本年收入合计2,309.11万元，使用非财政拨款结余（含专用结余）0.00万元，年初结转和结余37.77万元。</w:t>
      </w:r>
    </w:p>
    <w:p w14:paraId="6ABE8318">
      <w:pPr>
        <w:spacing w:line="580" w:lineRule="exact"/>
        <w:ind w:firstLine="640"/>
        <w:jc w:val="both"/>
      </w:pPr>
      <w:r>
        <w:rPr>
          <w:rFonts w:ascii="仿宋_GB2312" w:hAnsi="仿宋_GB2312" w:eastAsia="仿宋_GB2312"/>
          <w:b/>
          <w:sz w:val="32"/>
        </w:rPr>
        <w:t>2024年度支出总计2,346.88万元，</w:t>
      </w:r>
      <w:r>
        <w:rPr>
          <w:rFonts w:ascii="仿宋_GB2312" w:hAnsi="仿宋_GB2312" w:eastAsia="仿宋_GB2312"/>
          <w:b w:val="0"/>
          <w:sz w:val="32"/>
        </w:rPr>
        <w:t>其中：本年支出合计</w:t>
      </w:r>
      <w:r>
        <w:rPr>
          <w:rFonts w:ascii="仿宋_GB2312" w:hAnsi="仿宋_GB2312" w:eastAsia="仿宋_GB2312"/>
          <w:b w:val="0"/>
          <w:spacing w:val="6"/>
          <w:sz w:val="32"/>
        </w:rPr>
        <w:t>2,269.23万元，结余分配0.00万元，年末结转和结余77.65万元。</w:t>
      </w:r>
    </w:p>
    <w:p w14:paraId="318F5158">
      <w:pPr>
        <w:spacing w:line="580" w:lineRule="exact"/>
        <w:ind w:firstLine="640"/>
        <w:jc w:val="both"/>
      </w:pPr>
      <w:r>
        <w:rPr>
          <w:rFonts w:ascii="仿宋_GB2312" w:hAnsi="仿宋_GB2312" w:eastAsia="仿宋_GB2312"/>
          <w:b w:val="0"/>
          <w:sz w:val="32"/>
        </w:rPr>
        <w:t>收入支出总体与上年相比，增加591.27万元，增长33.68%，主要原因是：本年增加西部计划志愿者补助资金</w:t>
      </w:r>
      <w:r>
        <w:rPr>
          <w:rFonts w:hint="eastAsia" w:ascii="仿宋_GB2312" w:hAnsi="仿宋_GB2312" w:eastAsia="仿宋_GB2312"/>
          <w:b w:val="0"/>
          <w:sz w:val="32"/>
          <w:lang w:eastAsia="zh-CN"/>
        </w:rPr>
        <w:t>；</w:t>
      </w:r>
      <w:r>
        <w:rPr>
          <w:rFonts w:ascii="仿宋_GB2312" w:hAnsi="仿宋_GB2312" w:eastAsia="仿宋_GB2312"/>
          <w:b w:val="0"/>
          <w:sz w:val="32"/>
        </w:rPr>
        <w:t>本年在职人员工资调增，导致相关人员经费增加；本年补发2017年，2020年上半年基础性绩效奖</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较上年增加在职转退休人员职业年金；增加</w:t>
      </w:r>
      <w:r>
        <w:rPr>
          <w:rFonts w:ascii="仿宋_GB2312" w:hAnsi="仿宋_GB2312" w:eastAsia="仿宋_GB2312"/>
          <w:b w:val="0"/>
          <w:sz w:val="32"/>
        </w:rPr>
        <w:t>中共托里县委员会机要保密局新建屏蔽室项目、中共托里县委党史和地方志研究室《托里年鉴》（2023）编纂出版</w:t>
      </w:r>
      <w:r>
        <w:rPr>
          <w:rFonts w:hint="eastAsia" w:ascii="仿宋_GB2312" w:hAnsi="仿宋_GB2312" w:eastAsia="仿宋_GB2312"/>
          <w:b w:val="0"/>
          <w:sz w:val="32"/>
          <w:lang w:val="en-US" w:eastAsia="zh-CN"/>
        </w:rPr>
        <w:t>等项目</w:t>
      </w:r>
      <w:r>
        <w:rPr>
          <w:rFonts w:ascii="仿宋_GB2312" w:hAnsi="仿宋_GB2312" w:eastAsia="仿宋_GB2312"/>
          <w:b w:val="0"/>
          <w:sz w:val="32"/>
        </w:rPr>
        <w:t>。</w:t>
      </w:r>
    </w:p>
    <w:p w14:paraId="2BBA1E8F">
      <w:pPr>
        <w:spacing w:line="640" w:lineRule="exact"/>
        <w:ind w:firstLine="640"/>
        <w:jc w:val="both"/>
        <w:outlineLvl w:val="2"/>
      </w:pPr>
      <w:r>
        <w:rPr>
          <w:rFonts w:ascii="黑体" w:hAnsi="黑体" w:eastAsia="黑体"/>
          <w:sz w:val="32"/>
        </w:rPr>
        <w:t>二、收入决算情况说明</w:t>
      </w:r>
    </w:p>
    <w:p w14:paraId="15845688">
      <w:pPr>
        <w:spacing w:line="580" w:lineRule="exact"/>
        <w:ind w:firstLine="640"/>
        <w:jc w:val="both"/>
      </w:pPr>
      <w:r>
        <w:rPr>
          <w:rFonts w:ascii="仿宋_GB2312" w:hAnsi="仿宋_GB2312" w:eastAsia="仿宋_GB2312"/>
          <w:b/>
          <w:sz w:val="32"/>
        </w:rPr>
        <w:t>本年收入2,309.11万元，</w:t>
      </w:r>
      <w:r>
        <w:rPr>
          <w:rFonts w:ascii="仿宋_GB2312" w:hAnsi="仿宋_GB2312" w:eastAsia="仿宋_GB2312"/>
          <w:b w:val="0"/>
          <w:sz w:val="32"/>
        </w:rPr>
        <w:t>其中：财政拨款收入1,858.11万元，占80.47%；上级补助收入0.00万元，占0.00%；事业收入0.00万元，占0.00%；经营收入0.00万元，占0.00%；附属单位上缴收入0.00万元，占0.00%；其他收入451.01万元，占19.53%。</w:t>
      </w:r>
    </w:p>
    <w:p w14:paraId="6A27578E">
      <w:pPr>
        <w:spacing w:line="640" w:lineRule="exact"/>
        <w:ind w:firstLine="640"/>
        <w:jc w:val="both"/>
        <w:outlineLvl w:val="2"/>
      </w:pPr>
      <w:r>
        <w:rPr>
          <w:rFonts w:ascii="黑体" w:hAnsi="黑体" w:eastAsia="黑体"/>
          <w:sz w:val="32"/>
        </w:rPr>
        <w:t>三、支出决算情况说明</w:t>
      </w:r>
    </w:p>
    <w:p w14:paraId="3E05F122">
      <w:pPr>
        <w:spacing w:line="580" w:lineRule="exact"/>
        <w:ind w:firstLine="640"/>
        <w:jc w:val="both"/>
      </w:pPr>
      <w:r>
        <w:rPr>
          <w:rFonts w:ascii="仿宋_GB2312" w:hAnsi="仿宋_GB2312" w:eastAsia="仿宋_GB2312"/>
          <w:b/>
          <w:sz w:val="32"/>
        </w:rPr>
        <w:t>本年支出2,269.23万元，</w:t>
      </w:r>
      <w:r>
        <w:rPr>
          <w:rFonts w:ascii="仿宋_GB2312" w:hAnsi="仿宋_GB2312" w:eastAsia="仿宋_GB2312"/>
          <w:b w:val="0"/>
          <w:sz w:val="32"/>
        </w:rPr>
        <w:t>其中：基本支出1,662.06万元，占73.24%；项目支出607.17万元，占26.76%；上缴上级支出0.00万元，占0.00%；经营支出0.00万元，占0.00%；对附属单位补助支出0.00万元，占0.00%。</w:t>
      </w:r>
    </w:p>
    <w:p w14:paraId="5C18C15A">
      <w:pPr>
        <w:spacing w:line="640" w:lineRule="exact"/>
        <w:ind w:firstLine="640"/>
        <w:jc w:val="both"/>
        <w:outlineLvl w:val="2"/>
      </w:pPr>
      <w:r>
        <w:rPr>
          <w:rFonts w:ascii="黑体" w:hAnsi="黑体" w:eastAsia="黑体"/>
          <w:sz w:val="32"/>
        </w:rPr>
        <w:t>四、财政拨款收入支出决算总体情况说明</w:t>
      </w:r>
    </w:p>
    <w:p w14:paraId="050CA9D2">
      <w:pPr>
        <w:spacing w:line="580" w:lineRule="exact"/>
        <w:ind w:firstLine="640"/>
        <w:jc w:val="both"/>
      </w:pPr>
      <w:r>
        <w:rPr>
          <w:rFonts w:ascii="仿宋_GB2312" w:hAnsi="仿宋_GB2312" w:eastAsia="仿宋_GB2312"/>
          <w:b/>
          <w:sz w:val="32"/>
        </w:rPr>
        <w:t>2024年度财政拨款收入总计1,858.11万元，</w:t>
      </w:r>
      <w:r>
        <w:rPr>
          <w:rFonts w:ascii="仿宋_GB2312" w:hAnsi="仿宋_GB2312" w:eastAsia="仿宋_GB2312"/>
          <w:b w:val="0"/>
          <w:sz w:val="32"/>
        </w:rPr>
        <w:t>其中：年初财政拨款结转和结余0.00万元，本年财政拨款收入1,858.11万元。</w:t>
      </w:r>
      <w:r>
        <w:rPr>
          <w:rFonts w:ascii="仿宋_GB2312" w:hAnsi="仿宋_GB2312" w:eastAsia="仿宋_GB2312"/>
          <w:b/>
          <w:sz w:val="32"/>
        </w:rPr>
        <w:t>财政拨款支出总计1,858.11万元，</w:t>
      </w:r>
      <w:r>
        <w:rPr>
          <w:rFonts w:ascii="仿宋_GB2312" w:hAnsi="仿宋_GB2312" w:eastAsia="仿宋_GB2312"/>
          <w:b w:val="0"/>
          <w:sz w:val="32"/>
        </w:rPr>
        <w:t>其中：年末财政拨款结转和结余0.00万元，本年财政拨款支出1,858.11万元。</w:t>
      </w:r>
    </w:p>
    <w:p w14:paraId="04B48F1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增加414.27万元，增长28.69%，主要原因是：本年增加西部计划志愿者补助资金</w:t>
      </w:r>
      <w:r>
        <w:rPr>
          <w:rFonts w:hint="eastAsia" w:ascii="仿宋_GB2312" w:hAnsi="仿宋_GB2312" w:eastAsia="仿宋_GB2312"/>
          <w:b w:val="0"/>
          <w:sz w:val="32"/>
          <w:lang w:eastAsia="zh-CN"/>
        </w:rPr>
        <w:t>；</w:t>
      </w:r>
      <w:r>
        <w:rPr>
          <w:rFonts w:ascii="仿宋_GB2312" w:hAnsi="仿宋_GB2312" w:eastAsia="仿宋_GB2312"/>
          <w:b w:val="0"/>
          <w:sz w:val="32"/>
        </w:rPr>
        <w:t>本年在职人员工资调增，导致相关人员经费增加；本年补发2017年，2020年上半年基础性绩效奖</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较上年增加在职转退休人员职业年金；增加</w:t>
      </w:r>
      <w:r>
        <w:rPr>
          <w:rFonts w:ascii="仿宋_GB2312" w:hAnsi="仿宋_GB2312" w:eastAsia="仿宋_GB2312"/>
          <w:b w:val="0"/>
          <w:sz w:val="32"/>
        </w:rPr>
        <w:t>中共托里县委员会机要保密局新建屏蔽室项目、中共托里县委党史和地方志研究室《托里年鉴》（2023）编纂出版</w:t>
      </w:r>
      <w:r>
        <w:rPr>
          <w:rFonts w:hint="eastAsia" w:ascii="仿宋_GB2312" w:hAnsi="仿宋_GB2312" w:eastAsia="仿宋_GB2312"/>
          <w:b w:val="0"/>
          <w:sz w:val="32"/>
          <w:lang w:val="en-US" w:eastAsia="zh-CN"/>
        </w:rPr>
        <w:t>等项目</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1,666.96万元，决算数1,858.11万元，预决算差异率11.47%，主要原因是：年中追加西部计划志愿者补助资金、中共托里县委员会机要保密局新建屏蔽室项目、中共托里县委党史和地方志研究室《托里年鉴》（2023）编纂出版等。</w:t>
      </w:r>
    </w:p>
    <w:p w14:paraId="2A85278D">
      <w:pPr>
        <w:spacing w:line="640" w:lineRule="exact"/>
        <w:ind w:firstLine="640"/>
        <w:jc w:val="both"/>
        <w:outlineLvl w:val="2"/>
      </w:pPr>
      <w:r>
        <w:rPr>
          <w:rFonts w:ascii="黑体" w:hAnsi="黑体" w:eastAsia="黑体"/>
          <w:sz w:val="32"/>
        </w:rPr>
        <w:t>五、一般公共预算财政拨款支出决算情况说明</w:t>
      </w:r>
    </w:p>
    <w:p w14:paraId="7CA58D04">
      <w:pPr>
        <w:spacing w:line="640" w:lineRule="exact"/>
        <w:ind w:firstLine="640"/>
        <w:jc w:val="both"/>
        <w:outlineLvl w:val="3"/>
      </w:pPr>
      <w:r>
        <w:rPr>
          <w:rFonts w:ascii="楷体_GB2312" w:hAnsi="楷体_GB2312" w:eastAsia="楷体_GB2312"/>
          <w:b/>
          <w:sz w:val="32"/>
        </w:rPr>
        <w:t>（一）一般公共预算财政拨款支出决算总体情况</w:t>
      </w:r>
    </w:p>
    <w:p w14:paraId="37B722B5">
      <w:pPr>
        <w:spacing w:line="580" w:lineRule="exact"/>
        <w:ind w:firstLine="640"/>
        <w:jc w:val="both"/>
      </w:pPr>
      <w:r>
        <w:rPr>
          <w:rFonts w:ascii="仿宋_GB2312" w:hAnsi="仿宋_GB2312" w:eastAsia="仿宋_GB2312"/>
          <w:b/>
          <w:sz w:val="32"/>
        </w:rPr>
        <w:t>2024年度一般公共预算财政拨款支出1,858.11万元，</w:t>
      </w:r>
      <w:r>
        <w:rPr>
          <w:rFonts w:ascii="仿宋_GB2312" w:hAnsi="仿宋_GB2312" w:eastAsia="仿宋_GB2312"/>
          <w:b w:val="0"/>
          <w:sz w:val="32"/>
        </w:rPr>
        <w:t>占本年支出合计的81.88%。</w:t>
      </w:r>
      <w:r>
        <w:rPr>
          <w:rFonts w:ascii="仿宋_GB2312" w:hAnsi="仿宋_GB2312" w:eastAsia="仿宋_GB2312"/>
          <w:b/>
          <w:sz w:val="32"/>
        </w:rPr>
        <w:t>与上年相比，</w:t>
      </w:r>
      <w:r>
        <w:rPr>
          <w:rFonts w:ascii="仿宋_GB2312" w:hAnsi="仿宋_GB2312" w:eastAsia="仿宋_GB2312"/>
          <w:b w:val="0"/>
          <w:sz w:val="32"/>
        </w:rPr>
        <w:t>增加414.27万元，增长28.69%，主要原因是：本年增加西部计划志愿者补助资金</w:t>
      </w:r>
      <w:r>
        <w:rPr>
          <w:rFonts w:hint="eastAsia" w:ascii="仿宋_GB2312" w:hAnsi="仿宋_GB2312" w:eastAsia="仿宋_GB2312"/>
          <w:b w:val="0"/>
          <w:sz w:val="32"/>
          <w:lang w:eastAsia="zh-CN"/>
        </w:rPr>
        <w:t>；</w:t>
      </w:r>
      <w:r>
        <w:rPr>
          <w:rFonts w:ascii="仿宋_GB2312" w:hAnsi="仿宋_GB2312" w:eastAsia="仿宋_GB2312"/>
          <w:b w:val="0"/>
          <w:sz w:val="32"/>
        </w:rPr>
        <w:t>本年在职人员工资调增，导致相关人员经费增加；本年补发2017年，2020年上半年基础性绩效奖</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较上年增加在职转退休人员职业年金；增加</w:t>
      </w:r>
      <w:r>
        <w:rPr>
          <w:rFonts w:ascii="仿宋_GB2312" w:hAnsi="仿宋_GB2312" w:eastAsia="仿宋_GB2312"/>
          <w:b w:val="0"/>
          <w:sz w:val="32"/>
        </w:rPr>
        <w:t>中共托里县委员会机要保密局新建屏蔽室项目、中共托里县委党史和地方志研究室《托里年鉴》（2023）编纂出版</w:t>
      </w:r>
      <w:r>
        <w:rPr>
          <w:rFonts w:hint="eastAsia" w:ascii="仿宋_GB2312" w:hAnsi="仿宋_GB2312" w:eastAsia="仿宋_GB2312"/>
          <w:b w:val="0"/>
          <w:sz w:val="32"/>
          <w:lang w:val="en-US" w:eastAsia="zh-CN"/>
        </w:rPr>
        <w:t>等项目</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1,666.96万元，决算数1,858.11万元，预决算差异率11.47%，主要原因是：年中追加西部计划志愿者补助资金、中共托里县委员会机要保密局新建屏蔽室项目、中共托里县委党史和地方志研究室《托里年鉴》（2023）编纂出版等。</w:t>
      </w:r>
    </w:p>
    <w:p w14:paraId="19F820CD">
      <w:pPr>
        <w:spacing w:line="640" w:lineRule="exact"/>
        <w:ind w:firstLine="640"/>
        <w:jc w:val="both"/>
        <w:outlineLvl w:val="3"/>
      </w:pPr>
      <w:r>
        <w:rPr>
          <w:rFonts w:ascii="楷体_GB2312" w:hAnsi="楷体_GB2312" w:eastAsia="楷体_GB2312"/>
          <w:b/>
          <w:sz w:val="32"/>
        </w:rPr>
        <w:t>（二）一般公共预算财政拨款支出决算结构情况</w:t>
      </w:r>
    </w:p>
    <w:p w14:paraId="5518F2EF">
      <w:pPr>
        <w:spacing w:line="580" w:lineRule="exact"/>
        <w:ind w:firstLine="640"/>
        <w:jc w:val="both"/>
      </w:pPr>
      <w:r>
        <w:rPr>
          <w:rFonts w:ascii="仿宋_GB2312" w:hAnsi="仿宋_GB2312" w:eastAsia="仿宋_GB2312"/>
          <w:b w:val="0"/>
          <w:sz w:val="32"/>
        </w:rPr>
        <w:t>1.一般公共服务支出(类)1,429.51万元,占76.93%。</w:t>
      </w:r>
    </w:p>
    <w:p w14:paraId="0C61925E">
      <w:pPr>
        <w:spacing w:line="580" w:lineRule="exact"/>
        <w:ind w:firstLine="640"/>
        <w:jc w:val="both"/>
      </w:pPr>
      <w:r>
        <w:rPr>
          <w:rFonts w:ascii="仿宋_GB2312" w:hAnsi="仿宋_GB2312" w:eastAsia="仿宋_GB2312"/>
          <w:b w:val="0"/>
          <w:sz w:val="32"/>
        </w:rPr>
        <w:t>2.科学技术支出(类)30.82万元,占1.66%。</w:t>
      </w:r>
    </w:p>
    <w:p w14:paraId="6B1B1D1A">
      <w:pPr>
        <w:spacing w:line="580" w:lineRule="exact"/>
        <w:ind w:firstLine="640"/>
        <w:jc w:val="both"/>
      </w:pPr>
      <w:r>
        <w:rPr>
          <w:rFonts w:ascii="仿宋_GB2312" w:hAnsi="仿宋_GB2312" w:eastAsia="仿宋_GB2312"/>
          <w:b w:val="0"/>
          <w:sz w:val="32"/>
        </w:rPr>
        <w:t>3.社会保障和就业支出(类)230.40万元,占12.40%。</w:t>
      </w:r>
    </w:p>
    <w:p w14:paraId="4A910519">
      <w:pPr>
        <w:spacing w:line="580" w:lineRule="exact"/>
        <w:ind w:firstLine="640"/>
        <w:jc w:val="both"/>
      </w:pPr>
      <w:r>
        <w:rPr>
          <w:rFonts w:ascii="仿宋_GB2312" w:hAnsi="仿宋_GB2312" w:eastAsia="仿宋_GB2312"/>
          <w:b w:val="0"/>
          <w:sz w:val="32"/>
        </w:rPr>
        <w:t>4.卫生健康支出(类)67.53万元,占3.63%。</w:t>
      </w:r>
    </w:p>
    <w:p w14:paraId="20FDE438">
      <w:pPr>
        <w:spacing w:line="580" w:lineRule="exact"/>
        <w:ind w:firstLine="640"/>
        <w:jc w:val="both"/>
      </w:pPr>
      <w:r>
        <w:rPr>
          <w:rFonts w:ascii="仿宋_GB2312" w:hAnsi="仿宋_GB2312" w:eastAsia="仿宋_GB2312"/>
          <w:b w:val="0"/>
          <w:sz w:val="32"/>
        </w:rPr>
        <w:t>5.住房保障支出(类)99.86万元,占5.37%。</w:t>
      </w:r>
    </w:p>
    <w:p w14:paraId="746307E7">
      <w:pPr>
        <w:spacing w:line="640" w:lineRule="exact"/>
        <w:ind w:firstLine="640"/>
        <w:jc w:val="both"/>
        <w:outlineLvl w:val="3"/>
      </w:pPr>
      <w:r>
        <w:rPr>
          <w:rFonts w:ascii="楷体_GB2312" w:hAnsi="楷体_GB2312" w:eastAsia="楷体_GB2312"/>
          <w:b/>
          <w:sz w:val="32"/>
        </w:rPr>
        <w:t>（三）一般公共预算财政拨款支出决算具体情况</w:t>
      </w:r>
    </w:p>
    <w:p w14:paraId="4233B166">
      <w:pPr>
        <w:spacing w:line="580" w:lineRule="exact"/>
        <w:ind w:firstLine="640"/>
        <w:jc w:val="both"/>
      </w:pPr>
      <w:r>
        <w:rPr>
          <w:rFonts w:ascii="仿宋_GB2312" w:hAnsi="仿宋_GB2312" w:eastAsia="仿宋_GB2312"/>
          <w:b w:val="0"/>
          <w:sz w:val="32"/>
        </w:rPr>
        <w:t>1.一般公共服务支出(类)群众团体事务(款)一般行政管理事务(项):支出决算数为112.12万元，比上年决算增加86.22万元，增长332.90%,主要原因是：本年团委中央志愿者人数从2023年的8人增至2024年的62人，增加西部计划志愿者补助资金。</w:t>
      </w:r>
    </w:p>
    <w:p w14:paraId="09157D20">
      <w:pPr>
        <w:spacing w:line="580" w:lineRule="exact"/>
        <w:ind w:firstLine="640"/>
        <w:jc w:val="both"/>
      </w:pPr>
      <w:r>
        <w:rPr>
          <w:rFonts w:ascii="仿宋_GB2312" w:hAnsi="仿宋_GB2312" w:eastAsia="仿宋_GB2312"/>
          <w:b w:val="0"/>
          <w:sz w:val="32"/>
        </w:rPr>
        <w:t>2.一般公共服务支出(类)群众团体事务(款)其他群众团体事务支出(项):支出决算数为0.54万元，比上年决算减少16.56万元，下降96.84%,主要原因是：本年减少妇联的妇女儿童工作经费、团委补录的地方志愿者10-12月工资社保交通补贴。</w:t>
      </w:r>
    </w:p>
    <w:p w14:paraId="26DE5A76">
      <w:pPr>
        <w:spacing w:line="580" w:lineRule="exact"/>
        <w:ind w:firstLine="640"/>
        <w:jc w:val="both"/>
      </w:pPr>
      <w:r>
        <w:rPr>
          <w:rFonts w:ascii="仿宋_GB2312" w:hAnsi="仿宋_GB2312" w:eastAsia="仿宋_GB2312"/>
          <w:b w:val="0"/>
          <w:sz w:val="32"/>
        </w:rPr>
        <w:t>3.一般公共服务支出(类)党委办公厅（室）及相关机构事务(款)行政运行(项):支出决算数为1,265.97万元，比上年决算增加229.74万元，增长22.17%,主要原因是：本年在职人员工资调增，导致相关人员经费增加；本年补发2017年，2020年上半年基础性绩效奖。</w:t>
      </w:r>
    </w:p>
    <w:p w14:paraId="53F48C58">
      <w:pPr>
        <w:spacing w:line="580" w:lineRule="exact"/>
        <w:ind w:firstLine="640"/>
        <w:jc w:val="both"/>
      </w:pPr>
      <w:r>
        <w:rPr>
          <w:rFonts w:ascii="仿宋_GB2312" w:hAnsi="仿宋_GB2312" w:eastAsia="仿宋_GB2312"/>
          <w:b w:val="0"/>
          <w:sz w:val="32"/>
        </w:rPr>
        <w:t>4.一般公共服务支出(类)党委办公厅（室）及相关机构事务(款)其他党委办公厅（室）及相关机构事务支出(项):支出决算数为50.89万元，比上年决算增加43.39万元，增长578.53%,主要原因是：本年增加中共托里县委员会机要保密局新建屏蔽室项目、中共托里县委党史和地方志研究室《托里年鉴》（2023）编纂出版。</w:t>
      </w:r>
    </w:p>
    <w:p w14:paraId="3026D0F7">
      <w:pPr>
        <w:spacing w:line="580" w:lineRule="exact"/>
        <w:ind w:firstLine="640"/>
        <w:jc w:val="both"/>
      </w:pPr>
      <w:r>
        <w:rPr>
          <w:rFonts w:ascii="仿宋_GB2312" w:hAnsi="仿宋_GB2312" w:eastAsia="仿宋_GB2312"/>
          <w:b w:val="0"/>
          <w:sz w:val="32"/>
        </w:rPr>
        <w:t>5.一般公共服务支出(类)其他一般公共服务支出(款)其他一般公共服务支出(项):支出决算数为0.00万元，比上年决算减少16.00万元，下降100.00%,主要原因是：本年减少地方安排编纂地方志书出版印刷项目用于《托里县志（1990-20100)》和《托里年鉴（2020）》书号办理及三审三校。</w:t>
      </w:r>
    </w:p>
    <w:p w14:paraId="6B176300">
      <w:pPr>
        <w:spacing w:line="580" w:lineRule="exact"/>
        <w:ind w:firstLine="640"/>
        <w:jc w:val="both"/>
      </w:pPr>
      <w:r>
        <w:rPr>
          <w:rFonts w:ascii="仿宋_GB2312" w:hAnsi="仿宋_GB2312" w:eastAsia="仿宋_GB2312"/>
          <w:b w:val="0"/>
          <w:sz w:val="32"/>
        </w:rPr>
        <w:t>6.科学技术支出(类)科学技术管理事务(款)其他科学技术管理事务支出(项):支出决算数为0.60万元，比上年决算增加0.60万元，增长100.00%,主要原因是：本年增加中共托里县委员会机要保密局引进紧缺人才生活补贴。</w:t>
      </w:r>
    </w:p>
    <w:p w14:paraId="6035B873">
      <w:pPr>
        <w:spacing w:line="580" w:lineRule="exact"/>
        <w:ind w:firstLine="640"/>
        <w:jc w:val="both"/>
      </w:pPr>
      <w:r>
        <w:rPr>
          <w:rFonts w:ascii="仿宋_GB2312" w:hAnsi="仿宋_GB2312" w:eastAsia="仿宋_GB2312"/>
          <w:b w:val="0"/>
          <w:sz w:val="32"/>
        </w:rPr>
        <w:t>7.科学技术支出(类)技术研究与开发(款)科技成果转化与扩散(项):支出决算数为30.22万元，比上年决算增加30.22万元，增长100.00%,主要原因是：本年增加托里县专用通信局党政会议系统音频扩容改造项目、托里县委机要保密局县乡传输系统设备购置（计算机、打印机，落地式保密柜）。</w:t>
      </w:r>
    </w:p>
    <w:p w14:paraId="55B74325">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58.58万元，比上年决算减少5.26万元，下降8.24%,主要原因是：上年退休人员除交通独生子女补助外还有单位医保补助，本年退休人员仅有交通独生子女补助，没有单位医保补助，导致退休费较上年减少。</w:t>
      </w:r>
    </w:p>
    <w:p w14:paraId="7D0E9C11">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122.46万元，比上年决算增加9.51万元，增长8.42%,主要原因是：本年在职人员工资基数调增，养老缴费基数上涨，相应支出增加。</w:t>
      </w:r>
    </w:p>
    <w:p w14:paraId="33A3AB2A">
      <w:pPr>
        <w:spacing w:line="580" w:lineRule="exact"/>
        <w:ind w:firstLine="640"/>
        <w:jc w:val="both"/>
        <w:rPr>
          <w:rFonts w:hint="default" w:eastAsia="仿宋_GB2312"/>
          <w:lang w:val="en-US" w:eastAsia="zh-CN"/>
        </w:rPr>
      </w:pPr>
      <w:r>
        <w:rPr>
          <w:rFonts w:ascii="仿宋_GB2312" w:hAnsi="仿宋_GB2312" w:eastAsia="仿宋_GB2312"/>
          <w:b w:val="0"/>
          <w:sz w:val="32"/>
        </w:rPr>
        <w:t>10.社会保障和就业支出(类)行政事业单位养老支出(款)机关事业单位职业年金缴费支出(项):支出决算数为47.67万元，比上年决算增加47.67万元，增长100.00%,主要原因是：本年新增退休人员4人，完成退休人员职业年金单位部分申拨及缴纳；本年</w:t>
      </w:r>
      <w:r>
        <w:rPr>
          <w:rFonts w:hint="eastAsia" w:ascii="仿宋_GB2312" w:hAnsi="仿宋_GB2312" w:eastAsia="仿宋_GB2312"/>
          <w:b w:val="0"/>
          <w:sz w:val="32"/>
          <w:lang w:val="en-US" w:eastAsia="zh-CN"/>
        </w:rPr>
        <w:t>新增调出人员，</w:t>
      </w:r>
      <w:r>
        <w:rPr>
          <w:rFonts w:ascii="仿宋_GB2312" w:hAnsi="仿宋_GB2312" w:eastAsia="仿宋_GB2312"/>
          <w:b w:val="0"/>
          <w:sz w:val="32"/>
        </w:rPr>
        <w:t>完成跨地区调出人员在本单位期间的职业年金单位部分</w:t>
      </w:r>
      <w:r>
        <w:rPr>
          <w:rFonts w:hint="eastAsia" w:ascii="仿宋_GB2312" w:hAnsi="仿宋_GB2312" w:eastAsia="仿宋_GB2312"/>
          <w:b w:val="0"/>
          <w:sz w:val="32"/>
          <w:lang w:eastAsia="zh-CN"/>
        </w:rPr>
        <w:t>申报</w:t>
      </w:r>
      <w:r>
        <w:rPr>
          <w:rFonts w:ascii="仿宋_GB2312" w:hAnsi="仿宋_GB2312" w:eastAsia="仿宋_GB2312"/>
          <w:b w:val="0"/>
          <w:sz w:val="32"/>
        </w:rPr>
        <w:t>及缴纳</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导致职业年金较上年增加。</w:t>
      </w:r>
    </w:p>
    <w:p w14:paraId="3836C143">
      <w:pPr>
        <w:spacing w:line="580" w:lineRule="exact"/>
        <w:ind w:firstLine="640"/>
        <w:jc w:val="both"/>
      </w:pPr>
      <w:r>
        <w:rPr>
          <w:rFonts w:ascii="仿宋_GB2312" w:hAnsi="仿宋_GB2312" w:eastAsia="仿宋_GB2312"/>
          <w:b w:val="0"/>
          <w:sz w:val="32"/>
        </w:rPr>
        <w:t>11.社会保障和就业支出(类)就业补助(款)社会保险补贴(项):支出决算数为1.69万元，比上年决算增加1.69万元，增长100.00%,主要原因是：本年增加托里县妇联编办公益性岗位单位部分的社保医保补助。</w:t>
      </w:r>
    </w:p>
    <w:p w14:paraId="0C3C52D8">
      <w:pPr>
        <w:spacing w:line="580" w:lineRule="exact"/>
        <w:ind w:firstLine="640"/>
        <w:jc w:val="both"/>
      </w:pPr>
      <w:r>
        <w:rPr>
          <w:rFonts w:ascii="仿宋_GB2312" w:hAnsi="仿宋_GB2312" w:eastAsia="仿宋_GB2312"/>
          <w:b w:val="0"/>
          <w:sz w:val="32"/>
        </w:rPr>
        <w:t>12.卫生健康支出(类)行政事业单位医疗(款)行政单位医疗(项):支出决算数为51.65万元，比上年决算增加0.69万元，增长1.35%,主要原因是：本年在职人员工资基数调增，医疗缴费基数上涨，相应支出增加。</w:t>
      </w:r>
    </w:p>
    <w:p w14:paraId="09197E2F">
      <w:pPr>
        <w:spacing w:line="580" w:lineRule="exact"/>
        <w:ind w:firstLine="640"/>
        <w:jc w:val="both"/>
      </w:pPr>
      <w:r>
        <w:rPr>
          <w:rFonts w:ascii="仿宋_GB2312" w:hAnsi="仿宋_GB2312" w:eastAsia="仿宋_GB2312"/>
          <w:b w:val="0"/>
          <w:sz w:val="32"/>
        </w:rPr>
        <w:t>13.卫生健康支出(类)行政事业单位医疗(款)公务员医疗补助(项):支出决算数为15.87万元，比上年决算减少0.24万元，下降1.49%,主要原因是：本年在职人员减少，公务员医疗补助较上年减少。</w:t>
      </w:r>
    </w:p>
    <w:p w14:paraId="3B8E111B">
      <w:pPr>
        <w:spacing w:line="580" w:lineRule="exact"/>
        <w:ind w:firstLine="640"/>
        <w:jc w:val="both"/>
      </w:pPr>
      <w:r>
        <w:rPr>
          <w:rFonts w:ascii="仿宋_GB2312" w:hAnsi="仿宋_GB2312" w:eastAsia="仿宋_GB2312"/>
          <w:b w:val="0"/>
          <w:sz w:val="32"/>
        </w:rPr>
        <w:t>14.住房保障支出(类)住房改革支出(款)住房公积金(项):支出决算数为99.86万元，比上年决算增加8.03万元，增长8.74%,主要原因是：本年在职人员工资基数调增，公积金缴费基数上涨，相应支出增加。</w:t>
      </w:r>
    </w:p>
    <w:p w14:paraId="5D3ADFC2">
      <w:pPr>
        <w:spacing w:line="580" w:lineRule="exact"/>
        <w:ind w:firstLine="640"/>
        <w:jc w:val="both"/>
      </w:pPr>
      <w:r>
        <w:rPr>
          <w:rFonts w:ascii="仿宋_GB2312" w:hAnsi="仿宋_GB2312" w:eastAsia="仿宋_GB2312"/>
          <w:b w:val="0"/>
          <w:sz w:val="32"/>
        </w:rPr>
        <w:t>15.其他支出(类)其他支出(款)其他支出(项):支出决算数为0.00万元，比上年决算减少5.44万元，下降100.00%,主要原因是：本年减少地方安排机要保密局设备购置及测评费。</w:t>
      </w:r>
    </w:p>
    <w:p w14:paraId="4DCF851A">
      <w:pPr>
        <w:spacing w:line="640" w:lineRule="exact"/>
        <w:ind w:firstLine="640"/>
        <w:jc w:val="both"/>
        <w:outlineLvl w:val="2"/>
      </w:pPr>
      <w:r>
        <w:rPr>
          <w:rFonts w:ascii="黑体" w:hAnsi="黑体" w:eastAsia="黑体"/>
          <w:sz w:val="32"/>
        </w:rPr>
        <w:t>六、一般公共预算财政拨款基本支出决算情况说明</w:t>
      </w:r>
    </w:p>
    <w:p w14:paraId="6B0186EA">
      <w:pPr>
        <w:spacing w:line="580" w:lineRule="exact"/>
        <w:ind w:firstLine="640"/>
        <w:jc w:val="both"/>
      </w:pPr>
      <w:r>
        <w:rPr>
          <w:rFonts w:ascii="仿宋_GB2312" w:hAnsi="仿宋_GB2312" w:eastAsia="仿宋_GB2312"/>
          <w:b w:val="0"/>
          <w:sz w:val="32"/>
        </w:rPr>
        <w:t>2024年度一般公共预算财政拨款基本支出1,662.06万元，其中：</w:t>
      </w:r>
      <w:r>
        <w:rPr>
          <w:rFonts w:ascii="仿宋_GB2312" w:hAnsi="仿宋_GB2312" w:eastAsia="仿宋_GB2312"/>
          <w:b/>
          <w:sz w:val="32"/>
        </w:rPr>
        <w:t>人员经费1,421.65万元，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奖励金。</w:t>
      </w:r>
    </w:p>
    <w:p w14:paraId="77BB2003">
      <w:pPr>
        <w:spacing w:line="580" w:lineRule="exact"/>
        <w:ind w:firstLine="640"/>
        <w:jc w:val="both"/>
      </w:pPr>
      <w:r>
        <w:rPr>
          <w:rFonts w:ascii="仿宋_GB2312" w:hAnsi="仿宋_GB2312" w:eastAsia="仿宋_GB2312"/>
          <w:b/>
          <w:sz w:val="32"/>
        </w:rPr>
        <w:t>公用经费240.41万元，</w:t>
      </w:r>
      <w:r>
        <w:rPr>
          <w:rFonts w:ascii="仿宋_GB2312" w:hAnsi="仿宋_GB2312" w:eastAsia="仿宋_GB2312"/>
          <w:b w:val="0"/>
          <w:sz w:val="32"/>
        </w:rPr>
        <w:t>包括：办公费、印刷费、水费、邮电费、取暖费、差旅费、维修（护）费、培训费、公务接待费、劳务费、委托业务费、工会经费、公务用车运行维护费、办公设备购置、专用设备购置、信息网络及软件购置更新。</w:t>
      </w:r>
    </w:p>
    <w:p w14:paraId="47CCFCC1">
      <w:pPr>
        <w:spacing w:line="640" w:lineRule="exact"/>
        <w:ind w:firstLine="640"/>
        <w:jc w:val="both"/>
        <w:outlineLvl w:val="2"/>
      </w:pPr>
      <w:r>
        <w:rPr>
          <w:rFonts w:ascii="黑体" w:hAnsi="黑体" w:eastAsia="黑体"/>
          <w:sz w:val="32"/>
        </w:rPr>
        <w:t>七、政府性基金预算财政拨款收入支出决算情况说明</w:t>
      </w:r>
    </w:p>
    <w:p w14:paraId="0A04A06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AE0255F">
      <w:pPr>
        <w:spacing w:line="640" w:lineRule="exact"/>
        <w:ind w:firstLine="640"/>
        <w:jc w:val="both"/>
        <w:outlineLvl w:val="2"/>
      </w:pPr>
      <w:r>
        <w:rPr>
          <w:rFonts w:ascii="黑体" w:hAnsi="黑体" w:eastAsia="黑体"/>
          <w:sz w:val="32"/>
        </w:rPr>
        <w:t>八、国有资本经营预算财政拨款收入支出决算情况说明</w:t>
      </w:r>
    </w:p>
    <w:p w14:paraId="2C2FB24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B9A06CF">
      <w:pPr>
        <w:spacing w:line="640" w:lineRule="exact"/>
        <w:ind w:firstLine="640"/>
        <w:jc w:val="both"/>
        <w:outlineLvl w:val="2"/>
      </w:pPr>
      <w:r>
        <w:rPr>
          <w:rFonts w:ascii="黑体" w:hAnsi="黑体" w:eastAsia="黑体"/>
          <w:sz w:val="32"/>
        </w:rPr>
        <w:t>九、财政拨款“三公”经费支出决算情况说明</w:t>
      </w:r>
    </w:p>
    <w:p w14:paraId="44BBFC31">
      <w:pPr>
        <w:spacing w:line="580" w:lineRule="exact"/>
        <w:ind w:firstLine="640"/>
        <w:jc w:val="both"/>
      </w:pPr>
      <w:r>
        <w:rPr>
          <w:rFonts w:ascii="仿宋_GB2312" w:hAnsi="仿宋_GB2312" w:eastAsia="仿宋_GB2312"/>
          <w:b/>
          <w:sz w:val="32"/>
        </w:rPr>
        <w:t>2024年度财政拨款“三公”经费支出32.54万元，</w:t>
      </w:r>
      <w:r>
        <w:rPr>
          <w:rFonts w:ascii="仿宋_GB2312" w:hAnsi="仿宋_GB2312" w:eastAsia="仿宋_GB2312"/>
          <w:b w:val="0"/>
          <w:sz w:val="32"/>
        </w:rPr>
        <w:t>比上年减少20.50万元，下降38.64%，主要原因是：县委办的车辆年限长，每年的维修费用都较高，上年公务用车的车辆</w:t>
      </w:r>
      <w:r>
        <w:rPr>
          <w:rFonts w:hint="eastAsia" w:ascii="仿宋_GB2312" w:hAnsi="仿宋_GB2312" w:eastAsia="仿宋_GB2312"/>
          <w:b w:val="0"/>
          <w:sz w:val="32"/>
          <w:lang w:eastAsia="zh-CN"/>
        </w:rPr>
        <w:t>基本</w:t>
      </w:r>
      <w:r>
        <w:rPr>
          <w:rFonts w:ascii="仿宋_GB2312" w:hAnsi="仿宋_GB2312" w:eastAsia="仿宋_GB2312"/>
          <w:b w:val="0"/>
          <w:sz w:val="32"/>
        </w:rPr>
        <w:t>进行维修维护，致使2023年公务用车运行维护费过高，而2024年车辆维修基本处于正常维修维护状态，导致公务车维修费减少；严格落实中央八项规定精神，厉行节约，减少公务接待费。其中：因公出国（境）费支出0.00万元，占0.00%，比上年增加0.00万元，增长0.00%，主要原因是：2023年与2024年均未安排因公出国（境）费支出。公务用车购置及运行维护费支出29.19万元，占89.70%，比上年减少17.42万元，下降37.37%，主要原因是：县委办的车辆年限长，每年的维修费用都较高，上年公务用车的车辆</w:t>
      </w:r>
      <w:r>
        <w:rPr>
          <w:rFonts w:hint="eastAsia" w:ascii="仿宋_GB2312" w:hAnsi="仿宋_GB2312" w:eastAsia="仿宋_GB2312"/>
          <w:b w:val="0"/>
          <w:sz w:val="32"/>
          <w:lang w:eastAsia="zh-CN"/>
        </w:rPr>
        <w:t>基本</w:t>
      </w:r>
      <w:r>
        <w:rPr>
          <w:rFonts w:ascii="仿宋_GB2312" w:hAnsi="仿宋_GB2312" w:eastAsia="仿宋_GB2312"/>
          <w:b w:val="0"/>
          <w:sz w:val="32"/>
        </w:rPr>
        <w:t>进行维修维护，致使2023年公务用车运行维护费过高，而2024年车辆维修基本处于正常维修维护状态，导致公务车维修费减少。公务接待费支出3.35万元，占10.30%，比上年减少3.08万元，下降47.90%，主要原因是：严格落实中央八项规定精神，厉行节约，减少公务接待费。</w:t>
      </w:r>
    </w:p>
    <w:p w14:paraId="34CDF20D">
      <w:pPr>
        <w:spacing w:line="580" w:lineRule="exact"/>
        <w:ind w:firstLine="640"/>
        <w:jc w:val="both"/>
      </w:pPr>
      <w:r>
        <w:rPr>
          <w:rFonts w:ascii="仿宋_GB2312" w:hAnsi="仿宋_GB2312" w:eastAsia="仿宋_GB2312"/>
          <w:b/>
          <w:sz w:val="32"/>
        </w:rPr>
        <w:t>具体情况如下：</w:t>
      </w:r>
    </w:p>
    <w:p w14:paraId="0B8B1B6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0463737">
      <w:pPr>
        <w:spacing w:line="580" w:lineRule="exact"/>
        <w:ind w:firstLine="640"/>
        <w:jc w:val="both"/>
      </w:pPr>
      <w:r>
        <w:rPr>
          <w:rFonts w:ascii="仿宋_GB2312" w:hAnsi="仿宋_GB2312" w:eastAsia="仿宋_GB2312"/>
          <w:b w:val="0"/>
          <w:sz w:val="32"/>
        </w:rPr>
        <w:t>公务用车购置及运行维护费29.19万元，其中：公务用车购置费0.00万元，公务用车运行维护费29.19万元。公务用车运行维护费开支内容包括车辆燃油费、车辆保险费、车辆维修费。公务用车购置数0辆，公务用车保有量9辆。国有资产占用情况中固定资产车辆9辆，与公务用车保有量差异原因是：本单位固定资产车辆与公务用车保有量一致无差异。</w:t>
      </w:r>
    </w:p>
    <w:p w14:paraId="05F7F495">
      <w:pPr>
        <w:spacing w:line="580" w:lineRule="exact"/>
        <w:ind w:firstLine="640"/>
        <w:jc w:val="both"/>
      </w:pPr>
      <w:r>
        <w:rPr>
          <w:rFonts w:ascii="仿宋_GB2312" w:hAnsi="仿宋_GB2312" w:eastAsia="仿宋_GB2312"/>
          <w:b w:val="0"/>
          <w:sz w:val="32"/>
        </w:rPr>
        <w:t>公务接待费3.35万元，开支内容包括因上级调研、检查、督导，接待上级领导检查、督导组检查产生的就餐费。单位全年安排的国内公务接待36批次，558人次。</w:t>
      </w:r>
    </w:p>
    <w:p w14:paraId="05BF15B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32.54万元，决算数32.54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29.19万元，决算数29.19万元，预决算差异率0.00%，主要原因是：严格按照预算执行，预决算无差异。公务接待费全年预算数3.35万元，决算数3.35万元，预决算差异率0.00%，主要原因是：严格按照预算执行，预决算无差异。</w:t>
      </w:r>
    </w:p>
    <w:p w14:paraId="19EB8124">
      <w:pPr>
        <w:spacing w:line="640" w:lineRule="exact"/>
        <w:ind w:firstLine="640"/>
        <w:jc w:val="both"/>
        <w:outlineLvl w:val="2"/>
      </w:pPr>
      <w:r>
        <w:rPr>
          <w:rFonts w:ascii="黑体" w:hAnsi="黑体" w:eastAsia="黑体"/>
          <w:sz w:val="32"/>
        </w:rPr>
        <w:t>十、其他重要事项的情况说明</w:t>
      </w:r>
    </w:p>
    <w:p w14:paraId="20D0A64E">
      <w:pPr>
        <w:spacing w:line="640" w:lineRule="exact"/>
        <w:ind w:firstLine="640"/>
        <w:jc w:val="both"/>
        <w:outlineLvl w:val="3"/>
      </w:pPr>
      <w:r>
        <w:rPr>
          <w:rFonts w:ascii="楷体_GB2312" w:hAnsi="楷体_GB2312" w:eastAsia="楷体_GB2312"/>
          <w:b/>
          <w:sz w:val="32"/>
        </w:rPr>
        <w:t>（一）机关运行经费及公用经费支出情况</w:t>
      </w:r>
    </w:p>
    <w:p w14:paraId="3FC30F18">
      <w:pPr>
        <w:spacing w:line="580" w:lineRule="exact"/>
        <w:ind w:firstLine="640"/>
        <w:jc w:val="both"/>
      </w:pPr>
      <w:r>
        <w:rPr>
          <w:rFonts w:ascii="仿宋_GB2312" w:hAnsi="仿宋_GB2312" w:eastAsia="仿宋_GB2312"/>
          <w:b w:val="0"/>
          <w:sz w:val="32"/>
        </w:rPr>
        <w:t>2024年度中共托里县委员会办公室（行政单位和参照公务员法管理事业单位）机关运行经费支出240.41万元，比上年增加84.03万元，增长53.73%，主要原因是：本年支付以前年度公用经费的欠款（办公设备设置等），导致本年公用经费增加。</w:t>
      </w:r>
    </w:p>
    <w:p w14:paraId="4674D2B0">
      <w:pPr>
        <w:spacing w:line="640" w:lineRule="exact"/>
        <w:ind w:firstLine="640"/>
        <w:jc w:val="both"/>
        <w:outlineLvl w:val="3"/>
      </w:pPr>
      <w:r>
        <w:rPr>
          <w:rFonts w:ascii="楷体_GB2312" w:hAnsi="楷体_GB2312" w:eastAsia="楷体_GB2312"/>
          <w:b/>
          <w:sz w:val="32"/>
        </w:rPr>
        <w:t>（二）政府采购情况</w:t>
      </w:r>
    </w:p>
    <w:p w14:paraId="730BBFC2">
      <w:pPr>
        <w:spacing w:line="580" w:lineRule="exact"/>
        <w:ind w:firstLine="640"/>
        <w:jc w:val="both"/>
      </w:pPr>
      <w:r>
        <w:rPr>
          <w:rFonts w:ascii="仿宋_GB2312" w:hAnsi="仿宋_GB2312" w:eastAsia="仿宋_GB2312"/>
          <w:b w:val="0"/>
          <w:sz w:val="32"/>
        </w:rPr>
        <w:t>2024年度政府采购支出总额112.53万元，其中：政府采购货物支出62.95万元、政府采购工程支出0.00万元、政府采购服务支出49.58万元。</w:t>
      </w:r>
    </w:p>
    <w:p w14:paraId="11BD7939">
      <w:pPr>
        <w:spacing w:line="580" w:lineRule="exact"/>
        <w:ind w:firstLine="640"/>
        <w:jc w:val="both"/>
      </w:pPr>
      <w:r>
        <w:rPr>
          <w:rFonts w:ascii="仿宋_GB2312" w:hAnsi="仿宋_GB2312" w:eastAsia="仿宋_GB2312"/>
          <w:b w:val="0"/>
          <w:sz w:val="32"/>
        </w:rPr>
        <w:t>授予中小企业合同金额107.80万元，占政府采购支出总额的95.80%，其中：授予小微企业合同金额107.80万元，占政府采购支出总额的95.80%。</w:t>
      </w:r>
    </w:p>
    <w:p w14:paraId="24F748A1">
      <w:pPr>
        <w:spacing w:line="640" w:lineRule="exact"/>
        <w:ind w:firstLine="640"/>
        <w:jc w:val="both"/>
        <w:outlineLvl w:val="3"/>
      </w:pPr>
      <w:r>
        <w:rPr>
          <w:rFonts w:ascii="楷体_GB2312" w:hAnsi="楷体_GB2312" w:eastAsia="楷体_GB2312"/>
          <w:b/>
          <w:sz w:val="32"/>
        </w:rPr>
        <w:t>（三）国有资产占用情况说明</w:t>
      </w:r>
    </w:p>
    <w:p w14:paraId="31CEF9A7">
      <w:pPr>
        <w:spacing w:line="580" w:lineRule="exact"/>
        <w:ind w:firstLine="640"/>
        <w:jc w:val="both"/>
      </w:pPr>
      <w:r>
        <w:rPr>
          <w:rFonts w:ascii="仿宋_GB2312" w:hAnsi="仿宋_GB2312" w:eastAsia="仿宋_GB2312"/>
          <w:b w:val="0"/>
          <w:sz w:val="32"/>
        </w:rPr>
        <w:t>截至2024年12月31日，房屋0.00平方米，价值0.00万元。车辆9辆，价值159.29万元，其中：副部（省）级及以上领导用车0辆、主要负责人用车0辆、机要通信用车0辆、应急保障用车0辆、执法执勤用车0辆、特种专业技术用车0辆、离退休干部服务用车0辆、其他用车9辆，其他用车主要是：一般公务用车。单价100万元（含）以上设备（不含车辆）0台（套）。</w:t>
      </w:r>
    </w:p>
    <w:p w14:paraId="654C2F48">
      <w:pPr>
        <w:spacing w:line="640" w:lineRule="exact"/>
        <w:ind w:firstLine="640"/>
        <w:jc w:val="both"/>
        <w:outlineLvl w:val="2"/>
      </w:pPr>
      <w:r>
        <w:rPr>
          <w:rFonts w:ascii="黑体" w:hAnsi="黑体" w:eastAsia="黑体"/>
          <w:sz w:val="32"/>
        </w:rPr>
        <w:t>十一、预算绩效的情况说明</w:t>
      </w:r>
    </w:p>
    <w:p w14:paraId="33E00EE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2,346.88万元，实际执行总额2,269.23万元；预算绩效评价项目10个，全年预算数189.45万元，全年执行数176.46万元。预算绩效管理取得的成效：提升了财政资金使用效益，推动资金向高效项目倾斜；提高预算管理精细化，强化全流程管控；增强我办履职效能，保障重点工作落实；提升透明度与公信力，接受社会监督，助力政府治理现代化。发现的问题及原因：一是固定资产账务管理不够细致、严谨。抽查发现，单位固定资产账务管理存在入账信息不准确、资产台账未登记到具体使用人等问题。二是项目监督工作存在薄弱环节。项目实施过程中的上报、跟踪、反馈机制尚未真正形成，对项目资金的使用、实施等监管措施仍然存在改进的空间。下一步改进措施：一是加强固定资产账务管理，确保账实相符。针对抽查发现的问题，查找根源并改进，资产领用应尽可能明确到具体使用人；二是资产入账时相关人员应再次确认发票、合同信息，避免基础信息录入错误。建立动态分析管理机制，提高项目监管主动性。业务科室进行指导、监督和检查时进一步加强主动性，积极探索更有效和积极主动的监管方式。建立重点项目实施过程的反馈机制，依托相关信息平台，加大对重点科室、重点项目的监督力度，提高对项目的整体把控能力。具体附整体支出绩效自评表，项目支出绩效自评表和评价报告。</w:t>
      </w:r>
    </w:p>
    <w:p w14:paraId="6CCFFFF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1D84ED3">
        <w:tblPrEx>
          <w:tblCellMar>
            <w:top w:w="0" w:type="dxa"/>
            <w:left w:w="108" w:type="dxa"/>
            <w:bottom w:w="0" w:type="dxa"/>
            <w:right w:w="108" w:type="dxa"/>
          </w:tblCellMar>
        </w:tblPrEx>
        <w:tc>
          <w:tcPr>
            <w:tcW w:w="8840" w:type="dxa"/>
            <w:gridSpan w:val="8"/>
            <w:vAlign w:val="center"/>
          </w:tcPr>
          <w:p w14:paraId="6100C923">
            <w:pPr>
              <w:jc w:val="center"/>
            </w:pPr>
            <w:r>
              <w:rPr>
                <w:rFonts w:ascii="宋体" w:hAnsi="宋体" w:eastAsia="宋体"/>
                <w:sz w:val="24"/>
              </w:rPr>
              <w:t>单位整体支出绩效自评表</w:t>
            </w:r>
          </w:p>
        </w:tc>
      </w:tr>
      <w:tr w14:paraId="33777584">
        <w:tblPrEx>
          <w:tblCellMar>
            <w:top w:w="0" w:type="dxa"/>
            <w:left w:w="108" w:type="dxa"/>
            <w:bottom w:w="0" w:type="dxa"/>
            <w:right w:w="108" w:type="dxa"/>
          </w:tblCellMar>
        </w:tblPrEx>
        <w:tc>
          <w:tcPr>
            <w:tcW w:w="8840" w:type="dxa"/>
            <w:gridSpan w:val="8"/>
            <w:vAlign w:val="center"/>
          </w:tcPr>
          <w:p w14:paraId="5B4780D1">
            <w:pPr>
              <w:jc w:val="center"/>
            </w:pPr>
            <w:r>
              <w:rPr>
                <w:rFonts w:ascii="宋体" w:hAnsi="宋体" w:eastAsia="宋体"/>
                <w:sz w:val="24"/>
              </w:rPr>
              <w:t>（2024年度）</w:t>
            </w:r>
          </w:p>
        </w:tc>
      </w:tr>
      <w:tr w14:paraId="2753BB4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5721B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DD9CC8">
            <w:pPr>
              <w:jc w:val="center"/>
            </w:pPr>
            <w:r>
              <w:rPr>
                <w:rFonts w:ascii="宋体" w:hAnsi="宋体" w:eastAsia="宋体"/>
                <w:sz w:val="16"/>
              </w:rPr>
              <w:t>中共托里县委员会办公室</w:t>
            </w:r>
          </w:p>
        </w:tc>
      </w:tr>
      <w:tr w14:paraId="5C86E3F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45F92">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1B24D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0518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918E7C">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72BEC1">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54A0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A1D76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D7468B">
            <w:pPr>
              <w:jc w:val="center"/>
            </w:pPr>
            <w:r>
              <w:rPr>
                <w:rFonts w:ascii="宋体" w:hAnsi="宋体" w:eastAsia="宋体"/>
                <w:sz w:val="16"/>
              </w:rPr>
              <w:t>得分</w:t>
            </w:r>
          </w:p>
        </w:tc>
      </w:tr>
      <w:tr w14:paraId="12E48A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1BFFE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1965D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6AC4F7">
            <w:pPr>
              <w:jc w:val="center"/>
            </w:pPr>
            <w:r>
              <w:rPr>
                <w:rFonts w:ascii="宋体" w:hAnsi="宋体" w:eastAsia="宋体"/>
                <w:sz w:val="16"/>
              </w:rPr>
              <w:t>2,115.63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CE470D">
            <w:pPr>
              <w:jc w:val="center"/>
            </w:pPr>
            <w:r>
              <w:rPr>
                <w:rFonts w:ascii="宋体" w:hAnsi="宋体" w:eastAsia="宋体"/>
                <w:sz w:val="16"/>
              </w:rPr>
              <w:t>2,346.88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EFB4DD">
            <w:pPr>
              <w:jc w:val="center"/>
            </w:pPr>
            <w:r>
              <w:rPr>
                <w:rFonts w:ascii="宋体" w:hAnsi="宋体" w:eastAsia="宋体"/>
                <w:sz w:val="16"/>
              </w:rPr>
              <w:t>2,269.23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DC857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D339C1">
            <w:pPr>
              <w:jc w:val="center"/>
            </w:pPr>
            <w:r>
              <w:rPr>
                <w:rFonts w:ascii="宋体" w:hAnsi="宋体" w:eastAsia="宋体"/>
                <w:sz w:val="16"/>
              </w:rPr>
              <w:t>96.69%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46AAE">
            <w:pPr>
              <w:jc w:val="center"/>
            </w:pPr>
            <w:r>
              <w:rPr>
                <w:rFonts w:ascii="宋体" w:hAnsi="宋体" w:eastAsia="宋体"/>
                <w:sz w:val="16"/>
              </w:rPr>
              <w:t>9.67</w:t>
            </w:r>
          </w:p>
        </w:tc>
      </w:tr>
      <w:tr w14:paraId="17E9CAF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DFF5F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E5617F">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233A6">
            <w:pPr>
              <w:jc w:val="center"/>
            </w:pPr>
            <w:r>
              <w:rPr>
                <w:rFonts w:ascii="宋体" w:hAnsi="宋体" w:eastAsia="宋体"/>
                <w:sz w:val="16"/>
              </w:rPr>
              <w:t>52.16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C498A1">
            <w:pPr>
              <w:jc w:val="center"/>
            </w:pPr>
            <w:r>
              <w:rPr>
                <w:rFonts w:ascii="宋体" w:hAnsi="宋体" w:eastAsia="宋体"/>
                <w:sz w:val="16"/>
              </w:rPr>
              <w:t>114.34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A9595">
            <w:pPr>
              <w:jc w:val="center"/>
            </w:pPr>
            <w:r>
              <w:rPr>
                <w:rFonts w:ascii="宋体" w:hAnsi="宋体" w:eastAsia="宋体"/>
                <w:sz w:val="16"/>
              </w:rPr>
              <w:t>114.34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B2D23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017D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921EFB">
            <w:pPr>
              <w:jc w:val="center"/>
            </w:pPr>
            <w:r>
              <w:rPr>
                <w:rFonts w:ascii="宋体" w:hAnsi="宋体" w:eastAsia="宋体"/>
                <w:sz w:val="16"/>
              </w:rPr>
              <w:t>-</w:t>
            </w:r>
          </w:p>
        </w:tc>
      </w:tr>
      <w:tr w14:paraId="1852CF1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C4D53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8DB1B">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D53AA">
            <w:pPr>
              <w:jc w:val="center"/>
            </w:pPr>
            <w:r>
              <w:rPr>
                <w:rFonts w:ascii="宋体" w:hAnsi="宋体" w:eastAsia="宋体"/>
                <w:sz w:val="16"/>
              </w:rPr>
              <w:t>1,614.80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30E44">
            <w:pPr>
              <w:jc w:val="center"/>
            </w:pPr>
            <w:r>
              <w:rPr>
                <w:rFonts w:ascii="宋体" w:hAnsi="宋体" w:eastAsia="宋体"/>
                <w:sz w:val="16"/>
              </w:rPr>
              <w:t>1,754.14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58789E">
            <w:pPr>
              <w:jc w:val="center"/>
            </w:pPr>
            <w:r>
              <w:rPr>
                <w:rFonts w:ascii="宋体" w:hAnsi="宋体" w:eastAsia="宋体"/>
                <w:sz w:val="16"/>
              </w:rPr>
              <w:t>1,754.14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3E296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AC0F3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901CA1">
            <w:pPr>
              <w:jc w:val="center"/>
            </w:pPr>
            <w:r>
              <w:rPr>
                <w:rFonts w:ascii="宋体" w:hAnsi="宋体" w:eastAsia="宋体"/>
                <w:sz w:val="16"/>
              </w:rPr>
              <w:t>-</w:t>
            </w:r>
          </w:p>
        </w:tc>
      </w:tr>
      <w:tr w14:paraId="48C333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81BB8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8E33AE">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B43C34">
            <w:pPr>
              <w:jc w:val="center"/>
            </w:pPr>
            <w:r>
              <w:rPr>
                <w:rFonts w:ascii="宋体" w:hAnsi="宋体" w:eastAsia="宋体"/>
                <w:sz w:val="16"/>
              </w:rPr>
              <w:t>448.67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1EEE5">
            <w:pPr>
              <w:jc w:val="center"/>
            </w:pPr>
            <w:r>
              <w:rPr>
                <w:rFonts w:ascii="宋体" w:hAnsi="宋体" w:eastAsia="宋体"/>
                <w:sz w:val="16"/>
              </w:rPr>
              <w:t>478.40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0E15C">
            <w:pPr>
              <w:jc w:val="center"/>
            </w:pPr>
            <w:r>
              <w:rPr>
                <w:rFonts w:ascii="宋体" w:hAnsi="宋体" w:eastAsia="宋体"/>
                <w:sz w:val="16"/>
              </w:rPr>
              <w:t>400.75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01A46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1001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C4ACA9">
            <w:pPr>
              <w:jc w:val="center"/>
            </w:pPr>
            <w:r>
              <w:rPr>
                <w:rFonts w:ascii="宋体" w:hAnsi="宋体" w:eastAsia="宋体"/>
                <w:sz w:val="16"/>
              </w:rPr>
              <w:t>-</w:t>
            </w:r>
          </w:p>
        </w:tc>
      </w:tr>
      <w:tr w14:paraId="05224E5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12BF8">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4990E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F106DD8">
            <w:pPr>
              <w:jc w:val="center"/>
            </w:pPr>
            <w:r>
              <w:rPr>
                <w:rFonts w:ascii="宋体" w:hAnsi="宋体" w:eastAsia="宋体"/>
                <w:sz w:val="16"/>
              </w:rPr>
              <w:t>实际完成情况</w:t>
            </w:r>
          </w:p>
        </w:tc>
      </w:tr>
      <w:tr w14:paraId="6CB4495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3379C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27952F">
            <w:pPr>
              <w:jc w:val="both"/>
            </w:pPr>
            <w:r>
              <w:rPr>
                <w:rFonts w:ascii="宋体" w:hAnsi="宋体" w:eastAsia="宋体"/>
                <w:sz w:val="16"/>
              </w:rPr>
              <w:t xml:space="preserve">    坚持以习近平新时代中国特色社会主义思想为指导，全面贯彻党的二十大精神，贯彻落实习近平总书记视察新疆重要讲话重要指示精神，以服务决策为中心、以优质高效为标准，团结协作、创新奋进，充分发挥参谋助手、综合协调、督促落实、后勤保障等职能作用，保障各类会务工作、红头文件下达、督查工作等扎实有序开展，全面提升县委办公室工作水平，努力当好县委的参谋和助手。</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189F39">
            <w:pPr>
              <w:jc w:val="both"/>
            </w:pPr>
            <w:r>
              <w:rPr>
                <w:rFonts w:ascii="宋体" w:hAnsi="宋体" w:eastAsia="宋体"/>
                <w:sz w:val="16"/>
              </w:rPr>
              <w:t xml:space="preserve">    2024年度托里县委办公室全年履职尽责。持续抓好办文质量，为县委决策部署积极建言献策，当好“参谋部”、“智囊团”，全年共编发党发文件120个，党办文件35个；健全党委信息工作制度，完善信息工作体系，上报地区信息297条；严格按照会务保障环节中“百密而无一疏”的工作要求，不断提升办会水平，共保障各类会议205次；充分发挥督查促进作用，加大对领导批示事项的落实情况进行跟踪督办，全年开展督查次数2次；始终将工作纳入重要议事日程，全年开展业务培训42场次；2024年充分发挥参谋助手、综合协调、督促落实等职能作用，全面贯彻县委的决策部署和工作要求，加快推动县委的具体工作要求的落实。</w:t>
            </w:r>
          </w:p>
        </w:tc>
      </w:tr>
      <w:tr w14:paraId="0C84BD3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3E56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3AB9F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0E4E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5575C6">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D14A3">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E6A25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9F4E50">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F3BCC">
            <w:pPr>
              <w:jc w:val="center"/>
            </w:pPr>
            <w:r>
              <w:rPr>
                <w:rFonts w:ascii="宋体" w:hAnsi="宋体" w:eastAsia="宋体"/>
                <w:sz w:val="16"/>
              </w:rPr>
              <w:t>得分</w:t>
            </w:r>
          </w:p>
        </w:tc>
      </w:tr>
      <w:tr w14:paraId="449C121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C8DC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64D3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3B329E">
            <w:pPr>
              <w:jc w:val="center"/>
            </w:pPr>
            <w:r>
              <w:rPr>
                <w:rFonts w:ascii="宋体" w:hAnsi="宋体" w:eastAsia="宋体"/>
                <w:sz w:val="16"/>
              </w:rPr>
              <w:t>向地委上报信息数量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FDCF5">
            <w:pPr>
              <w:jc w:val="center"/>
            </w:pPr>
            <w:r>
              <w:rPr>
                <w:rFonts w:ascii="宋体" w:hAnsi="宋体" w:eastAsia="宋体"/>
                <w:sz w:val="16"/>
              </w:rPr>
              <w:t>&gt;=260期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9B4BB">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2BD92">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863229">
            <w:pPr>
              <w:jc w:val="center"/>
            </w:pPr>
            <w:r>
              <w:rPr>
                <w:rFonts w:ascii="宋体" w:hAnsi="宋体" w:eastAsia="宋体"/>
                <w:sz w:val="16"/>
              </w:rPr>
              <w:t>297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27309">
            <w:pPr>
              <w:jc w:val="center"/>
            </w:pPr>
            <w:r>
              <w:rPr>
                <w:rFonts w:ascii="宋体" w:hAnsi="宋体" w:eastAsia="宋体"/>
                <w:sz w:val="16"/>
              </w:rPr>
              <w:t>18</w:t>
            </w:r>
          </w:p>
        </w:tc>
      </w:tr>
      <w:tr w14:paraId="66F36F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F7A68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6D916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7E0839">
            <w:pPr>
              <w:jc w:val="center"/>
            </w:pPr>
            <w:r>
              <w:rPr>
                <w:rFonts w:ascii="宋体" w:hAnsi="宋体" w:eastAsia="宋体"/>
                <w:sz w:val="16"/>
              </w:rPr>
              <w:t>开展业务培训场次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D9E4F">
            <w:pPr>
              <w:jc w:val="center"/>
            </w:pPr>
            <w:r>
              <w:rPr>
                <w:rFonts w:ascii="宋体" w:hAnsi="宋体" w:eastAsia="宋体"/>
                <w:sz w:val="16"/>
              </w:rPr>
              <w:t>&gt;=40场次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00DB1D">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1BD16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91EC8">
            <w:pPr>
              <w:jc w:val="center"/>
            </w:pPr>
            <w:r>
              <w:rPr>
                <w:rFonts w:ascii="宋体" w:hAnsi="宋体" w:eastAsia="宋体"/>
                <w:sz w:val="16"/>
              </w:rPr>
              <w:t>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1BBBCA">
            <w:pPr>
              <w:jc w:val="center"/>
            </w:pPr>
            <w:r>
              <w:rPr>
                <w:rFonts w:ascii="宋体" w:hAnsi="宋体" w:eastAsia="宋体"/>
                <w:sz w:val="16"/>
              </w:rPr>
              <w:t>18</w:t>
            </w:r>
          </w:p>
        </w:tc>
      </w:tr>
      <w:tr w14:paraId="77EF8F8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FDEDE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7EA6C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15BC5">
            <w:pPr>
              <w:jc w:val="center"/>
            </w:pPr>
            <w:r>
              <w:rPr>
                <w:rFonts w:ascii="宋体" w:hAnsi="宋体" w:eastAsia="宋体"/>
                <w:sz w:val="16"/>
              </w:rPr>
              <w:t>开展督查次数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B5D6B">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771CF0">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94B3D">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17CA5">
            <w:pPr>
              <w:jc w:val="center"/>
            </w:pPr>
            <w:r>
              <w:rPr>
                <w:rFonts w:ascii="宋体" w:hAnsi="宋体" w:eastAsia="宋体"/>
                <w:sz w:val="16"/>
              </w:rPr>
              <w:t>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CD9202">
            <w:pPr>
              <w:jc w:val="center"/>
            </w:pPr>
            <w:r>
              <w:rPr>
                <w:rFonts w:ascii="宋体" w:hAnsi="宋体" w:eastAsia="宋体"/>
                <w:sz w:val="16"/>
              </w:rPr>
              <w:t>18</w:t>
            </w:r>
          </w:p>
        </w:tc>
      </w:tr>
      <w:tr w14:paraId="6368070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15A4C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10A68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583EF9">
            <w:pPr>
              <w:jc w:val="center"/>
            </w:pPr>
            <w:r>
              <w:rPr>
                <w:rFonts w:ascii="宋体" w:hAnsi="宋体" w:eastAsia="宋体"/>
                <w:sz w:val="16"/>
              </w:rPr>
              <w:t>下发各类红头文件数量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917846">
            <w:pPr>
              <w:jc w:val="center"/>
            </w:pPr>
            <w:r>
              <w:rPr>
                <w:rFonts w:ascii="宋体" w:hAnsi="宋体" w:eastAsia="宋体"/>
                <w:sz w:val="16"/>
              </w:rPr>
              <w:t>&gt;=150份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11589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E87124">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C5AEF">
            <w:pPr>
              <w:jc w:val="center"/>
            </w:pPr>
            <w:r>
              <w:rPr>
                <w:rFonts w:ascii="宋体" w:hAnsi="宋体" w:eastAsia="宋体"/>
                <w:sz w:val="16"/>
              </w:rPr>
              <w:t>155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5DAC61">
            <w:pPr>
              <w:jc w:val="center"/>
            </w:pPr>
            <w:r>
              <w:rPr>
                <w:rFonts w:ascii="宋体" w:hAnsi="宋体" w:eastAsia="宋体"/>
                <w:sz w:val="16"/>
              </w:rPr>
              <w:t>18</w:t>
            </w:r>
          </w:p>
        </w:tc>
      </w:tr>
      <w:tr w14:paraId="1E9E820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DADA7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F1D13">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6650F">
            <w:pPr>
              <w:jc w:val="center"/>
            </w:pPr>
            <w:r>
              <w:rPr>
                <w:rFonts w:ascii="宋体" w:hAnsi="宋体" w:eastAsia="宋体"/>
                <w:sz w:val="16"/>
              </w:rPr>
              <w:t>保障各类会务场次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56756D">
            <w:pPr>
              <w:jc w:val="center"/>
            </w:pPr>
            <w:r>
              <w:rPr>
                <w:rFonts w:ascii="宋体" w:hAnsi="宋体" w:eastAsia="宋体"/>
                <w:sz w:val="16"/>
              </w:rPr>
              <w:t>&gt;=200场次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803D4E">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F13E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8899E3">
            <w:pPr>
              <w:jc w:val="center"/>
            </w:pPr>
            <w:r>
              <w:rPr>
                <w:rFonts w:ascii="宋体" w:hAnsi="宋体" w:eastAsia="宋体"/>
                <w:sz w:val="16"/>
              </w:rPr>
              <w:t>205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3962A1">
            <w:pPr>
              <w:jc w:val="center"/>
            </w:pPr>
            <w:r>
              <w:rPr>
                <w:rFonts w:ascii="宋体" w:hAnsi="宋体" w:eastAsia="宋体"/>
                <w:sz w:val="16"/>
              </w:rPr>
              <w:t>18</w:t>
            </w:r>
          </w:p>
        </w:tc>
      </w:tr>
    </w:tbl>
    <w:p w14:paraId="174B3C8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14:paraId="2A1B76F6">
        <w:tblPrEx>
          <w:tblCellMar>
            <w:top w:w="0" w:type="dxa"/>
            <w:left w:w="108" w:type="dxa"/>
            <w:bottom w:w="0" w:type="dxa"/>
            <w:right w:w="108" w:type="dxa"/>
          </w:tblCellMar>
        </w:tblPrEx>
        <w:tc>
          <w:tcPr>
            <w:tcW w:w="8848" w:type="dxa"/>
            <w:gridSpan w:val="14"/>
            <w:vAlign w:val="center"/>
          </w:tcPr>
          <w:p w14:paraId="1B892E96">
            <w:pPr>
              <w:jc w:val="center"/>
            </w:pPr>
            <w:r>
              <w:rPr>
                <w:rFonts w:ascii="宋体" w:hAnsi="宋体" w:eastAsia="宋体"/>
                <w:sz w:val="24"/>
              </w:rPr>
              <w:t>项目支出绩效自评表</w:t>
            </w:r>
          </w:p>
        </w:tc>
      </w:tr>
      <w:tr w14:paraId="6F349DA4">
        <w:tblPrEx>
          <w:tblCellMar>
            <w:top w:w="0" w:type="dxa"/>
            <w:left w:w="108" w:type="dxa"/>
            <w:bottom w:w="0" w:type="dxa"/>
            <w:right w:w="108" w:type="dxa"/>
          </w:tblCellMar>
        </w:tblPrEx>
        <w:tc>
          <w:tcPr>
            <w:tcW w:w="8848" w:type="dxa"/>
            <w:gridSpan w:val="14"/>
            <w:vAlign w:val="center"/>
          </w:tcPr>
          <w:p w14:paraId="79A9A17B">
            <w:pPr>
              <w:jc w:val="center"/>
            </w:pPr>
            <w:r>
              <w:rPr>
                <w:rFonts w:ascii="宋体" w:hAnsi="宋体" w:eastAsia="宋体"/>
                <w:sz w:val="24"/>
              </w:rPr>
              <w:t>(2024年度)</w:t>
            </w:r>
          </w:p>
        </w:tc>
      </w:tr>
      <w:tr w14:paraId="6E91CC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2554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47BEF0">
            <w:pPr>
              <w:jc w:val="center"/>
            </w:pPr>
            <w:r>
              <w:rPr>
                <w:rFonts w:ascii="宋体" w:hAnsi="宋体" w:eastAsia="宋体"/>
                <w:sz w:val="16"/>
              </w:rPr>
              <w:t>2024年中央财政就业补助资金[第二批]</w:t>
            </w:r>
          </w:p>
        </w:tc>
      </w:tr>
      <w:tr w14:paraId="772400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F2F6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369026">
            <w:pPr>
              <w:jc w:val="center"/>
            </w:pPr>
            <w:r>
              <w:rPr>
                <w:rFonts w:ascii="宋体" w:hAnsi="宋体" w:eastAsia="宋体"/>
                <w:sz w:val="16"/>
              </w:rPr>
              <w:t>中共托里县委员会办公室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B17B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798B7F">
            <w:pPr>
              <w:jc w:val="center"/>
            </w:pPr>
            <w:r>
              <w:rPr>
                <w:rFonts w:ascii="宋体" w:hAnsi="宋体" w:eastAsia="宋体"/>
                <w:sz w:val="16"/>
              </w:rPr>
              <w:t>中共托里县委员会办公室</w:t>
            </w:r>
          </w:p>
        </w:tc>
      </w:tr>
      <w:tr w14:paraId="74C92E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F5A3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404C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670A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942C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3E0C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30B8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AC95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04C75">
            <w:pPr>
              <w:jc w:val="center"/>
            </w:pPr>
            <w:r>
              <w:rPr>
                <w:rFonts w:ascii="宋体" w:hAnsi="宋体" w:eastAsia="宋体"/>
                <w:sz w:val="16"/>
              </w:rPr>
              <w:t>得分</w:t>
            </w:r>
          </w:p>
        </w:tc>
      </w:tr>
      <w:tr w14:paraId="43CCC0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03F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198D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8CBA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A7A7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9EA7B">
            <w:pPr>
              <w:jc w:val="center"/>
            </w:pPr>
            <w:r>
              <w:rPr>
                <w:rFonts w:ascii="宋体" w:hAnsi="宋体" w:eastAsia="宋体"/>
                <w:sz w:val="16"/>
              </w:rPr>
              <w:t>1.68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B2E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4541B">
            <w:pPr>
              <w:jc w:val="center"/>
            </w:pPr>
            <w:r>
              <w:rPr>
                <w:rFonts w:ascii="宋体" w:hAnsi="宋体" w:eastAsia="宋体"/>
                <w:sz w:val="16"/>
              </w:rPr>
              <w:t>84.00%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D9005">
            <w:pPr>
              <w:jc w:val="center"/>
            </w:pPr>
            <w:r>
              <w:rPr>
                <w:rFonts w:ascii="宋体" w:hAnsi="宋体" w:eastAsia="宋体"/>
                <w:sz w:val="16"/>
              </w:rPr>
              <w:t>8.40</w:t>
            </w:r>
          </w:p>
        </w:tc>
      </w:tr>
      <w:tr w14:paraId="50E244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FE4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A59D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0AEA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301A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BBF7C">
            <w:pPr>
              <w:jc w:val="center"/>
            </w:pPr>
            <w:r>
              <w:rPr>
                <w:rFonts w:ascii="宋体" w:hAnsi="宋体" w:eastAsia="宋体"/>
                <w:sz w:val="16"/>
              </w:rPr>
              <w:t>1.68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69F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BC8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3BDC8">
            <w:pPr>
              <w:jc w:val="center"/>
            </w:pPr>
            <w:r>
              <w:rPr>
                <w:rFonts w:ascii="宋体" w:hAnsi="宋体" w:eastAsia="宋体"/>
                <w:sz w:val="16"/>
              </w:rPr>
              <w:t>—</w:t>
            </w:r>
          </w:p>
        </w:tc>
      </w:tr>
      <w:tr w14:paraId="2BA980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AAC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047F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118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4C3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1B8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98E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AE2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E2363">
            <w:pPr>
              <w:jc w:val="center"/>
            </w:pPr>
            <w:r>
              <w:rPr>
                <w:rFonts w:ascii="宋体" w:hAnsi="宋体" w:eastAsia="宋体"/>
                <w:sz w:val="16"/>
              </w:rPr>
              <w:t>—</w:t>
            </w:r>
          </w:p>
        </w:tc>
      </w:tr>
      <w:tr w14:paraId="335120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26B0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7E187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E4C96C">
            <w:pPr>
              <w:jc w:val="center"/>
            </w:pPr>
            <w:r>
              <w:rPr>
                <w:rFonts w:ascii="宋体" w:hAnsi="宋体" w:eastAsia="宋体"/>
                <w:sz w:val="16"/>
              </w:rPr>
              <w:t>实际完成情况</w:t>
            </w:r>
          </w:p>
        </w:tc>
      </w:tr>
      <w:tr w14:paraId="00038B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F421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BEACDE">
            <w:pPr>
              <w:jc w:val="both"/>
            </w:pPr>
            <w:r>
              <w:rPr>
                <w:rFonts w:ascii="宋体" w:hAnsi="宋体" w:eastAsia="宋体"/>
                <w:sz w:val="16"/>
              </w:rPr>
              <w:t>2024年中央财政就业补助资金，项目资金2万元，用于2名公益性岗位人员9个月的就业补助，通过就业补助资金的发放，公益性岗位人员的生活得到了有效改善。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D516D7">
            <w:pPr>
              <w:jc w:val="both"/>
            </w:pPr>
            <w:r>
              <w:rPr>
                <w:rFonts w:ascii="宋体" w:hAnsi="宋体" w:eastAsia="宋体"/>
                <w:sz w:val="16"/>
              </w:rPr>
              <w:t>已使用1.68万元，通过对2名公益性岗位人员支付了7个月的就业补助，公益性岗位人员的生活得到了有效改善，公益性岗位人员对工作的满意度达到95%以上。</w:t>
            </w:r>
          </w:p>
        </w:tc>
      </w:tr>
      <w:tr w14:paraId="1DAD98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B011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66E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F45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AFCB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FD8A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23D2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DCA0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5E08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020A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537D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C6D1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42CA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6715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97385">
            <w:pPr>
              <w:jc w:val="center"/>
            </w:pPr>
            <w:r>
              <w:rPr>
                <w:rFonts w:ascii="宋体" w:hAnsi="宋体" w:eastAsia="宋体"/>
                <w:sz w:val="16"/>
              </w:rPr>
              <w:t>偏差原因分析及改进措施</w:t>
            </w:r>
          </w:p>
        </w:tc>
      </w:tr>
      <w:tr w14:paraId="14471F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900E5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3A1C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A65D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D1EED">
            <w:pPr>
              <w:jc w:val="center"/>
            </w:pPr>
            <w:r>
              <w:rPr>
                <w:rFonts w:ascii="宋体" w:hAnsi="宋体" w:eastAsia="宋体"/>
                <w:sz w:val="16"/>
              </w:rPr>
              <w:t>享受公益性岗位补贴人员数量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5E55B">
            <w:pPr>
              <w:jc w:val="center"/>
            </w:pPr>
            <w:r>
              <w:rPr>
                <w:rFonts w:ascii="宋体" w:hAnsi="宋体" w:eastAsia="宋体"/>
                <w:sz w:val="16"/>
              </w:rPr>
              <w:t>&lt;=2人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FE7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4B2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529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FD6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C4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8D93F">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46F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C0D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B082A">
            <w:pPr>
              <w:jc w:val="center"/>
            </w:pPr>
          </w:p>
        </w:tc>
      </w:tr>
      <w:tr w14:paraId="160FD3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8EF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9C3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741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E414">
            <w:pPr>
              <w:jc w:val="center"/>
            </w:pPr>
            <w:r>
              <w:rPr>
                <w:rFonts w:ascii="宋体" w:hAnsi="宋体" w:eastAsia="宋体"/>
                <w:sz w:val="16"/>
              </w:rPr>
              <w:t>公益性岗位人员补助发放月数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35344">
            <w:pPr>
              <w:jc w:val="center"/>
            </w:pPr>
            <w:r>
              <w:rPr>
                <w:rFonts w:ascii="宋体" w:hAnsi="宋体" w:eastAsia="宋体"/>
                <w:sz w:val="16"/>
              </w:rPr>
              <w:t>&gt;=9个月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1CD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1F9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75A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02A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122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8E04F">
            <w:pPr>
              <w:jc w:val="center"/>
            </w:pPr>
            <w:r>
              <w:rPr>
                <w:rFonts w:ascii="宋体" w:hAnsi="宋体" w:eastAsia="宋体"/>
                <w:sz w:val="16"/>
              </w:rPr>
              <w:t>=7个月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11667">
            <w:pPr>
              <w:jc w:val="center"/>
            </w:pPr>
            <w:r>
              <w:rPr>
                <w:rFonts w:ascii="宋体" w:hAnsi="宋体" w:eastAsia="宋体"/>
                <w:sz w:val="16"/>
              </w:rPr>
              <w:t>77.77%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1437C">
            <w:pPr>
              <w:jc w:val="center"/>
            </w:pPr>
            <w:r>
              <w:rPr>
                <w:rFonts w:ascii="宋体" w:hAnsi="宋体" w:eastAsia="宋体"/>
                <w:sz w:val="16"/>
              </w:rPr>
              <w:t>7.78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EFB14">
            <w:pPr>
              <w:jc w:val="center"/>
            </w:pPr>
            <w:r>
              <w:rPr>
                <w:rFonts w:ascii="宋体" w:hAnsi="宋体" w:eastAsia="宋体"/>
                <w:sz w:val="16"/>
              </w:rPr>
              <w:t>按县人社局和相关文件要求，对2名公岗人员进行了6月-12月共7个月的就业补助资金的发放。</w:t>
            </w:r>
          </w:p>
        </w:tc>
      </w:tr>
      <w:tr w14:paraId="0EFBF9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3AE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1A2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E750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F22F7">
            <w:pPr>
              <w:jc w:val="center"/>
            </w:pPr>
            <w:r>
              <w:rPr>
                <w:rFonts w:ascii="宋体" w:hAnsi="宋体" w:eastAsia="宋体"/>
                <w:sz w:val="16"/>
              </w:rPr>
              <w:t>公益性岗位补贴发放准确率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4EA3E">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A55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2FF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7F4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52F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92F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464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CC4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27A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DB807">
            <w:pPr>
              <w:jc w:val="center"/>
            </w:pPr>
          </w:p>
        </w:tc>
      </w:tr>
      <w:tr w14:paraId="4C1939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DCC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7E7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7ABC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26AA">
            <w:pPr>
              <w:jc w:val="center"/>
            </w:pPr>
            <w:r>
              <w:rPr>
                <w:rFonts w:ascii="宋体" w:hAnsi="宋体" w:eastAsia="宋体"/>
                <w:sz w:val="16"/>
              </w:rPr>
              <w:t>公益性岗位补贴发放及时率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DC378">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084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B2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AE6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401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31B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2D9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8CB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011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52CB9">
            <w:pPr>
              <w:jc w:val="center"/>
            </w:pPr>
          </w:p>
        </w:tc>
      </w:tr>
      <w:tr w14:paraId="5C19EA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360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1F6A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DD9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42E22">
            <w:pPr>
              <w:jc w:val="center"/>
            </w:pPr>
            <w:r>
              <w:rPr>
                <w:rFonts w:ascii="宋体" w:hAnsi="宋体" w:eastAsia="宋体"/>
                <w:sz w:val="16"/>
              </w:rPr>
              <w:t>公益性岗位补贴人均标准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80ECF">
            <w:pPr>
              <w:jc w:val="center"/>
            </w:pPr>
            <w:r>
              <w:rPr>
                <w:rFonts w:ascii="宋体" w:hAnsi="宋体" w:eastAsia="宋体"/>
                <w:sz w:val="16"/>
              </w:rPr>
              <w:t>&lt;=1540元/人/月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FE1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CE2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EE2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A1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04F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BB6A">
            <w:pPr>
              <w:jc w:val="center"/>
            </w:pPr>
            <w:r>
              <w:rPr>
                <w:rFonts w:ascii="宋体" w:hAnsi="宋体" w:eastAsia="宋体"/>
                <w:sz w:val="16"/>
              </w:rPr>
              <w:t>=1224元/人/月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21877">
            <w:pPr>
              <w:jc w:val="center"/>
            </w:pPr>
            <w:r>
              <w:rPr>
                <w:rFonts w:ascii="宋体" w:hAnsi="宋体" w:eastAsia="宋体"/>
                <w:sz w:val="16"/>
              </w:rPr>
              <w:t>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99960">
            <w:pPr>
              <w:jc w:val="center"/>
            </w:pPr>
            <w:r>
              <w:rPr>
                <w:rFonts w:ascii="宋体" w:hAnsi="宋体" w:eastAsia="宋体"/>
                <w:sz w:val="16"/>
              </w:rPr>
              <w:t>16.8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4D329">
            <w:pPr>
              <w:jc w:val="center"/>
            </w:pPr>
            <w:r>
              <w:rPr>
                <w:rFonts w:ascii="宋体" w:hAnsi="宋体" w:eastAsia="宋体"/>
                <w:sz w:val="16"/>
              </w:rPr>
              <w:t>按人社局和相关文件要求，对公岗人员以每人每月1224元进行就业补助的发放。</w:t>
            </w:r>
          </w:p>
        </w:tc>
      </w:tr>
      <w:tr w14:paraId="53E8E3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5CC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DE1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6234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66DFF">
            <w:pPr>
              <w:jc w:val="center"/>
            </w:pPr>
            <w:r>
              <w:rPr>
                <w:rFonts w:ascii="宋体" w:hAnsi="宋体" w:eastAsia="宋体"/>
                <w:sz w:val="16"/>
              </w:rPr>
              <w:t>补助人员生活得到改善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5B3A">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D88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D8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7C0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643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EB5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2B2F9">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870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B0E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106F2">
            <w:pPr>
              <w:jc w:val="center"/>
            </w:pPr>
          </w:p>
        </w:tc>
      </w:tr>
      <w:tr w14:paraId="576BD1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ABC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F73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D10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9A81F">
            <w:pPr>
              <w:jc w:val="center"/>
            </w:pPr>
            <w:r>
              <w:rPr>
                <w:rFonts w:ascii="宋体" w:hAnsi="宋体" w:eastAsia="宋体"/>
                <w:sz w:val="16"/>
              </w:rPr>
              <w:t>公益性岗位补助人员满意度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288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335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9F6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39A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43AB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EBA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F7F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4C5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F60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B5072">
            <w:pPr>
              <w:jc w:val="center"/>
            </w:pPr>
          </w:p>
        </w:tc>
      </w:tr>
      <w:tr w14:paraId="247FE21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DF384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6CAD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FCAD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5F6B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6DB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6D6D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95AE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0737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6C9B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644A9">
            <w:pPr>
              <w:jc w:val="center"/>
            </w:pPr>
            <w:r>
              <w:rPr>
                <w:rFonts w:ascii="宋体" w:hAnsi="宋体" w:eastAsia="宋体"/>
                <w:sz w:val="16"/>
              </w:rPr>
              <w:t>92.98分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229C0B"/>
        </w:tc>
      </w:tr>
    </w:tbl>
    <w:p w14:paraId="0D60A39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96"/>
        <w:gridCol w:w="632"/>
      </w:tblGrid>
      <w:tr w14:paraId="7A46B5BC">
        <w:tblPrEx>
          <w:tblCellMar>
            <w:top w:w="0" w:type="dxa"/>
            <w:left w:w="108" w:type="dxa"/>
            <w:bottom w:w="0" w:type="dxa"/>
            <w:right w:w="108" w:type="dxa"/>
          </w:tblCellMar>
        </w:tblPrEx>
        <w:tc>
          <w:tcPr>
            <w:tcW w:w="8848" w:type="dxa"/>
            <w:gridSpan w:val="14"/>
            <w:vAlign w:val="center"/>
          </w:tcPr>
          <w:p w14:paraId="5612130B">
            <w:pPr>
              <w:jc w:val="center"/>
            </w:pPr>
            <w:r>
              <w:rPr>
                <w:rFonts w:ascii="宋体" w:hAnsi="宋体" w:eastAsia="宋体"/>
                <w:sz w:val="24"/>
              </w:rPr>
              <w:t>项目支出绩效自评表</w:t>
            </w:r>
          </w:p>
        </w:tc>
      </w:tr>
      <w:tr w14:paraId="2095646B">
        <w:tblPrEx>
          <w:tblCellMar>
            <w:top w:w="0" w:type="dxa"/>
            <w:left w:w="108" w:type="dxa"/>
            <w:bottom w:w="0" w:type="dxa"/>
            <w:right w:w="108" w:type="dxa"/>
          </w:tblCellMar>
        </w:tblPrEx>
        <w:tc>
          <w:tcPr>
            <w:tcW w:w="8848" w:type="dxa"/>
            <w:gridSpan w:val="14"/>
            <w:vAlign w:val="center"/>
          </w:tcPr>
          <w:p w14:paraId="1A3454A1">
            <w:pPr>
              <w:jc w:val="center"/>
            </w:pPr>
            <w:r>
              <w:rPr>
                <w:rFonts w:ascii="宋体" w:hAnsi="宋体" w:eastAsia="宋体"/>
                <w:sz w:val="24"/>
              </w:rPr>
              <w:t>(2024年度)</w:t>
            </w:r>
          </w:p>
        </w:tc>
      </w:tr>
      <w:tr w14:paraId="5058E1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53A8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67479C">
            <w:pPr>
              <w:jc w:val="center"/>
            </w:pPr>
            <w:r>
              <w:rPr>
                <w:rFonts w:ascii="宋体" w:hAnsi="宋体" w:eastAsia="宋体"/>
                <w:sz w:val="16"/>
              </w:rPr>
              <w:t>2024年其他项目类-18名补录西部计划志愿者社保经费</w:t>
            </w:r>
          </w:p>
        </w:tc>
      </w:tr>
      <w:tr w14:paraId="63FD4B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9CF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6C9595">
            <w:pPr>
              <w:jc w:val="center"/>
            </w:pPr>
            <w:r>
              <w:rPr>
                <w:rFonts w:ascii="宋体" w:hAnsi="宋体" w:eastAsia="宋体"/>
                <w:sz w:val="16"/>
              </w:rPr>
              <w:t>中共托里县委员会办公室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FC7A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C172AD">
            <w:pPr>
              <w:jc w:val="center"/>
            </w:pPr>
            <w:r>
              <w:rPr>
                <w:rFonts w:ascii="宋体" w:hAnsi="宋体" w:eastAsia="宋体"/>
                <w:sz w:val="16"/>
              </w:rPr>
              <w:t>中共托里县委员会办公室</w:t>
            </w:r>
          </w:p>
        </w:tc>
      </w:tr>
      <w:tr w14:paraId="4E70E9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4E43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5465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822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FCA3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92D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0D41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3286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F5B22">
            <w:pPr>
              <w:jc w:val="center"/>
            </w:pPr>
            <w:r>
              <w:rPr>
                <w:rFonts w:ascii="宋体" w:hAnsi="宋体" w:eastAsia="宋体"/>
                <w:sz w:val="16"/>
              </w:rPr>
              <w:t>得分</w:t>
            </w:r>
          </w:p>
        </w:tc>
      </w:tr>
      <w:tr w14:paraId="2790A5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01A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DAB3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86EE0">
            <w:pPr>
              <w:jc w:val="center"/>
            </w:pPr>
            <w:r>
              <w:rPr>
                <w:rFonts w:ascii="宋体" w:hAnsi="宋体" w:eastAsia="宋体"/>
                <w:sz w:val="16"/>
              </w:rPr>
              <w:t>10.38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02DE1">
            <w:pPr>
              <w:jc w:val="center"/>
            </w:pPr>
            <w:r>
              <w:rPr>
                <w:rFonts w:ascii="宋体" w:hAnsi="宋体" w:eastAsia="宋体"/>
                <w:sz w:val="16"/>
              </w:rPr>
              <w:t>10.38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28C1C">
            <w:pPr>
              <w:jc w:val="center"/>
            </w:pPr>
            <w:r>
              <w:rPr>
                <w:rFonts w:ascii="宋体" w:hAnsi="宋体" w:eastAsia="宋体"/>
                <w:sz w:val="16"/>
              </w:rPr>
              <w:t>10.38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922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F552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A004">
            <w:pPr>
              <w:jc w:val="center"/>
            </w:pPr>
            <w:r>
              <w:rPr>
                <w:rFonts w:ascii="宋体" w:hAnsi="宋体" w:eastAsia="宋体"/>
                <w:sz w:val="16"/>
              </w:rPr>
              <w:t>10.00</w:t>
            </w:r>
          </w:p>
        </w:tc>
      </w:tr>
      <w:tr w14:paraId="56B6C9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8F0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EDA8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B95F9">
            <w:pPr>
              <w:jc w:val="center"/>
            </w:pPr>
            <w:r>
              <w:rPr>
                <w:rFonts w:ascii="宋体" w:hAnsi="宋体" w:eastAsia="宋体"/>
                <w:sz w:val="16"/>
              </w:rPr>
              <w:t>10.38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5CB23">
            <w:pPr>
              <w:jc w:val="center"/>
            </w:pPr>
            <w:r>
              <w:rPr>
                <w:rFonts w:ascii="宋体" w:hAnsi="宋体" w:eastAsia="宋体"/>
                <w:sz w:val="16"/>
              </w:rPr>
              <w:t>10.38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691D2">
            <w:pPr>
              <w:jc w:val="center"/>
            </w:pPr>
            <w:r>
              <w:rPr>
                <w:rFonts w:ascii="宋体" w:hAnsi="宋体" w:eastAsia="宋体"/>
                <w:sz w:val="16"/>
              </w:rPr>
              <w:t>10.38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D94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B00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5042F">
            <w:pPr>
              <w:jc w:val="center"/>
            </w:pPr>
            <w:r>
              <w:rPr>
                <w:rFonts w:ascii="宋体" w:hAnsi="宋体" w:eastAsia="宋体"/>
                <w:sz w:val="16"/>
              </w:rPr>
              <w:t>—</w:t>
            </w:r>
          </w:p>
        </w:tc>
      </w:tr>
      <w:tr w14:paraId="5C3D6A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6E3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93CA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138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417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29B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3B2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34F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14383">
            <w:pPr>
              <w:jc w:val="center"/>
            </w:pPr>
            <w:r>
              <w:rPr>
                <w:rFonts w:ascii="宋体" w:hAnsi="宋体" w:eastAsia="宋体"/>
                <w:sz w:val="16"/>
              </w:rPr>
              <w:t>—</w:t>
            </w:r>
          </w:p>
        </w:tc>
      </w:tr>
      <w:tr w14:paraId="01F554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F4742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56111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64EEF1">
            <w:pPr>
              <w:jc w:val="center"/>
            </w:pPr>
            <w:r>
              <w:rPr>
                <w:rFonts w:ascii="宋体" w:hAnsi="宋体" w:eastAsia="宋体"/>
                <w:sz w:val="16"/>
              </w:rPr>
              <w:t>实际完成情况</w:t>
            </w:r>
          </w:p>
        </w:tc>
      </w:tr>
      <w:tr w14:paraId="0DD4FA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5B8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592390">
            <w:pPr>
              <w:jc w:val="both"/>
            </w:pPr>
            <w:r>
              <w:rPr>
                <w:rFonts w:ascii="宋体" w:hAnsi="宋体" w:eastAsia="宋体"/>
                <w:sz w:val="16"/>
              </w:rPr>
              <w:t>资金10.38万元，用于保障社保缴纳不少于18人，确保18名补录大学生西部计划志愿者服务期间进行社保发放，确保志愿者在新疆托里县按期开展工作，服务西部建设，充实全县基层青年力量，推动提升县域内基层组织力量提升，志愿者满意度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5D3F5C">
            <w:pPr>
              <w:jc w:val="both"/>
            </w:pPr>
            <w:r>
              <w:rPr>
                <w:rFonts w:ascii="宋体" w:hAnsi="宋体" w:eastAsia="宋体"/>
                <w:sz w:val="16"/>
              </w:rPr>
              <w:t>2024年其他项目类-18名补录西部计划志愿者社保经费项目全年预算10.38万元，</w:t>
            </w:r>
            <w:r>
              <w:rPr>
                <w:rFonts w:hint="eastAsia" w:ascii="宋体" w:hAnsi="宋体"/>
                <w:sz w:val="16"/>
                <w:lang w:eastAsia="zh-CN"/>
              </w:rPr>
              <w:t>截至</w:t>
            </w:r>
            <w:r>
              <w:rPr>
                <w:rFonts w:ascii="宋体" w:hAnsi="宋体" w:eastAsia="宋体"/>
                <w:sz w:val="16"/>
              </w:rPr>
              <w:t>评价日，实际支付10.38万元，资金执行率100%，已完成缴纳18人的社保，通过项目的实施，充实了</w:t>
            </w:r>
            <w:r>
              <w:rPr>
                <w:rFonts w:hint="eastAsia" w:ascii="宋体" w:hAnsi="宋体"/>
                <w:sz w:val="16"/>
                <w:lang w:eastAsia="zh-CN"/>
              </w:rPr>
              <w:t>本单位</w:t>
            </w:r>
            <w:r>
              <w:rPr>
                <w:rFonts w:ascii="宋体" w:hAnsi="宋体" w:eastAsia="宋体"/>
                <w:sz w:val="16"/>
              </w:rPr>
              <w:t>志愿地方人员力量。</w:t>
            </w:r>
          </w:p>
        </w:tc>
      </w:tr>
      <w:tr w14:paraId="6DF599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DD44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DF5E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2A71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F48C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B71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BC2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DA0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0E53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764E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F426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117C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662C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7903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B8BCA">
            <w:pPr>
              <w:jc w:val="center"/>
            </w:pPr>
            <w:r>
              <w:rPr>
                <w:rFonts w:ascii="宋体" w:hAnsi="宋体" w:eastAsia="宋体"/>
                <w:sz w:val="16"/>
              </w:rPr>
              <w:t>偏差原因分析及改进措施</w:t>
            </w:r>
          </w:p>
        </w:tc>
      </w:tr>
      <w:tr w14:paraId="5EDD86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41AE7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A7A8C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50C3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20DA4">
            <w:pPr>
              <w:jc w:val="center"/>
            </w:pPr>
            <w:r>
              <w:rPr>
                <w:rFonts w:ascii="宋体" w:hAnsi="宋体" w:eastAsia="宋体"/>
                <w:sz w:val="16"/>
              </w:rPr>
              <w:t>社保缴纳人数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1B413">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4FF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2AB9B">
            <w:pPr>
              <w:jc w:val="center"/>
            </w:pPr>
            <w:r>
              <w:rPr>
                <w:rFonts w:ascii="宋体" w:hAnsi="宋体" w:eastAsia="宋体"/>
                <w:sz w:val="16"/>
              </w:rPr>
              <w:t>上年无指标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A4B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152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4735">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E8502">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EDE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48E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3DB47">
            <w:pPr>
              <w:jc w:val="center"/>
            </w:pPr>
          </w:p>
        </w:tc>
      </w:tr>
      <w:tr w14:paraId="3996DE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DAC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59F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D1D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BFD7E">
            <w:pPr>
              <w:jc w:val="center"/>
            </w:pPr>
            <w:r>
              <w:rPr>
                <w:rFonts w:ascii="宋体" w:hAnsi="宋体" w:eastAsia="宋体"/>
                <w:sz w:val="16"/>
              </w:rPr>
              <w:t>社保缴纳月数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E62E">
            <w:pPr>
              <w:jc w:val="center"/>
            </w:pPr>
            <w:r>
              <w:rPr>
                <w:rFonts w:ascii="宋体" w:hAnsi="宋体" w:eastAsia="宋体"/>
                <w:sz w:val="16"/>
              </w:rPr>
              <w:t>=5月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444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73A6B">
            <w:pPr>
              <w:jc w:val="center"/>
            </w:pPr>
            <w:r>
              <w:rPr>
                <w:rFonts w:ascii="宋体" w:hAnsi="宋体" w:eastAsia="宋体"/>
                <w:sz w:val="16"/>
              </w:rPr>
              <w:t>上年无指标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BCC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4D5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8B9E8">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FAF73">
            <w:pPr>
              <w:jc w:val="center"/>
            </w:pPr>
            <w:r>
              <w:rPr>
                <w:rFonts w:ascii="宋体" w:hAnsi="宋体" w:eastAsia="宋体"/>
                <w:sz w:val="16"/>
              </w:rPr>
              <w:t>=5月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091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3F1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6A6AD">
            <w:pPr>
              <w:jc w:val="center"/>
            </w:pPr>
          </w:p>
        </w:tc>
      </w:tr>
      <w:tr w14:paraId="01CBC5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286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C23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62F0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CB6C0">
            <w:pPr>
              <w:jc w:val="center"/>
            </w:pPr>
            <w:r>
              <w:rPr>
                <w:rFonts w:ascii="宋体" w:hAnsi="宋体" w:eastAsia="宋体"/>
                <w:sz w:val="16"/>
              </w:rPr>
              <w:t>社保缴纳覆盖率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6A0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126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AC63A">
            <w:pPr>
              <w:jc w:val="center"/>
            </w:pPr>
            <w:r>
              <w:rPr>
                <w:rFonts w:ascii="宋体" w:hAnsi="宋体" w:eastAsia="宋体"/>
                <w:sz w:val="16"/>
              </w:rPr>
              <w:t>上年无指标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529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AD7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464F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3C4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CA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A0B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F989E">
            <w:pPr>
              <w:jc w:val="center"/>
            </w:pPr>
          </w:p>
        </w:tc>
      </w:tr>
      <w:tr w14:paraId="3F8453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9CD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FA1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61C01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1FDE2">
            <w:pPr>
              <w:jc w:val="center"/>
            </w:pPr>
            <w:r>
              <w:rPr>
                <w:rFonts w:ascii="宋体" w:hAnsi="宋体" w:eastAsia="宋体"/>
                <w:sz w:val="16"/>
              </w:rPr>
              <w:t>社保缴纳及时率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72A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795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3DD84">
            <w:pPr>
              <w:jc w:val="center"/>
            </w:pPr>
            <w:r>
              <w:rPr>
                <w:rFonts w:ascii="宋体" w:hAnsi="宋体" w:eastAsia="宋体"/>
                <w:sz w:val="16"/>
              </w:rPr>
              <w:t>上年无指标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BD1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6AF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3D51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544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93A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FEF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F8919">
            <w:pPr>
              <w:jc w:val="center"/>
            </w:pPr>
          </w:p>
        </w:tc>
      </w:tr>
      <w:tr w14:paraId="0A2BD7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742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DBD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F88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0C36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7B7F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859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BF09B">
            <w:pPr>
              <w:jc w:val="center"/>
            </w:pPr>
            <w:r>
              <w:rPr>
                <w:rFonts w:ascii="宋体" w:hAnsi="宋体" w:eastAsia="宋体"/>
                <w:sz w:val="16"/>
              </w:rPr>
              <w:t>上年无指标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A2E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D56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3516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1EE89">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FF1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0C0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ABC3F">
            <w:pPr>
              <w:jc w:val="center"/>
            </w:pPr>
          </w:p>
        </w:tc>
      </w:tr>
      <w:tr w14:paraId="2B0784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D14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392C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BB6D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B55A8">
            <w:pPr>
              <w:jc w:val="center"/>
            </w:pPr>
            <w:r>
              <w:rPr>
                <w:rFonts w:ascii="宋体" w:hAnsi="宋体" w:eastAsia="宋体"/>
                <w:sz w:val="16"/>
              </w:rPr>
              <w:t>志愿者社会保险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A7651">
            <w:pPr>
              <w:jc w:val="center"/>
            </w:pPr>
            <w:r>
              <w:rPr>
                <w:rFonts w:ascii="宋体" w:hAnsi="宋体" w:eastAsia="宋体"/>
                <w:sz w:val="16"/>
              </w:rPr>
              <w:t>&lt;=0.12万元/人·月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181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51476">
            <w:pPr>
              <w:jc w:val="center"/>
            </w:pPr>
            <w:r>
              <w:rPr>
                <w:rFonts w:ascii="宋体" w:hAnsi="宋体" w:eastAsia="宋体"/>
                <w:sz w:val="16"/>
              </w:rPr>
              <w:t>上年无指标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2EC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320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68E8F">
            <w:pPr>
              <w:jc w:val="center"/>
            </w:pPr>
            <w:r>
              <w:rPr>
                <w:rFonts w:ascii="宋体" w:hAnsi="宋体" w:eastAsia="宋体"/>
                <w:sz w:val="16"/>
              </w:rPr>
              <w:t>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5E678">
            <w:pPr>
              <w:jc w:val="center"/>
            </w:pPr>
            <w:r>
              <w:rPr>
                <w:rFonts w:ascii="宋体" w:hAnsi="宋体" w:eastAsia="宋体"/>
                <w:sz w:val="16"/>
              </w:rPr>
              <w:t>=0.12万元/人·月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481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572E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1C982">
            <w:pPr>
              <w:jc w:val="center"/>
            </w:pPr>
          </w:p>
        </w:tc>
      </w:tr>
      <w:tr w14:paraId="2C2BB8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071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5583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F8E9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69076">
            <w:pPr>
              <w:jc w:val="center"/>
            </w:pPr>
            <w:r>
              <w:rPr>
                <w:rFonts w:ascii="宋体" w:hAnsi="宋体" w:eastAsia="宋体"/>
                <w:sz w:val="16"/>
              </w:rPr>
              <w:t>充实志愿地方人员力量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CA34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4F0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DCBF6">
            <w:pPr>
              <w:jc w:val="center"/>
            </w:pPr>
            <w:r>
              <w:rPr>
                <w:rFonts w:ascii="宋体" w:hAnsi="宋体" w:eastAsia="宋体"/>
                <w:sz w:val="16"/>
              </w:rPr>
              <w:t>上年无指标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E49B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E78F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F48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BE23C">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C7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DEC4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0C2DC">
            <w:pPr>
              <w:jc w:val="center"/>
            </w:pPr>
          </w:p>
        </w:tc>
      </w:tr>
      <w:tr w14:paraId="0E14E9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ABD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C9C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B60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FB99">
            <w:pPr>
              <w:jc w:val="center"/>
            </w:pPr>
            <w:r>
              <w:rPr>
                <w:rFonts w:ascii="宋体" w:hAnsi="宋体" w:eastAsia="宋体"/>
                <w:sz w:val="16"/>
              </w:rPr>
              <w:t>志愿者满意度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4F3C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F0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FDDE4">
            <w:pPr>
              <w:jc w:val="center"/>
            </w:pPr>
            <w:r>
              <w:rPr>
                <w:rFonts w:ascii="宋体" w:hAnsi="宋体" w:eastAsia="宋体"/>
                <w:sz w:val="16"/>
              </w:rPr>
              <w:t>上年无指标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F4D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49D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F96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1FF5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683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750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391A6">
            <w:pPr>
              <w:jc w:val="center"/>
            </w:pPr>
          </w:p>
        </w:tc>
      </w:tr>
      <w:tr w14:paraId="234F1D0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E2816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7103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08EA9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0905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16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3BD5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A6F2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C382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270A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93E5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9A5D8A"/>
        </w:tc>
      </w:tr>
    </w:tbl>
    <w:p w14:paraId="37ED6E5F">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6"/>
        <w:gridCol w:w="626"/>
        <w:gridCol w:w="696"/>
        <w:gridCol w:w="626"/>
        <w:gridCol w:w="696"/>
        <w:gridCol w:w="628"/>
        <w:gridCol w:w="626"/>
        <w:gridCol w:w="628"/>
        <w:gridCol w:w="696"/>
        <w:gridCol w:w="630"/>
        <w:gridCol w:w="696"/>
        <w:gridCol w:w="632"/>
      </w:tblGrid>
      <w:tr w14:paraId="652F4E70">
        <w:tblPrEx>
          <w:tblCellMar>
            <w:top w:w="0" w:type="dxa"/>
            <w:left w:w="108" w:type="dxa"/>
            <w:bottom w:w="0" w:type="dxa"/>
            <w:right w:w="108" w:type="dxa"/>
          </w:tblCellMar>
        </w:tblPrEx>
        <w:tc>
          <w:tcPr>
            <w:tcW w:w="8848" w:type="dxa"/>
            <w:gridSpan w:val="14"/>
            <w:vAlign w:val="center"/>
          </w:tcPr>
          <w:p w14:paraId="3A9888A6">
            <w:pPr>
              <w:jc w:val="center"/>
            </w:pPr>
            <w:r>
              <w:rPr>
                <w:rFonts w:ascii="宋体" w:hAnsi="宋体" w:eastAsia="宋体"/>
                <w:sz w:val="24"/>
              </w:rPr>
              <w:t>项目支出绩效自评表</w:t>
            </w:r>
          </w:p>
        </w:tc>
      </w:tr>
      <w:tr w14:paraId="0217D111">
        <w:tblPrEx>
          <w:tblCellMar>
            <w:top w:w="0" w:type="dxa"/>
            <w:left w:w="108" w:type="dxa"/>
            <w:bottom w:w="0" w:type="dxa"/>
            <w:right w:w="108" w:type="dxa"/>
          </w:tblCellMar>
        </w:tblPrEx>
        <w:tc>
          <w:tcPr>
            <w:tcW w:w="8848" w:type="dxa"/>
            <w:gridSpan w:val="14"/>
            <w:vAlign w:val="center"/>
          </w:tcPr>
          <w:p w14:paraId="07B7E05F">
            <w:pPr>
              <w:jc w:val="center"/>
            </w:pPr>
            <w:r>
              <w:rPr>
                <w:rFonts w:ascii="宋体" w:hAnsi="宋体" w:eastAsia="宋体"/>
                <w:sz w:val="24"/>
              </w:rPr>
              <w:t>(2024年度)</w:t>
            </w:r>
          </w:p>
        </w:tc>
      </w:tr>
      <w:tr w14:paraId="10234F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448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6BF5B8">
            <w:pPr>
              <w:jc w:val="center"/>
            </w:pPr>
            <w:r>
              <w:rPr>
                <w:rFonts w:ascii="宋体" w:hAnsi="宋体" w:eastAsia="宋体"/>
                <w:sz w:val="16"/>
              </w:rPr>
              <w:t>2024年</w:t>
            </w:r>
            <w:r>
              <w:rPr>
                <w:rFonts w:hint="eastAsia" w:ascii="宋体" w:hAnsi="宋体"/>
                <w:sz w:val="16"/>
                <w:lang w:eastAsia="zh-CN"/>
              </w:rPr>
              <w:t>其他人员</w:t>
            </w:r>
            <w:r>
              <w:rPr>
                <w:rFonts w:ascii="宋体" w:hAnsi="宋体" w:eastAsia="宋体"/>
                <w:sz w:val="16"/>
              </w:rPr>
              <w:t>类</w:t>
            </w:r>
            <w:r>
              <w:rPr>
                <w:rFonts w:hint="eastAsia" w:ascii="宋体" w:hAnsi="宋体"/>
                <w:sz w:val="16"/>
                <w:lang w:eastAsia="zh-CN"/>
              </w:rPr>
              <w:t>－</w:t>
            </w:r>
            <w:r>
              <w:rPr>
                <w:rFonts w:ascii="宋体" w:hAnsi="宋体" w:eastAsia="宋体"/>
                <w:sz w:val="16"/>
              </w:rPr>
              <w:t>紧缺人才生活补贴</w:t>
            </w:r>
          </w:p>
        </w:tc>
      </w:tr>
      <w:tr w14:paraId="34289F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AFB6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A9DD4E">
            <w:pPr>
              <w:jc w:val="center"/>
            </w:pPr>
            <w:r>
              <w:rPr>
                <w:rFonts w:ascii="宋体" w:hAnsi="宋体" w:eastAsia="宋体"/>
                <w:sz w:val="16"/>
              </w:rPr>
              <w:t>中共托里县委员会办公室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AA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0E79BF">
            <w:pPr>
              <w:jc w:val="center"/>
            </w:pPr>
            <w:r>
              <w:rPr>
                <w:rFonts w:ascii="宋体" w:hAnsi="宋体" w:eastAsia="宋体"/>
                <w:sz w:val="16"/>
              </w:rPr>
              <w:t>中共托里县委员会办公室</w:t>
            </w:r>
          </w:p>
        </w:tc>
      </w:tr>
      <w:tr w14:paraId="019734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AC27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64AE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5D1E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35E3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D3D3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4FB8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6450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2896E">
            <w:pPr>
              <w:jc w:val="center"/>
            </w:pPr>
            <w:r>
              <w:rPr>
                <w:rFonts w:ascii="宋体" w:hAnsi="宋体" w:eastAsia="宋体"/>
                <w:sz w:val="16"/>
              </w:rPr>
              <w:t>得分</w:t>
            </w:r>
          </w:p>
        </w:tc>
      </w:tr>
      <w:tr w14:paraId="11161B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AF2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14C2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5BAF1">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398A7">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0D367">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054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EA97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5C11E">
            <w:pPr>
              <w:jc w:val="center"/>
            </w:pPr>
            <w:r>
              <w:rPr>
                <w:rFonts w:ascii="宋体" w:hAnsi="宋体" w:eastAsia="宋体"/>
                <w:sz w:val="16"/>
              </w:rPr>
              <w:t>10.00</w:t>
            </w:r>
          </w:p>
        </w:tc>
      </w:tr>
      <w:tr w14:paraId="6C5C3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63E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0B80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F985A">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2FE67">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10CDE">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1ED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17E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BB58E">
            <w:pPr>
              <w:jc w:val="center"/>
            </w:pPr>
            <w:r>
              <w:rPr>
                <w:rFonts w:ascii="宋体" w:hAnsi="宋体" w:eastAsia="宋体"/>
                <w:sz w:val="16"/>
              </w:rPr>
              <w:t>—</w:t>
            </w:r>
          </w:p>
        </w:tc>
      </w:tr>
      <w:tr w14:paraId="59E1C0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90F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9CD2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F70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D31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B08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F60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1F6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B956B">
            <w:pPr>
              <w:jc w:val="center"/>
            </w:pPr>
            <w:r>
              <w:rPr>
                <w:rFonts w:ascii="宋体" w:hAnsi="宋体" w:eastAsia="宋体"/>
                <w:sz w:val="16"/>
              </w:rPr>
              <w:t>—</w:t>
            </w:r>
          </w:p>
        </w:tc>
      </w:tr>
      <w:tr w14:paraId="0C75B1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05EC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0D59D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14A374">
            <w:pPr>
              <w:jc w:val="center"/>
            </w:pPr>
            <w:r>
              <w:rPr>
                <w:rFonts w:ascii="宋体" w:hAnsi="宋体" w:eastAsia="宋体"/>
                <w:sz w:val="16"/>
              </w:rPr>
              <w:t>实际完成情况</w:t>
            </w:r>
          </w:p>
        </w:tc>
      </w:tr>
      <w:tr w14:paraId="229B3E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9DA2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F3A20B">
            <w:pPr>
              <w:jc w:val="both"/>
            </w:pPr>
            <w:r>
              <w:rPr>
                <w:rFonts w:ascii="宋体" w:hAnsi="宋体" w:eastAsia="宋体"/>
                <w:sz w:val="16"/>
              </w:rPr>
              <w:t>本次项目发放资金共计6000元，每人每月发放补贴2000元，共计发送3个月，确保急需紧缺人才生活补贴待遇落到实处，建立有效的急需紧缺人才培养机制，优化急需紧缺人才队伍结构，全面优化急需紧缺人才环境，通过人才引进人员生活补贴项目，使急需紧缺人才生活质量有效改善，确保急需紧缺人才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6F3E89">
            <w:pPr>
              <w:jc w:val="both"/>
            </w:pPr>
            <w:r>
              <w:rPr>
                <w:rFonts w:ascii="宋体" w:hAnsi="宋体" w:eastAsia="宋体"/>
                <w:sz w:val="16"/>
              </w:rPr>
              <w:t>本次项目发放资金共计6000元，</w:t>
            </w:r>
            <w:r>
              <w:rPr>
                <w:rFonts w:hint="eastAsia" w:ascii="宋体" w:hAnsi="宋体"/>
                <w:sz w:val="16"/>
                <w:lang w:eastAsia="zh-CN"/>
              </w:rPr>
              <w:t>截至</w:t>
            </w:r>
            <w:r>
              <w:rPr>
                <w:rFonts w:ascii="宋体" w:hAnsi="宋体" w:eastAsia="宋体"/>
                <w:sz w:val="16"/>
              </w:rPr>
              <w:t>2024年8月31日，已支付0.6万元，每人每月发放补贴2000元，共计发送3个月，确保急需紧缺人才生活补贴待遇落到实处，建立有效的急需紧缺人才培养机制，优化急需紧缺人才队伍结构，全面优化急需紧缺人才环境，通过人才引进人员生活补贴项目，使急需紧缺人才生活质量有效改善，确保服务对象满意度达到95%。</w:t>
            </w:r>
          </w:p>
        </w:tc>
      </w:tr>
      <w:tr w14:paraId="2B1533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72EF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0FB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DC15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E08C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B7C0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8AF6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DD2C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BC56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EA8A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07BC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1459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01FD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E42A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0A859">
            <w:pPr>
              <w:jc w:val="center"/>
            </w:pPr>
            <w:r>
              <w:rPr>
                <w:rFonts w:ascii="宋体" w:hAnsi="宋体" w:eastAsia="宋体"/>
                <w:sz w:val="16"/>
              </w:rPr>
              <w:t>偏差原因分析及改进措施</w:t>
            </w:r>
          </w:p>
        </w:tc>
      </w:tr>
      <w:tr w14:paraId="5DEC48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0881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E2617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56A7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AA4DF">
            <w:pPr>
              <w:jc w:val="center"/>
            </w:pPr>
            <w:r>
              <w:rPr>
                <w:rFonts w:ascii="宋体" w:hAnsi="宋体" w:eastAsia="宋体"/>
                <w:sz w:val="16"/>
              </w:rPr>
              <w:t>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1E4FD">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B65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09C3B">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BD02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58B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60D1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06A60">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F3D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9C3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D2187">
            <w:pPr>
              <w:jc w:val="center"/>
            </w:pPr>
          </w:p>
        </w:tc>
      </w:tr>
      <w:tr w14:paraId="073DB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232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0C4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E56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DAEC5">
            <w:pPr>
              <w:jc w:val="center"/>
            </w:pPr>
            <w:r>
              <w:rPr>
                <w:rFonts w:ascii="宋体" w:hAnsi="宋体" w:eastAsia="宋体"/>
                <w:sz w:val="16"/>
              </w:rPr>
              <w:t>补贴月数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4CF24">
            <w:pPr>
              <w:jc w:val="center"/>
            </w:pPr>
            <w:r>
              <w:rPr>
                <w:rFonts w:ascii="宋体" w:hAnsi="宋体" w:eastAsia="宋体"/>
                <w:sz w:val="16"/>
              </w:rPr>
              <w:t>&gt;=3月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C80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F042">
            <w:pPr>
              <w:jc w:val="center"/>
            </w:pPr>
            <w:r>
              <w:rPr>
                <w:rFonts w:ascii="宋体" w:hAnsi="宋体" w:eastAsia="宋体"/>
                <w:sz w:val="16"/>
              </w:rPr>
              <w:t>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CE0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097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C737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54407">
            <w:pPr>
              <w:jc w:val="center"/>
            </w:pPr>
            <w:r>
              <w:rPr>
                <w:rFonts w:ascii="宋体" w:hAnsi="宋体" w:eastAsia="宋体"/>
                <w:sz w:val="16"/>
              </w:rPr>
              <w:t>=3月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487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E1D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39C1F">
            <w:pPr>
              <w:jc w:val="center"/>
            </w:pPr>
          </w:p>
        </w:tc>
      </w:tr>
      <w:tr w14:paraId="0DCFC5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DFF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8C6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CD13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E53A0">
            <w:pPr>
              <w:jc w:val="center"/>
            </w:pPr>
            <w:r>
              <w:rPr>
                <w:rFonts w:ascii="宋体" w:hAnsi="宋体" w:eastAsia="宋体"/>
                <w:sz w:val="16"/>
              </w:rPr>
              <w:t>补贴发放到位率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7A7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6AD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C6859">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38C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4C2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A308D">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0BF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6A1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B782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5DD7D">
            <w:pPr>
              <w:jc w:val="center"/>
            </w:pPr>
          </w:p>
        </w:tc>
      </w:tr>
      <w:tr w14:paraId="58D576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906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A6E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5B5A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FD125">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A8C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D84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F8678">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2F6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3CD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DB2C">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9A3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F6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EC2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EB743">
            <w:pPr>
              <w:jc w:val="center"/>
            </w:pPr>
          </w:p>
        </w:tc>
      </w:tr>
      <w:tr w14:paraId="7441C3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F8B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641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767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57C6B">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A9361">
            <w:pPr>
              <w:jc w:val="center"/>
            </w:pPr>
            <w:r>
              <w:rPr>
                <w:rFonts w:ascii="宋体" w:hAnsi="宋体" w:eastAsia="宋体"/>
                <w:sz w:val="16"/>
              </w:rPr>
              <w:t>2024年4月1日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C5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FCB58">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4CA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713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8992">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B37C3">
            <w:pPr>
              <w:jc w:val="center"/>
            </w:pPr>
            <w:r>
              <w:rPr>
                <w:rFonts w:ascii="宋体" w:hAnsi="宋体" w:eastAsia="宋体"/>
                <w:sz w:val="16"/>
              </w:rPr>
              <w:t>=2024年4月1日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93A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3E0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0BB17">
            <w:pPr>
              <w:jc w:val="center"/>
            </w:pPr>
          </w:p>
        </w:tc>
      </w:tr>
      <w:tr w14:paraId="2AFA70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4C7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81E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A438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EE223">
            <w:pPr>
              <w:jc w:val="center"/>
            </w:pPr>
            <w:r>
              <w:rPr>
                <w:rFonts w:ascii="宋体" w:hAnsi="宋体" w:eastAsia="宋体"/>
                <w:sz w:val="16"/>
              </w:rPr>
              <w:t>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306CF">
            <w:pPr>
              <w:jc w:val="center"/>
            </w:pPr>
            <w:r>
              <w:rPr>
                <w:rFonts w:ascii="宋体" w:hAnsi="宋体" w:eastAsia="宋体"/>
                <w:sz w:val="16"/>
              </w:rPr>
              <w:t>&lt;=2000元/月·人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80C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80550">
            <w:pPr>
              <w:jc w:val="center"/>
            </w:pPr>
            <w:r>
              <w:rPr>
                <w:rFonts w:ascii="宋体" w:hAnsi="宋体" w:eastAsia="宋体"/>
                <w:sz w:val="16"/>
              </w:rPr>
              <w:t>18000元/月·人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C80E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136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7634F">
            <w:pPr>
              <w:jc w:val="center"/>
            </w:pPr>
            <w:r>
              <w:rPr>
                <w:rFonts w:ascii="宋体" w:hAnsi="宋体" w:eastAsia="宋体"/>
                <w:sz w:val="16"/>
              </w:rPr>
              <w:t>正式材料,说明材料,原始凭证,工作资料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85F03">
            <w:pPr>
              <w:jc w:val="center"/>
            </w:pPr>
            <w:r>
              <w:rPr>
                <w:rFonts w:ascii="宋体" w:hAnsi="宋体" w:eastAsia="宋体"/>
                <w:sz w:val="16"/>
              </w:rPr>
              <w:t>=2000元/月·人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DA6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DB3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C269F">
            <w:pPr>
              <w:jc w:val="center"/>
            </w:pPr>
          </w:p>
        </w:tc>
      </w:tr>
      <w:tr w14:paraId="06923C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F34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6055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9CEE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0D500">
            <w:pPr>
              <w:jc w:val="center"/>
            </w:pPr>
            <w:r>
              <w:rPr>
                <w:rFonts w:ascii="宋体" w:hAnsi="宋体" w:eastAsia="宋体"/>
                <w:sz w:val="16"/>
              </w:rPr>
              <w:t>改善人才生活质量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17536">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6AF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483F">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19D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F14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45099">
            <w:pPr>
              <w:jc w:val="center"/>
            </w:pPr>
            <w:r>
              <w:rPr>
                <w:rFonts w:ascii="宋体" w:hAnsi="宋体" w:eastAsia="宋体"/>
                <w:sz w:val="16"/>
              </w:rPr>
              <w:t>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1DFFD">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E46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656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7B448">
            <w:pPr>
              <w:jc w:val="center"/>
            </w:pPr>
          </w:p>
        </w:tc>
      </w:tr>
      <w:tr w14:paraId="170A68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A01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544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754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A9208">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619A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89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F74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B7E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DF7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57318">
            <w:pPr>
              <w:jc w:val="center"/>
            </w:pPr>
            <w:r>
              <w:rPr>
                <w:rFonts w:ascii="宋体" w:hAnsi="宋体" w:eastAsia="宋体"/>
                <w:sz w:val="16"/>
              </w:rPr>
              <w:t>原始凭证,说明材料,工作资料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0A27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6F2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BB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62015">
            <w:pPr>
              <w:jc w:val="center"/>
            </w:pPr>
          </w:p>
        </w:tc>
      </w:tr>
      <w:tr w14:paraId="58121D7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BFE47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FBF8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BC62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5D20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E43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B74E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0529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82A9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3C24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89D6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8CE3C5"/>
        </w:tc>
      </w:tr>
    </w:tbl>
    <w:p w14:paraId="4904991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29CC4FB">
        <w:tblPrEx>
          <w:tblCellMar>
            <w:top w:w="0" w:type="dxa"/>
            <w:left w:w="108" w:type="dxa"/>
            <w:bottom w:w="0" w:type="dxa"/>
            <w:right w:w="108" w:type="dxa"/>
          </w:tblCellMar>
        </w:tblPrEx>
        <w:tc>
          <w:tcPr>
            <w:tcW w:w="8848" w:type="dxa"/>
            <w:gridSpan w:val="14"/>
            <w:vAlign w:val="center"/>
          </w:tcPr>
          <w:p w14:paraId="282BE80B">
            <w:pPr>
              <w:jc w:val="center"/>
            </w:pPr>
            <w:r>
              <w:rPr>
                <w:rFonts w:ascii="宋体" w:hAnsi="宋体" w:eastAsia="宋体"/>
                <w:sz w:val="24"/>
              </w:rPr>
              <w:t>项目支出绩效自评表</w:t>
            </w:r>
          </w:p>
        </w:tc>
      </w:tr>
      <w:tr w14:paraId="5D834E74">
        <w:tblPrEx>
          <w:tblCellMar>
            <w:top w:w="0" w:type="dxa"/>
            <w:left w:w="108" w:type="dxa"/>
            <w:bottom w:w="0" w:type="dxa"/>
            <w:right w:w="108" w:type="dxa"/>
          </w:tblCellMar>
        </w:tblPrEx>
        <w:tc>
          <w:tcPr>
            <w:tcW w:w="8848" w:type="dxa"/>
            <w:gridSpan w:val="14"/>
            <w:vAlign w:val="center"/>
          </w:tcPr>
          <w:p w14:paraId="447F17D8">
            <w:pPr>
              <w:jc w:val="center"/>
            </w:pPr>
            <w:r>
              <w:rPr>
                <w:rFonts w:ascii="宋体" w:hAnsi="宋体" w:eastAsia="宋体"/>
                <w:sz w:val="24"/>
              </w:rPr>
              <w:t>(2024年度)</w:t>
            </w:r>
          </w:p>
        </w:tc>
      </w:tr>
      <w:tr w14:paraId="0E863B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92D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E0075D">
            <w:pPr>
              <w:jc w:val="center"/>
            </w:pPr>
            <w:r>
              <w:rPr>
                <w:rFonts w:ascii="宋体" w:hAnsi="宋体" w:eastAsia="宋体"/>
                <w:sz w:val="16"/>
              </w:rPr>
              <w:t>2024年</w:t>
            </w:r>
            <w:r>
              <w:rPr>
                <w:rFonts w:hint="eastAsia" w:ascii="宋体" w:hAnsi="宋体"/>
                <w:sz w:val="16"/>
                <w:lang w:eastAsia="zh-CN"/>
              </w:rPr>
              <w:t>其他</w:t>
            </w:r>
            <w:r>
              <w:rPr>
                <w:rFonts w:ascii="宋体" w:hAnsi="宋体" w:eastAsia="宋体"/>
                <w:sz w:val="16"/>
              </w:rPr>
              <w:t>项目类</w:t>
            </w:r>
            <w:r>
              <w:rPr>
                <w:rFonts w:hint="eastAsia" w:ascii="宋体" w:hAnsi="宋体"/>
                <w:sz w:val="16"/>
                <w:lang w:eastAsia="zh-CN"/>
              </w:rPr>
              <w:t>－</w:t>
            </w:r>
            <w:r>
              <w:rPr>
                <w:rFonts w:ascii="宋体" w:hAnsi="宋体" w:eastAsia="宋体"/>
                <w:sz w:val="16"/>
              </w:rPr>
              <w:t>《托里年鉴》（2023）编纂出版</w:t>
            </w:r>
          </w:p>
        </w:tc>
      </w:tr>
      <w:tr w14:paraId="63E629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96D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7BAC3B">
            <w:pPr>
              <w:jc w:val="center"/>
            </w:pPr>
            <w:r>
              <w:rPr>
                <w:rFonts w:ascii="宋体" w:hAnsi="宋体" w:eastAsia="宋体"/>
                <w:sz w:val="16"/>
              </w:rPr>
              <w:t>中共托里县委员会办公室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9694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93D664">
            <w:pPr>
              <w:jc w:val="center"/>
            </w:pPr>
            <w:r>
              <w:rPr>
                <w:rFonts w:ascii="宋体" w:hAnsi="宋体" w:eastAsia="宋体"/>
                <w:sz w:val="16"/>
              </w:rPr>
              <w:t>中共托里县委员会办公室</w:t>
            </w:r>
          </w:p>
        </w:tc>
      </w:tr>
      <w:tr w14:paraId="5E624C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D821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F24A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F0CB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782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42A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989C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D3AE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D746">
            <w:pPr>
              <w:jc w:val="center"/>
            </w:pPr>
            <w:r>
              <w:rPr>
                <w:rFonts w:ascii="宋体" w:hAnsi="宋体" w:eastAsia="宋体"/>
                <w:sz w:val="16"/>
              </w:rPr>
              <w:t>得分</w:t>
            </w:r>
          </w:p>
        </w:tc>
      </w:tr>
      <w:tr w14:paraId="3E431E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961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5F4C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AE215">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99FF4">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47D23">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4CA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0AD3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B2B78">
            <w:pPr>
              <w:jc w:val="center"/>
            </w:pPr>
            <w:r>
              <w:rPr>
                <w:rFonts w:ascii="宋体" w:hAnsi="宋体" w:eastAsia="宋体"/>
                <w:sz w:val="16"/>
              </w:rPr>
              <w:t>10.00</w:t>
            </w:r>
          </w:p>
        </w:tc>
      </w:tr>
      <w:tr w14:paraId="26FD99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C2C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F764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0A794">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0816B">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B8A69">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71A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824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F7D61">
            <w:pPr>
              <w:jc w:val="center"/>
            </w:pPr>
            <w:r>
              <w:rPr>
                <w:rFonts w:ascii="宋体" w:hAnsi="宋体" w:eastAsia="宋体"/>
                <w:sz w:val="16"/>
              </w:rPr>
              <w:t>—</w:t>
            </w:r>
          </w:p>
        </w:tc>
      </w:tr>
      <w:tr w14:paraId="6DBADE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698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D567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B42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4C5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9DE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9DF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0B4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83D8D">
            <w:pPr>
              <w:jc w:val="center"/>
            </w:pPr>
            <w:r>
              <w:rPr>
                <w:rFonts w:ascii="宋体" w:hAnsi="宋体" w:eastAsia="宋体"/>
                <w:sz w:val="16"/>
              </w:rPr>
              <w:t>—</w:t>
            </w:r>
          </w:p>
        </w:tc>
      </w:tr>
      <w:tr w14:paraId="6F7048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5D14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979B5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923F29">
            <w:pPr>
              <w:jc w:val="center"/>
            </w:pPr>
            <w:r>
              <w:rPr>
                <w:rFonts w:ascii="宋体" w:hAnsi="宋体" w:eastAsia="宋体"/>
                <w:sz w:val="16"/>
              </w:rPr>
              <w:t>实际完成情况</w:t>
            </w:r>
          </w:p>
        </w:tc>
      </w:tr>
      <w:tr w14:paraId="38F067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05FA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EFF19D">
            <w:pPr>
              <w:jc w:val="both"/>
            </w:pPr>
            <w:r>
              <w:rPr>
                <w:rFonts w:ascii="宋体" w:hAnsi="宋体" w:eastAsia="宋体"/>
                <w:sz w:val="16"/>
              </w:rPr>
              <w:t>党史和地方志研究室《托里年鉴》（2023）编纂出版项目资金16万元，用于年鉴印刷数量600册，出版年鉴数量1部，有效推动我县史志事业健康快速发展，读者满意度95%。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3E90C5">
            <w:pPr>
              <w:jc w:val="both"/>
            </w:pPr>
            <w:r>
              <w:rPr>
                <w:rFonts w:ascii="宋体" w:hAnsi="宋体" w:eastAsia="宋体"/>
                <w:sz w:val="16"/>
              </w:rPr>
              <w:t>已使用资金16万元，已完成了出版年鉴1部，年鉴印刷600册，年鉴经过校验全部通过验收，印刷也已完成，该项目已按时保质保量完成。该项目的开展有效推动我县史志事业健康快速发展</w:t>
            </w:r>
            <w:r>
              <w:rPr>
                <w:rFonts w:hint="eastAsia" w:ascii="宋体" w:hAnsi="宋体"/>
                <w:sz w:val="16"/>
                <w:lang w:eastAsia="zh-CN"/>
              </w:rPr>
              <w:t>。</w:t>
            </w:r>
            <w:r>
              <w:rPr>
                <w:rFonts w:ascii="宋体" w:hAnsi="宋体" w:eastAsia="宋体"/>
                <w:sz w:val="16"/>
              </w:rPr>
              <w:t>读者满意度95%。</w:t>
            </w:r>
          </w:p>
        </w:tc>
      </w:tr>
      <w:tr w14:paraId="71678E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E590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C90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E16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5D63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E93F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ECA8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19BF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FABC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0033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6F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4061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CEBA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825D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840FE">
            <w:pPr>
              <w:jc w:val="center"/>
            </w:pPr>
            <w:r>
              <w:rPr>
                <w:rFonts w:ascii="宋体" w:hAnsi="宋体" w:eastAsia="宋体"/>
                <w:sz w:val="16"/>
              </w:rPr>
              <w:t>偏差原因分析及改进措施</w:t>
            </w:r>
          </w:p>
        </w:tc>
      </w:tr>
      <w:tr w14:paraId="164367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A25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F3648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D48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A26F9">
            <w:pPr>
              <w:jc w:val="center"/>
            </w:pPr>
            <w:r>
              <w:rPr>
                <w:rFonts w:ascii="宋体" w:hAnsi="宋体" w:eastAsia="宋体"/>
                <w:sz w:val="16"/>
              </w:rPr>
              <w:t>年鉴印刷数量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1F6A7">
            <w:pPr>
              <w:jc w:val="center"/>
            </w:pPr>
            <w:r>
              <w:rPr>
                <w:rFonts w:ascii="宋体" w:hAnsi="宋体" w:eastAsia="宋体"/>
                <w:sz w:val="16"/>
              </w:rPr>
              <w:t>&gt;=600册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547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6F1A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99E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94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1A34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BB9E5">
            <w:pPr>
              <w:jc w:val="center"/>
            </w:pPr>
            <w:r>
              <w:rPr>
                <w:rFonts w:ascii="宋体" w:hAnsi="宋体" w:eastAsia="宋体"/>
                <w:sz w:val="16"/>
              </w:rPr>
              <w:t>=600册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0C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6A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286E">
            <w:pPr>
              <w:jc w:val="center"/>
            </w:pPr>
          </w:p>
        </w:tc>
      </w:tr>
      <w:tr w14:paraId="2FAC18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690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230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0D1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C38BC">
            <w:pPr>
              <w:jc w:val="center"/>
            </w:pPr>
            <w:r>
              <w:rPr>
                <w:rFonts w:ascii="宋体" w:hAnsi="宋体" w:eastAsia="宋体"/>
                <w:sz w:val="16"/>
              </w:rPr>
              <w:t>出版年鉴数量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AC25B">
            <w:pPr>
              <w:jc w:val="center"/>
            </w:pPr>
            <w:r>
              <w:rPr>
                <w:rFonts w:ascii="宋体" w:hAnsi="宋体" w:eastAsia="宋体"/>
                <w:sz w:val="16"/>
              </w:rPr>
              <w:t>=1部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263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E768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BB60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613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B14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BBD9">
            <w:pPr>
              <w:jc w:val="center"/>
            </w:pPr>
            <w:r>
              <w:rPr>
                <w:rFonts w:ascii="宋体" w:hAnsi="宋体" w:eastAsia="宋体"/>
                <w:sz w:val="16"/>
              </w:rPr>
              <w:t>=1部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FC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0D3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C4CF8">
            <w:pPr>
              <w:jc w:val="center"/>
            </w:pPr>
          </w:p>
        </w:tc>
      </w:tr>
      <w:tr w14:paraId="6DAA79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F40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EEC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B4924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5798C">
            <w:pPr>
              <w:jc w:val="center"/>
            </w:pPr>
            <w:r>
              <w:rPr>
                <w:rFonts w:ascii="宋体" w:hAnsi="宋体" w:eastAsia="宋体"/>
                <w:sz w:val="16"/>
              </w:rPr>
              <w:t>年鉴编辑合格率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514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B8928">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5509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D3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0F5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E2FA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A11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397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8BB9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DA99">
            <w:pPr>
              <w:jc w:val="center"/>
            </w:pPr>
          </w:p>
        </w:tc>
      </w:tr>
      <w:tr w14:paraId="35D3D2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267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FE1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654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FD09B">
            <w:pPr>
              <w:jc w:val="center"/>
            </w:pPr>
            <w:r>
              <w:rPr>
                <w:rFonts w:ascii="宋体" w:hAnsi="宋体" w:eastAsia="宋体"/>
                <w:sz w:val="16"/>
              </w:rPr>
              <w:t>年鉴印刷完成率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135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71A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FD1A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E977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A7C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EBE1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7B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5A7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DCF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F1333">
            <w:pPr>
              <w:jc w:val="center"/>
            </w:pPr>
          </w:p>
        </w:tc>
      </w:tr>
      <w:tr w14:paraId="3622EE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2BB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292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8EB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AAECC">
            <w:pPr>
              <w:jc w:val="center"/>
            </w:pPr>
            <w:r>
              <w:rPr>
                <w:rFonts w:ascii="宋体" w:hAnsi="宋体" w:eastAsia="宋体"/>
                <w:sz w:val="16"/>
              </w:rPr>
              <w:t>年鉴完成时间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A811E">
            <w:pPr>
              <w:jc w:val="center"/>
            </w:pPr>
            <w:r>
              <w:rPr>
                <w:rFonts w:ascii="宋体" w:hAnsi="宋体" w:eastAsia="宋体"/>
                <w:sz w:val="16"/>
              </w:rPr>
              <w:t>2024年7月30日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5B5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91AB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966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24E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8BD1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99B7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D52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782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471C2">
            <w:pPr>
              <w:jc w:val="center"/>
            </w:pPr>
          </w:p>
        </w:tc>
      </w:tr>
      <w:tr w14:paraId="01552C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517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18A44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C46E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D8EEF">
            <w:pPr>
              <w:jc w:val="center"/>
            </w:pPr>
            <w:r>
              <w:rPr>
                <w:rFonts w:ascii="宋体" w:hAnsi="宋体" w:eastAsia="宋体"/>
                <w:sz w:val="16"/>
              </w:rPr>
              <w:t>年鉴出版费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6351">
            <w:pPr>
              <w:jc w:val="center"/>
            </w:pPr>
            <w:r>
              <w:rPr>
                <w:rFonts w:ascii="宋体" w:hAnsi="宋体" w:eastAsia="宋体"/>
                <w:sz w:val="16"/>
              </w:rPr>
              <w:t>&lt;=6.80万元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AC9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BA9D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24D7B">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367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43B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19EDC">
            <w:pPr>
              <w:jc w:val="center"/>
            </w:pPr>
            <w:r>
              <w:rPr>
                <w:rFonts w:ascii="宋体" w:hAnsi="宋体" w:eastAsia="宋体"/>
                <w:sz w:val="16"/>
              </w:rPr>
              <w:t>=6.8万元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5CA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00B15">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B2263">
            <w:pPr>
              <w:jc w:val="center"/>
            </w:pPr>
          </w:p>
        </w:tc>
      </w:tr>
      <w:tr w14:paraId="6DCDFF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779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DD6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466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394C0">
            <w:pPr>
              <w:jc w:val="center"/>
            </w:pPr>
            <w:r>
              <w:rPr>
                <w:rFonts w:ascii="宋体" w:hAnsi="宋体" w:eastAsia="宋体"/>
                <w:sz w:val="16"/>
              </w:rPr>
              <w:t>年鉴排版印刷费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F8EAC">
            <w:pPr>
              <w:jc w:val="center"/>
            </w:pPr>
            <w:r>
              <w:rPr>
                <w:rFonts w:ascii="宋体" w:hAnsi="宋体" w:eastAsia="宋体"/>
                <w:sz w:val="16"/>
              </w:rPr>
              <w:t>&lt;=9.20万元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2A1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6504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FBDD8">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4CF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9A93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C8D57">
            <w:pPr>
              <w:jc w:val="center"/>
            </w:pPr>
            <w:r>
              <w:rPr>
                <w:rFonts w:ascii="宋体" w:hAnsi="宋体" w:eastAsia="宋体"/>
                <w:sz w:val="16"/>
              </w:rPr>
              <w:t>=9.2万元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F9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B6D09">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44A04">
            <w:pPr>
              <w:jc w:val="center"/>
            </w:pPr>
          </w:p>
        </w:tc>
      </w:tr>
      <w:tr w14:paraId="14E381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2C3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ADC4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5BA7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70A4E">
            <w:pPr>
              <w:jc w:val="center"/>
            </w:pPr>
            <w:r>
              <w:rPr>
                <w:rFonts w:ascii="宋体" w:hAnsi="宋体" w:eastAsia="宋体"/>
                <w:sz w:val="16"/>
              </w:rPr>
              <w:t>推动我县史志事业健康快速发展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A4FF">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748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BC75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949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08EA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644E5">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F78D4">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3CE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B1C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0F0D">
            <w:pPr>
              <w:jc w:val="center"/>
            </w:pPr>
          </w:p>
        </w:tc>
      </w:tr>
      <w:tr w14:paraId="29FEF4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41F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4A0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A01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AD5B">
            <w:pPr>
              <w:jc w:val="center"/>
            </w:pPr>
            <w:r>
              <w:rPr>
                <w:rFonts w:ascii="宋体" w:hAnsi="宋体" w:eastAsia="宋体"/>
                <w:sz w:val="16"/>
              </w:rPr>
              <w:t>读者满意度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E145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080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CA7D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341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3EB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72FAA">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34D4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EA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E71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598BC">
            <w:pPr>
              <w:jc w:val="center"/>
            </w:pPr>
          </w:p>
        </w:tc>
      </w:tr>
      <w:tr w14:paraId="7D668AF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00BC0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7268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A556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B160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850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392B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EE55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B05EA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4840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8490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4AAB3B"/>
        </w:tc>
      </w:tr>
    </w:tbl>
    <w:p w14:paraId="5463BD26">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696"/>
        <w:gridCol w:w="624"/>
        <w:gridCol w:w="624"/>
        <w:gridCol w:w="626"/>
        <w:gridCol w:w="624"/>
        <w:gridCol w:w="626"/>
        <w:gridCol w:w="631"/>
        <w:gridCol w:w="776"/>
        <w:gridCol w:w="696"/>
        <w:gridCol w:w="631"/>
      </w:tblGrid>
      <w:tr w14:paraId="46F56EA6">
        <w:tblPrEx>
          <w:tblCellMar>
            <w:top w:w="0" w:type="dxa"/>
            <w:left w:w="108" w:type="dxa"/>
            <w:bottom w:w="0" w:type="dxa"/>
            <w:right w:w="108" w:type="dxa"/>
          </w:tblCellMar>
        </w:tblPrEx>
        <w:tc>
          <w:tcPr>
            <w:tcW w:w="8848" w:type="dxa"/>
            <w:gridSpan w:val="14"/>
            <w:vAlign w:val="center"/>
          </w:tcPr>
          <w:p w14:paraId="40387F18">
            <w:pPr>
              <w:jc w:val="center"/>
            </w:pPr>
            <w:r>
              <w:rPr>
                <w:rFonts w:ascii="宋体" w:hAnsi="宋体" w:eastAsia="宋体"/>
                <w:sz w:val="24"/>
              </w:rPr>
              <w:t>项目支出绩效自评表</w:t>
            </w:r>
          </w:p>
        </w:tc>
      </w:tr>
      <w:tr w14:paraId="64DA6C7E">
        <w:tblPrEx>
          <w:tblCellMar>
            <w:top w:w="0" w:type="dxa"/>
            <w:left w:w="108" w:type="dxa"/>
            <w:bottom w:w="0" w:type="dxa"/>
            <w:right w:w="108" w:type="dxa"/>
          </w:tblCellMar>
        </w:tblPrEx>
        <w:tc>
          <w:tcPr>
            <w:tcW w:w="8848" w:type="dxa"/>
            <w:gridSpan w:val="14"/>
            <w:vAlign w:val="center"/>
          </w:tcPr>
          <w:p w14:paraId="57925A49">
            <w:pPr>
              <w:jc w:val="center"/>
            </w:pPr>
            <w:r>
              <w:rPr>
                <w:rFonts w:ascii="宋体" w:hAnsi="宋体" w:eastAsia="宋体"/>
                <w:sz w:val="24"/>
              </w:rPr>
              <w:t>(2024年度)</w:t>
            </w:r>
          </w:p>
        </w:tc>
      </w:tr>
      <w:tr w14:paraId="59DE7D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CE24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94FA7A">
            <w:pPr>
              <w:jc w:val="center"/>
            </w:pPr>
            <w:r>
              <w:rPr>
                <w:rFonts w:ascii="宋体" w:hAnsi="宋体" w:eastAsia="宋体"/>
                <w:sz w:val="16"/>
              </w:rPr>
              <w:t>2024年</w:t>
            </w:r>
            <w:r>
              <w:rPr>
                <w:rFonts w:hint="eastAsia" w:ascii="宋体" w:hAnsi="宋体"/>
                <w:sz w:val="16"/>
                <w:lang w:eastAsia="zh-CN"/>
              </w:rPr>
              <w:t>其他</w:t>
            </w:r>
            <w:r>
              <w:rPr>
                <w:rFonts w:ascii="宋体" w:hAnsi="宋体" w:eastAsia="宋体"/>
                <w:sz w:val="16"/>
              </w:rPr>
              <w:t>项目类</w:t>
            </w:r>
            <w:r>
              <w:rPr>
                <w:rFonts w:hint="eastAsia" w:ascii="宋体" w:hAnsi="宋体"/>
                <w:sz w:val="16"/>
                <w:lang w:eastAsia="zh-CN"/>
              </w:rPr>
              <w:t>－</w:t>
            </w:r>
            <w:r>
              <w:rPr>
                <w:rFonts w:ascii="宋体" w:hAnsi="宋体" w:eastAsia="宋体"/>
                <w:sz w:val="16"/>
              </w:rPr>
              <w:t>托里县党政会议系统音频扩容改造项目</w:t>
            </w:r>
          </w:p>
        </w:tc>
      </w:tr>
      <w:tr w14:paraId="27EF39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75C9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7EB63F">
            <w:pPr>
              <w:jc w:val="center"/>
            </w:pPr>
            <w:r>
              <w:rPr>
                <w:rFonts w:ascii="宋体" w:hAnsi="宋体" w:eastAsia="宋体"/>
                <w:sz w:val="16"/>
              </w:rPr>
              <w:t>中共托里县委员会办公室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6C2F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8EC256">
            <w:pPr>
              <w:jc w:val="center"/>
            </w:pPr>
            <w:r>
              <w:rPr>
                <w:rFonts w:ascii="宋体" w:hAnsi="宋体" w:eastAsia="宋体"/>
                <w:sz w:val="16"/>
              </w:rPr>
              <w:t>中共托里县委员会办公室</w:t>
            </w:r>
          </w:p>
        </w:tc>
      </w:tr>
      <w:tr w14:paraId="2B177A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DD9C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7BC9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56A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581E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2C6B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A672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8F06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6925E">
            <w:pPr>
              <w:jc w:val="center"/>
            </w:pPr>
            <w:r>
              <w:rPr>
                <w:rFonts w:ascii="宋体" w:hAnsi="宋体" w:eastAsia="宋体"/>
                <w:sz w:val="16"/>
              </w:rPr>
              <w:t>得分</w:t>
            </w:r>
          </w:p>
        </w:tc>
      </w:tr>
      <w:tr w14:paraId="480662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EF8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CAB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3053C">
            <w:pPr>
              <w:jc w:val="center"/>
            </w:pPr>
            <w:r>
              <w:rPr>
                <w:rFonts w:ascii="宋体" w:hAnsi="宋体" w:eastAsia="宋体"/>
                <w:sz w:val="16"/>
              </w:rPr>
              <w:t>10.04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1D1C2">
            <w:pPr>
              <w:jc w:val="center"/>
            </w:pPr>
            <w:r>
              <w:rPr>
                <w:rFonts w:ascii="宋体" w:hAnsi="宋体" w:eastAsia="宋体"/>
                <w:sz w:val="16"/>
              </w:rPr>
              <w:t>10.04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86D46">
            <w:pPr>
              <w:jc w:val="center"/>
            </w:pPr>
            <w:r>
              <w:rPr>
                <w:rFonts w:ascii="宋体" w:hAnsi="宋体" w:eastAsia="宋体"/>
                <w:sz w:val="16"/>
              </w:rPr>
              <w:t>10.04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2B7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BC9B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B92D4">
            <w:pPr>
              <w:jc w:val="center"/>
            </w:pPr>
            <w:r>
              <w:rPr>
                <w:rFonts w:ascii="宋体" w:hAnsi="宋体" w:eastAsia="宋体"/>
                <w:sz w:val="16"/>
              </w:rPr>
              <w:t>10.00</w:t>
            </w:r>
          </w:p>
        </w:tc>
      </w:tr>
      <w:tr w14:paraId="60AC25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57C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2E44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EF3AE">
            <w:pPr>
              <w:jc w:val="center"/>
            </w:pPr>
            <w:r>
              <w:rPr>
                <w:rFonts w:ascii="宋体" w:hAnsi="宋体" w:eastAsia="宋体"/>
                <w:sz w:val="16"/>
              </w:rPr>
              <w:t>10.04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E733E">
            <w:pPr>
              <w:jc w:val="center"/>
            </w:pPr>
            <w:r>
              <w:rPr>
                <w:rFonts w:ascii="宋体" w:hAnsi="宋体" w:eastAsia="宋体"/>
                <w:sz w:val="16"/>
              </w:rPr>
              <w:t>10.04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907C8">
            <w:pPr>
              <w:jc w:val="center"/>
            </w:pPr>
            <w:r>
              <w:rPr>
                <w:rFonts w:ascii="宋体" w:hAnsi="宋体" w:eastAsia="宋体"/>
                <w:sz w:val="16"/>
              </w:rPr>
              <w:t>10.04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71A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321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CEDA8">
            <w:pPr>
              <w:jc w:val="center"/>
            </w:pPr>
            <w:r>
              <w:rPr>
                <w:rFonts w:ascii="宋体" w:hAnsi="宋体" w:eastAsia="宋体"/>
                <w:sz w:val="16"/>
              </w:rPr>
              <w:t>—</w:t>
            </w:r>
          </w:p>
        </w:tc>
      </w:tr>
      <w:tr w14:paraId="6EFB06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F8A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D0DB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114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18A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1B2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37D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E32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49278">
            <w:pPr>
              <w:jc w:val="center"/>
            </w:pPr>
            <w:r>
              <w:rPr>
                <w:rFonts w:ascii="宋体" w:hAnsi="宋体" w:eastAsia="宋体"/>
                <w:sz w:val="16"/>
              </w:rPr>
              <w:t>—</w:t>
            </w:r>
          </w:p>
        </w:tc>
      </w:tr>
      <w:tr w14:paraId="096B41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8719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850B3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B146A3">
            <w:pPr>
              <w:jc w:val="center"/>
            </w:pPr>
            <w:r>
              <w:rPr>
                <w:rFonts w:ascii="宋体" w:hAnsi="宋体" w:eastAsia="宋体"/>
                <w:sz w:val="16"/>
              </w:rPr>
              <w:t>实际完成情况</w:t>
            </w:r>
          </w:p>
        </w:tc>
      </w:tr>
      <w:tr w14:paraId="083364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52F5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368F64">
            <w:pPr>
              <w:jc w:val="both"/>
            </w:pPr>
            <w:r>
              <w:rPr>
                <w:rFonts w:ascii="宋体" w:hAnsi="宋体" w:eastAsia="宋体"/>
                <w:sz w:val="16"/>
              </w:rPr>
              <w:t>项目资金10.04万元，用于采购党政会议音频系统扩容改造，包括1个数字音频处理器，音频线400米，视频线200米，音频接头60个，音频系统1套，机柜1个，SDI转HDMI格式转换器1台，HDMI线15米，能够为上级党委传达会议精神和工作任务，安排部署全县层面各项工作等提供及时高效的保障服务。全县各单位部门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351BF4">
            <w:pPr>
              <w:jc w:val="both"/>
            </w:pPr>
            <w:r>
              <w:rPr>
                <w:rFonts w:ascii="宋体" w:hAnsi="宋体" w:eastAsia="宋体"/>
                <w:sz w:val="16"/>
              </w:rPr>
              <w:t>该项目使用10.04万元，通过采购1个数字音频处理器，400米音频线，200米视频线，1套音频系统，60个音频接头，1个机柜，1台SDI转HDMI格式转换器，15米HDMI线，实现党政会议系统音频扩容，上级党委会议能够高效传达</w:t>
            </w:r>
          </w:p>
        </w:tc>
      </w:tr>
      <w:tr w14:paraId="7AC8D5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72E3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5CE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C5F5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09FC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91F7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4AC4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F39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9C76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ECC1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EE31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38D4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D15B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B5A6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A3C76">
            <w:pPr>
              <w:jc w:val="center"/>
            </w:pPr>
            <w:r>
              <w:rPr>
                <w:rFonts w:ascii="宋体" w:hAnsi="宋体" w:eastAsia="宋体"/>
                <w:sz w:val="16"/>
              </w:rPr>
              <w:t>偏差原因分析及改进措施</w:t>
            </w:r>
          </w:p>
        </w:tc>
      </w:tr>
      <w:tr w14:paraId="7C4D90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F59A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4FA99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259F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9726">
            <w:pPr>
              <w:jc w:val="center"/>
            </w:pPr>
            <w:r>
              <w:rPr>
                <w:rFonts w:ascii="宋体" w:hAnsi="宋体" w:eastAsia="宋体"/>
                <w:sz w:val="16"/>
              </w:rPr>
              <w:t>购买数字音频处理器数量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B6B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DDC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76C9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01B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AE1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81E5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5191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2CB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B761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2E8B1">
            <w:pPr>
              <w:jc w:val="center"/>
            </w:pPr>
          </w:p>
        </w:tc>
      </w:tr>
      <w:tr w14:paraId="776084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54A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D70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5C3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7C14C">
            <w:pPr>
              <w:jc w:val="center"/>
            </w:pPr>
            <w:r>
              <w:rPr>
                <w:rFonts w:ascii="宋体" w:hAnsi="宋体" w:eastAsia="宋体"/>
                <w:sz w:val="16"/>
              </w:rPr>
              <w:t>购买音频线长度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E670C">
            <w:pPr>
              <w:jc w:val="center"/>
            </w:pPr>
            <w:r>
              <w:rPr>
                <w:rFonts w:ascii="宋体" w:hAnsi="宋体" w:eastAsia="宋体"/>
                <w:sz w:val="16"/>
              </w:rPr>
              <w:t>&gt;=400米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B84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F023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7D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74F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055F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65BBC">
            <w:pPr>
              <w:jc w:val="center"/>
            </w:pPr>
            <w:r>
              <w:rPr>
                <w:rFonts w:ascii="宋体" w:hAnsi="宋体" w:eastAsia="宋体"/>
                <w:sz w:val="16"/>
              </w:rPr>
              <w:t>=400米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186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86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8B333">
            <w:pPr>
              <w:jc w:val="center"/>
            </w:pPr>
          </w:p>
        </w:tc>
      </w:tr>
      <w:tr w14:paraId="77D8BA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F75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28F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B9F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660A6">
            <w:pPr>
              <w:jc w:val="center"/>
            </w:pPr>
            <w:r>
              <w:rPr>
                <w:rFonts w:ascii="宋体" w:hAnsi="宋体" w:eastAsia="宋体"/>
                <w:sz w:val="16"/>
              </w:rPr>
              <w:t>购买视频线长度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BB72C">
            <w:pPr>
              <w:jc w:val="center"/>
            </w:pPr>
            <w:r>
              <w:rPr>
                <w:rFonts w:ascii="宋体" w:hAnsi="宋体" w:eastAsia="宋体"/>
                <w:sz w:val="16"/>
              </w:rPr>
              <w:t>&gt;=200米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645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901D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C20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9F0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0CDA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BF02">
            <w:pPr>
              <w:jc w:val="center"/>
            </w:pPr>
            <w:r>
              <w:rPr>
                <w:rFonts w:ascii="宋体" w:hAnsi="宋体" w:eastAsia="宋体"/>
                <w:sz w:val="16"/>
              </w:rPr>
              <w:t>=200米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4A7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354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E254A">
            <w:pPr>
              <w:jc w:val="center"/>
            </w:pPr>
          </w:p>
        </w:tc>
      </w:tr>
      <w:tr w14:paraId="3119BF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980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FCF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78A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6EA1D">
            <w:pPr>
              <w:jc w:val="center"/>
            </w:pPr>
            <w:r>
              <w:rPr>
                <w:rFonts w:ascii="宋体" w:hAnsi="宋体" w:eastAsia="宋体"/>
                <w:sz w:val="16"/>
              </w:rPr>
              <w:t>购买音频系统数量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895C0">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EE7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7D6E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15E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86A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28DE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1F23C">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2AB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7CA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1A8EF">
            <w:pPr>
              <w:jc w:val="center"/>
            </w:pPr>
          </w:p>
        </w:tc>
      </w:tr>
      <w:tr w14:paraId="6B986E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B57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514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A52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F4BB6">
            <w:pPr>
              <w:jc w:val="center"/>
            </w:pPr>
            <w:r>
              <w:rPr>
                <w:rFonts w:ascii="宋体" w:hAnsi="宋体" w:eastAsia="宋体"/>
                <w:sz w:val="16"/>
              </w:rPr>
              <w:t>购买音频接头数量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77D6">
            <w:pPr>
              <w:jc w:val="center"/>
            </w:pPr>
            <w:r>
              <w:rPr>
                <w:rFonts w:ascii="宋体" w:hAnsi="宋体" w:eastAsia="宋体"/>
                <w:sz w:val="16"/>
              </w:rPr>
              <w:t>&gt;=60个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445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C9B7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DEF9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404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8256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A6BCF">
            <w:pPr>
              <w:jc w:val="center"/>
            </w:pPr>
            <w:r>
              <w:rPr>
                <w:rFonts w:ascii="宋体" w:hAnsi="宋体" w:eastAsia="宋体"/>
                <w:sz w:val="16"/>
              </w:rPr>
              <w:t>=60个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358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6A22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996E5">
            <w:pPr>
              <w:jc w:val="center"/>
            </w:pPr>
          </w:p>
        </w:tc>
      </w:tr>
      <w:tr w14:paraId="17BF57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43E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457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C1E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101D1">
            <w:pPr>
              <w:jc w:val="center"/>
            </w:pPr>
            <w:r>
              <w:rPr>
                <w:rFonts w:ascii="宋体" w:hAnsi="宋体" w:eastAsia="宋体"/>
                <w:sz w:val="16"/>
              </w:rPr>
              <w:t>购买机柜数量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5444E">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830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06EC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6962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201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5CF1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2D9A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D01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90E0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16812">
            <w:pPr>
              <w:jc w:val="center"/>
            </w:pPr>
          </w:p>
        </w:tc>
      </w:tr>
      <w:tr w14:paraId="1BA579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20F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F8D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97A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3216">
            <w:pPr>
              <w:jc w:val="center"/>
            </w:pPr>
            <w:r>
              <w:rPr>
                <w:rFonts w:ascii="宋体" w:hAnsi="宋体" w:eastAsia="宋体"/>
                <w:sz w:val="16"/>
              </w:rPr>
              <w:t>购买SDI转HDMI格式转换器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E935">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ED9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04A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98A7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F2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3CBC">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05F4B">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2AE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2429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D4BB9">
            <w:pPr>
              <w:jc w:val="center"/>
            </w:pPr>
          </w:p>
        </w:tc>
      </w:tr>
      <w:tr w14:paraId="21678C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465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3F6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06E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17972">
            <w:pPr>
              <w:jc w:val="center"/>
            </w:pPr>
            <w:r>
              <w:rPr>
                <w:rFonts w:ascii="宋体" w:hAnsi="宋体" w:eastAsia="宋体"/>
                <w:sz w:val="16"/>
              </w:rPr>
              <w:t>购买HDMI线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65C47">
            <w:pPr>
              <w:jc w:val="center"/>
            </w:pPr>
            <w:r>
              <w:rPr>
                <w:rFonts w:ascii="宋体" w:hAnsi="宋体" w:eastAsia="宋体"/>
                <w:sz w:val="16"/>
              </w:rPr>
              <w:t>&gt;=15米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D40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51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5BDF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89E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D90B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28F2F">
            <w:pPr>
              <w:jc w:val="center"/>
            </w:pPr>
            <w:r>
              <w:rPr>
                <w:rFonts w:ascii="宋体" w:hAnsi="宋体" w:eastAsia="宋体"/>
                <w:sz w:val="16"/>
              </w:rPr>
              <w:t>=15米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E76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DB5F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B608A">
            <w:pPr>
              <w:jc w:val="center"/>
            </w:pPr>
          </w:p>
        </w:tc>
      </w:tr>
      <w:tr w14:paraId="00544E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101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65D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9D50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E4E4">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8E3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5E8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9FE1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E09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712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9C5F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CE8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4F3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845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C949A">
            <w:pPr>
              <w:jc w:val="center"/>
            </w:pPr>
          </w:p>
        </w:tc>
      </w:tr>
      <w:tr w14:paraId="69A6A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AB0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98E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E0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1E76A">
            <w:pPr>
              <w:jc w:val="center"/>
            </w:pPr>
            <w:r>
              <w:rPr>
                <w:rFonts w:ascii="宋体" w:hAnsi="宋体" w:eastAsia="宋体"/>
                <w:sz w:val="16"/>
              </w:rPr>
              <w:t>设备安装完成时间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EDBD4">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CBE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E99E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2D69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2D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8527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0536E">
            <w:pPr>
              <w:jc w:val="center"/>
            </w:pPr>
            <w:r>
              <w:rPr>
                <w:rFonts w:ascii="宋体" w:hAnsi="宋体" w:eastAsia="宋体"/>
                <w:sz w:val="16"/>
              </w:rPr>
              <w:t>=</w:t>
            </w:r>
            <w:r>
              <w:rPr>
                <w:rFonts w:hint="eastAsia" w:ascii="宋体" w:hAnsi="宋体"/>
                <w:sz w:val="16"/>
                <w:lang w:val="en-US" w:eastAsia="zh-CN"/>
              </w:rPr>
              <w:t>20</w:t>
            </w:r>
            <w:r>
              <w:rPr>
                <w:rFonts w:ascii="宋体" w:hAnsi="宋体" w:eastAsia="宋体"/>
                <w:sz w:val="16"/>
              </w:rPr>
              <w:t>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0C9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040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C10B4">
            <w:pPr>
              <w:jc w:val="center"/>
            </w:pPr>
          </w:p>
        </w:tc>
      </w:tr>
      <w:tr w14:paraId="6ACE0D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764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E758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F13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89982">
            <w:pPr>
              <w:jc w:val="center"/>
            </w:pPr>
            <w:r>
              <w:rPr>
                <w:rFonts w:ascii="宋体" w:hAnsi="宋体" w:eastAsia="宋体"/>
                <w:sz w:val="16"/>
              </w:rPr>
              <w:t>数字音频处理器成本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353CD">
            <w:pPr>
              <w:jc w:val="center"/>
            </w:pPr>
            <w:r>
              <w:rPr>
                <w:rFonts w:ascii="宋体" w:hAnsi="宋体" w:eastAsia="宋体"/>
                <w:sz w:val="16"/>
              </w:rPr>
              <w:t>&lt;=7.60万元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B69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FB6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39B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F8D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34A9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D186F">
            <w:pPr>
              <w:jc w:val="center"/>
            </w:pPr>
            <w:r>
              <w:rPr>
                <w:rFonts w:ascii="宋体" w:hAnsi="宋体" w:eastAsia="宋体"/>
                <w:sz w:val="16"/>
              </w:rPr>
              <w:t>=7.6万元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23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E46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ADC05">
            <w:pPr>
              <w:jc w:val="center"/>
            </w:pPr>
          </w:p>
        </w:tc>
      </w:tr>
      <w:tr w14:paraId="4F08D6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9F0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785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EC8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15D16">
            <w:pPr>
              <w:jc w:val="center"/>
            </w:pPr>
            <w:r>
              <w:rPr>
                <w:rFonts w:ascii="宋体" w:hAnsi="宋体" w:eastAsia="宋体"/>
                <w:sz w:val="16"/>
              </w:rPr>
              <w:t>音频线成本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A1B80">
            <w:pPr>
              <w:jc w:val="center"/>
            </w:pPr>
            <w:r>
              <w:rPr>
                <w:rFonts w:ascii="宋体" w:hAnsi="宋体" w:eastAsia="宋体"/>
                <w:sz w:val="16"/>
              </w:rPr>
              <w:t>&lt;=0.68万元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3A0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3E49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38B6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F01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1340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C7169">
            <w:pPr>
              <w:jc w:val="center"/>
            </w:pPr>
            <w:r>
              <w:rPr>
                <w:rFonts w:ascii="宋体" w:hAnsi="宋体" w:eastAsia="宋体"/>
                <w:sz w:val="16"/>
              </w:rPr>
              <w:t>=0.68万元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4D0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E813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529F9">
            <w:pPr>
              <w:jc w:val="center"/>
            </w:pPr>
          </w:p>
        </w:tc>
      </w:tr>
      <w:tr w14:paraId="1C3C08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891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A4F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ED2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6619B">
            <w:pPr>
              <w:jc w:val="center"/>
            </w:pPr>
            <w:r>
              <w:rPr>
                <w:rFonts w:ascii="宋体" w:hAnsi="宋体" w:eastAsia="宋体"/>
                <w:sz w:val="16"/>
              </w:rPr>
              <w:t>视频线成本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EF3AB">
            <w:pPr>
              <w:jc w:val="center"/>
            </w:pPr>
            <w:r>
              <w:rPr>
                <w:rFonts w:ascii="宋体" w:hAnsi="宋体" w:eastAsia="宋体"/>
                <w:sz w:val="16"/>
              </w:rPr>
              <w:t>&lt;=0.34万元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897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7E7C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F3A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7F3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4CD8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5E38B">
            <w:pPr>
              <w:jc w:val="center"/>
            </w:pPr>
            <w:r>
              <w:rPr>
                <w:rFonts w:ascii="宋体" w:hAnsi="宋体" w:eastAsia="宋体"/>
                <w:sz w:val="16"/>
              </w:rPr>
              <w:t>=0.34万元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D1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2C94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70C09">
            <w:pPr>
              <w:jc w:val="center"/>
            </w:pPr>
          </w:p>
        </w:tc>
      </w:tr>
      <w:tr w14:paraId="107816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589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DE7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AE1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1B511">
            <w:pPr>
              <w:jc w:val="center"/>
            </w:pPr>
            <w:r>
              <w:rPr>
                <w:rFonts w:ascii="宋体" w:hAnsi="宋体" w:eastAsia="宋体"/>
                <w:sz w:val="16"/>
              </w:rPr>
              <w:t>系统成本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B98E1">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A3E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5FA5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B6D3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996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A619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D8414">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866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462D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93B6C">
            <w:pPr>
              <w:jc w:val="center"/>
            </w:pPr>
          </w:p>
        </w:tc>
      </w:tr>
      <w:tr w14:paraId="2F4E13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2F6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A3E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547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129DF">
            <w:pPr>
              <w:jc w:val="center"/>
            </w:pPr>
            <w:r>
              <w:rPr>
                <w:rFonts w:ascii="宋体" w:hAnsi="宋体" w:eastAsia="宋体"/>
                <w:sz w:val="16"/>
              </w:rPr>
              <w:t>音频接头成本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EC254">
            <w:pPr>
              <w:jc w:val="center"/>
            </w:pPr>
            <w:r>
              <w:rPr>
                <w:rFonts w:ascii="宋体" w:hAnsi="宋体" w:eastAsia="宋体"/>
                <w:sz w:val="16"/>
              </w:rPr>
              <w:t>&lt;=0.27万元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792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28EA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19D4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737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5ED61">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7584C">
            <w:pPr>
              <w:jc w:val="center"/>
            </w:pPr>
            <w:r>
              <w:rPr>
                <w:rFonts w:ascii="宋体" w:hAnsi="宋体" w:eastAsia="宋体"/>
                <w:sz w:val="16"/>
              </w:rPr>
              <w:t>=0.27万元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282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83D0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823DC">
            <w:pPr>
              <w:jc w:val="center"/>
            </w:pPr>
          </w:p>
        </w:tc>
      </w:tr>
      <w:tr w14:paraId="1AF6A2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087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EDA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76D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7562C">
            <w:pPr>
              <w:jc w:val="center"/>
            </w:pPr>
            <w:r>
              <w:rPr>
                <w:rFonts w:ascii="宋体" w:hAnsi="宋体" w:eastAsia="宋体"/>
                <w:sz w:val="16"/>
              </w:rPr>
              <w:t>机柜成本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09C37">
            <w:pPr>
              <w:jc w:val="center"/>
            </w:pPr>
            <w:r>
              <w:rPr>
                <w:rFonts w:ascii="宋体" w:hAnsi="宋体" w:eastAsia="宋体"/>
                <w:sz w:val="16"/>
              </w:rPr>
              <w:t>&lt;=0.45万元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BCC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1351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607B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75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5315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A63F8">
            <w:pPr>
              <w:jc w:val="center"/>
            </w:pPr>
            <w:r>
              <w:rPr>
                <w:rFonts w:ascii="宋体" w:hAnsi="宋体" w:eastAsia="宋体"/>
                <w:sz w:val="16"/>
              </w:rPr>
              <w: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553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CDA2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42441">
            <w:pPr>
              <w:jc w:val="center"/>
            </w:pPr>
          </w:p>
        </w:tc>
      </w:tr>
      <w:tr w14:paraId="1F817C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104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D3D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81C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59AA">
            <w:pPr>
              <w:jc w:val="center"/>
            </w:pPr>
            <w:r>
              <w:rPr>
                <w:rFonts w:ascii="宋体" w:hAnsi="宋体" w:eastAsia="宋体"/>
                <w:sz w:val="16"/>
              </w:rPr>
              <w:t>SDI转HDMI格式转换器成本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A021C">
            <w:pPr>
              <w:jc w:val="center"/>
            </w:pPr>
            <w:r>
              <w:rPr>
                <w:rFonts w:ascii="宋体" w:hAnsi="宋体" w:eastAsia="宋体"/>
                <w:sz w:val="16"/>
              </w:rPr>
              <w:t>&lt;=0.06万元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272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1C3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6CEE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9CC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0A0B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D13F7">
            <w:pPr>
              <w:jc w:val="center"/>
            </w:pPr>
            <w:r>
              <w:rPr>
                <w:rFonts w:ascii="宋体" w:hAnsi="宋体" w:eastAsia="宋体"/>
                <w:sz w:val="16"/>
              </w:rPr>
              <w:t>=0.06万元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681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A829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1069">
            <w:pPr>
              <w:jc w:val="center"/>
            </w:pPr>
          </w:p>
        </w:tc>
      </w:tr>
      <w:tr w14:paraId="084AFD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4E9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E9A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FCF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563F1">
            <w:pPr>
              <w:jc w:val="center"/>
            </w:pPr>
            <w:r>
              <w:rPr>
                <w:rFonts w:ascii="宋体" w:hAnsi="宋体" w:eastAsia="宋体"/>
                <w:sz w:val="16"/>
              </w:rPr>
              <w:t>HDMI线成本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DF561">
            <w:pPr>
              <w:jc w:val="center"/>
            </w:pPr>
            <w:r>
              <w:rPr>
                <w:rFonts w:ascii="宋体" w:hAnsi="宋体" w:eastAsia="宋体"/>
                <w:sz w:val="16"/>
              </w:rPr>
              <w:t>&lt;=0.04万元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C68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10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2826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B8A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E7D1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7926">
            <w:pPr>
              <w:jc w:val="center"/>
            </w:pPr>
            <w:r>
              <w:rPr>
                <w:rFonts w:ascii="宋体" w:hAnsi="宋体" w:eastAsia="宋体"/>
                <w:sz w:val="16"/>
              </w:rPr>
              <w:t>=0.04万元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2BA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A6E5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93DA2">
            <w:pPr>
              <w:jc w:val="center"/>
            </w:pPr>
          </w:p>
        </w:tc>
      </w:tr>
      <w:tr w14:paraId="79B46D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789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2B0D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025E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AE234">
            <w:pPr>
              <w:jc w:val="center"/>
            </w:pPr>
            <w:r>
              <w:rPr>
                <w:rFonts w:ascii="宋体" w:hAnsi="宋体" w:eastAsia="宋体"/>
                <w:sz w:val="16"/>
              </w:rPr>
              <w:t>上级党委会议能够高效传达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D7769">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0BA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1E3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C992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209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B2913">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021B4">
            <w:pPr>
              <w:jc w:val="center"/>
            </w:pPr>
            <w:r>
              <w:rPr>
                <w:rFonts w:ascii="宋体" w:hAnsi="宋体" w:eastAsia="宋体"/>
                <w:sz w:val="16"/>
              </w:rPr>
              <w:tab/>
            </w: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785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844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79716">
            <w:pPr>
              <w:jc w:val="center"/>
            </w:pPr>
          </w:p>
        </w:tc>
      </w:tr>
      <w:tr w14:paraId="7D244F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D39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BAC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FF2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968E">
            <w:pPr>
              <w:jc w:val="center"/>
            </w:pPr>
            <w:r>
              <w:rPr>
                <w:rFonts w:ascii="宋体" w:hAnsi="宋体" w:eastAsia="宋体"/>
                <w:sz w:val="16"/>
              </w:rPr>
              <w:t>全县各单位部门满意度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BD46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103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80CC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9F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0A81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955FC">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C7D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A3732">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45D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930F2">
            <w:pPr>
              <w:jc w:val="center"/>
            </w:pPr>
            <w:r>
              <w:rPr>
                <w:rFonts w:ascii="宋体" w:hAnsi="宋体" w:eastAsia="宋体"/>
                <w:sz w:val="16"/>
              </w:rPr>
              <w:t>偏差原因：该项目实施效果较好，满意度超预期</w:t>
            </w:r>
          </w:p>
        </w:tc>
      </w:tr>
      <w:tr w14:paraId="71D9E13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80554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131B7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C927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BD84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7A1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5A78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65AC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6269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309C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6184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9AB9A1"/>
        </w:tc>
      </w:tr>
    </w:tbl>
    <w:p w14:paraId="6E69797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07777574">
        <w:tblPrEx>
          <w:tblCellMar>
            <w:top w:w="0" w:type="dxa"/>
            <w:left w:w="108" w:type="dxa"/>
            <w:bottom w:w="0" w:type="dxa"/>
            <w:right w:w="108" w:type="dxa"/>
          </w:tblCellMar>
        </w:tblPrEx>
        <w:tc>
          <w:tcPr>
            <w:tcW w:w="8848" w:type="dxa"/>
            <w:gridSpan w:val="14"/>
            <w:vAlign w:val="center"/>
          </w:tcPr>
          <w:p w14:paraId="5534E682">
            <w:pPr>
              <w:jc w:val="center"/>
            </w:pPr>
            <w:r>
              <w:rPr>
                <w:rFonts w:ascii="宋体" w:hAnsi="宋体" w:eastAsia="宋体"/>
                <w:sz w:val="24"/>
              </w:rPr>
              <w:t>项目支出绩效自评表</w:t>
            </w:r>
          </w:p>
        </w:tc>
      </w:tr>
      <w:tr w14:paraId="6F01FDDF">
        <w:tblPrEx>
          <w:tblCellMar>
            <w:top w:w="0" w:type="dxa"/>
            <w:left w:w="108" w:type="dxa"/>
            <w:bottom w:w="0" w:type="dxa"/>
            <w:right w:w="108" w:type="dxa"/>
          </w:tblCellMar>
        </w:tblPrEx>
        <w:tc>
          <w:tcPr>
            <w:tcW w:w="8848" w:type="dxa"/>
            <w:gridSpan w:val="14"/>
            <w:vAlign w:val="center"/>
          </w:tcPr>
          <w:p w14:paraId="119E2024">
            <w:pPr>
              <w:jc w:val="center"/>
            </w:pPr>
            <w:r>
              <w:rPr>
                <w:rFonts w:ascii="宋体" w:hAnsi="宋体" w:eastAsia="宋体"/>
                <w:sz w:val="24"/>
              </w:rPr>
              <w:t>(2024年度)</w:t>
            </w:r>
          </w:p>
        </w:tc>
      </w:tr>
      <w:tr w14:paraId="1D4E5E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0908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11BE63">
            <w:pPr>
              <w:jc w:val="center"/>
            </w:pPr>
            <w:r>
              <w:rPr>
                <w:rFonts w:ascii="宋体" w:hAnsi="宋体" w:eastAsia="宋体"/>
                <w:sz w:val="16"/>
              </w:rPr>
              <w:t>2024年单位资金-2024年度低收入“两癌”救助资金</w:t>
            </w:r>
          </w:p>
        </w:tc>
      </w:tr>
      <w:tr w14:paraId="6F4C6E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504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EC2DAC">
            <w:pPr>
              <w:jc w:val="center"/>
            </w:pPr>
            <w:r>
              <w:rPr>
                <w:rFonts w:ascii="宋体" w:hAnsi="宋体" w:eastAsia="宋体"/>
                <w:sz w:val="16"/>
              </w:rPr>
              <w:t>中共托里县委员会办公室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805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BE33EB">
            <w:pPr>
              <w:jc w:val="center"/>
            </w:pPr>
            <w:r>
              <w:rPr>
                <w:rFonts w:ascii="宋体" w:hAnsi="宋体" w:eastAsia="宋体"/>
                <w:sz w:val="16"/>
              </w:rPr>
              <w:t>中共托里县委员会办公室</w:t>
            </w:r>
          </w:p>
        </w:tc>
      </w:tr>
      <w:tr w14:paraId="21067D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3E35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E1C0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C93B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FFD4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1922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11B5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8404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D63B5">
            <w:pPr>
              <w:jc w:val="center"/>
            </w:pPr>
            <w:r>
              <w:rPr>
                <w:rFonts w:ascii="宋体" w:hAnsi="宋体" w:eastAsia="宋体"/>
                <w:sz w:val="16"/>
              </w:rPr>
              <w:t>得分</w:t>
            </w:r>
          </w:p>
        </w:tc>
      </w:tr>
      <w:tr w14:paraId="68EA3D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97B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DD1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C1CDF">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74142">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F1D63">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BD3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B30B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F6C4">
            <w:pPr>
              <w:jc w:val="center"/>
            </w:pPr>
            <w:r>
              <w:rPr>
                <w:rFonts w:ascii="宋体" w:hAnsi="宋体" w:eastAsia="宋体"/>
                <w:sz w:val="16"/>
              </w:rPr>
              <w:t>10.00</w:t>
            </w:r>
          </w:p>
        </w:tc>
      </w:tr>
      <w:tr w14:paraId="220AC9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767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DE30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C5730">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CD3DB">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C8889">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988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432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CA6B">
            <w:pPr>
              <w:jc w:val="center"/>
            </w:pPr>
            <w:r>
              <w:rPr>
                <w:rFonts w:ascii="宋体" w:hAnsi="宋体" w:eastAsia="宋体"/>
                <w:sz w:val="16"/>
              </w:rPr>
              <w:t>—</w:t>
            </w:r>
          </w:p>
        </w:tc>
      </w:tr>
      <w:tr w14:paraId="56337B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5F0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5AA4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340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9A0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91E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0B7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9A8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913E1">
            <w:pPr>
              <w:jc w:val="center"/>
            </w:pPr>
            <w:r>
              <w:rPr>
                <w:rFonts w:ascii="宋体" w:hAnsi="宋体" w:eastAsia="宋体"/>
                <w:sz w:val="16"/>
              </w:rPr>
              <w:t>—</w:t>
            </w:r>
          </w:p>
        </w:tc>
      </w:tr>
      <w:tr w14:paraId="5E8AC3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D444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ED64F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71B9FE">
            <w:pPr>
              <w:jc w:val="center"/>
            </w:pPr>
            <w:r>
              <w:rPr>
                <w:rFonts w:ascii="宋体" w:hAnsi="宋体" w:eastAsia="宋体"/>
                <w:sz w:val="16"/>
              </w:rPr>
              <w:t>实际完成情况</w:t>
            </w:r>
          </w:p>
        </w:tc>
      </w:tr>
      <w:tr w14:paraId="09397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9B2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C49AA6">
            <w:pPr>
              <w:jc w:val="both"/>
            </w:pPr>
            <w:r>
              <w:rPr>
                <w:rFonts w:ascii="宋体" w:hAnsi="宋体" w:eastAsia="宋体"/>
                <w:sz w:val="16"/>
              </w:rPr>
              <w:t>2024年低收入妇女“两癌”救助项目资金7万元，用于7名符合条件的低收入患病妇女救助，通过就业补助资金的发放，低收入患病妇女的生活和治疗得到了有效改善。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691468">
            <w:pPr>
              <w:jc w:val="both"/>
            </w:pPr>
            <w:r>
              <w:rPr>
                <w:rFonts w:ascii="宋体" w:hAnsi="宋体" w:eastAsia="宋体"/>
                <w:sz w:val="16"/>
              </w:rPr>
              <w:t>已使用资金7万元，</w:t>
            </w:r>
            <w:r>
              <w:rPr>
                <w:rFonts w:hint="eastAsia" w:ascii="宋体" w:hAnsi="宋体"/>
                <w:sz w:val="16"/>
                <w:lang w:eastAsia="zh-CN"/>
              </w:rPr>
              <w:t>本单位</w:t>
            </w:r>
            <w:r>
              <w:rPr>
                <w:rFonts w:ascii="宋体" w:hAnsi="宋体" w:eastAsia="宋体"/>
                <w:sz w:val="16"/>
              </w:rPr>
              <w:t>已发放救助金救助了7名患病妇女，开展了1次救助资金发放活动，该项目已按时保质保量完成。该项目的开展进一步改善了低收入患病妇女的生活和治疗条件</w:t>
            </w:r>
            <w:r>
              <w:rPr>
                <w:rFonts w:hint="eastAsia" w:ascii="宋体" w:hAnsi="宋体"/>
                <w:sz w:val="16"/>
                <w:lang w:eastAsia="zh-CN"/>
              </w:rPr>
              <w:t>。</w:t>
            </w:r>
            <w:r>
              <w:rPr>
                <w:rFonts w:ascii="宋体" w:hAnsi="宋体" w:eastAsia="宋体"/>
                <w:sz w:val="16"/>
              </w:rPr>
              <w:t>救助患病妇女满意度达到95%以上。</w:t>
            </w:r>
          </w:p>
        </w:tc>
      </w:tr>
      <w:tr w14:paraId="72D416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2D8B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CAF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DC66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57AF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3EC2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F03D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259A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9DA4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6C8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1D36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774A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3BA1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EE60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93C46">
            <w:pPr>
              <w:jc w:val="center"/>
            </w:pPr>
            <w:r>
              <w:rPr>
                <w:rFonts w:ascii="宋体" w:hAnsi="宋体" w:eastAsia="宋体"/>
                <w:sz w:val="16"/>
              </w:rPr>
              <w:t>偏差原因分析及改进措施</w:t>
            </w:r>
          </w:p>
        </w:tc>
      </w:tr>
      <w:tr w14:paraId="389F07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0EA7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0873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ED8E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A64B">
            <w:pPr>
              <w:jc w:val="center"/>
            </w:pPr>
            <w:r>
              <w:rPr>
                <w:rFonts w:ascii="宋体" w:hAnsi="宋体" w:eastAsia="宋体"/>
                <w:sz w:val="16"/>
              </w:rPr>
              <w:t>发放救助患病妇女人数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3700F">
            <w:pPr>
              <w:jc w:val="center"/>
            </w:pPr>
            <w:r>
              <w:rPr>
                <w:rFonts w:ascii="宋体" w:hAnsi="宋体" w:eastAsia="宋体"/>
                <w:sz w:val="16"/>
              </w:rPr>
              <w:t>&lt;=7人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C6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7EF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BE8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11F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E1C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0AC04">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730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946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B7BCB">
            <w:pPr>
              <w:jc w:val="center"/>
            </w:pPr>
          </w:p>
        </w:tc>
      </w:tr>
      <w:tr w14:paraId="0D5107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D6C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719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7E1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38490">
            <w:pPr>
              <w:jc w:val="center"/>
            </w:pPr>
            <w:r>
              <w:rPr>
                <w:rFonts w:ascii="宋体" w:hAnsi="宋体" w:eastAsia="宋体"/>
                <w:sz w:val="16"/>
              </w:rPr>
              <w:t>开展救助资金发放活动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F8F1">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85D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B47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8BF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DE8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9A3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6CA1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7AC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32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721C7">
            <w:pPr>
              <w:jc w:val="center"/>
            </w:pPr>
          </w:p>
        </w:tc>
      </w:tr>
      <w:tr w14:paraId="08932D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8C6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E73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61AB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46EBB">
            <w:pPr>
              <w:jc w:val="center"/>
            </w:pPr>
            <w:r>
              <w:rPr>
                <w:rFonts w:ascii="宋体" w:hAnsi="宋体" w:eastAsia="宋体"/>
                <w:sz w:val="16"/>
              </w:rPr>
              <w:t>救助资金发放准确率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AC693">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017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CA3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3E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A1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860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C81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9A0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A47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3E0DF">
            <w:pPr>
              <w:jc w:val="center"/>
            </w:pPr>
          </w:p>
        </w:tc>
      </w:tr>
      <w:tr w14:paraId="1EFF4B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AC1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09E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0C4C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07D91">
            <w:pPr>
              <w:jc w:val="center"/>
            </w:pPr>
            <w:r>
              <w:rPr>
                <w:rFonts w:ascii="宋体" w:hAnsi="宋体" w:eastAsia="宋体"/>
                <w:sz w:val="16"/>
              </w:rPr>
              <w:t>救助发放活动开展及时率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B3334">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A70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91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1D2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C1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888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0AA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118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192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B5933">
            <w:pPr>
              <w:jc w:val="center"/>
            </w:pPr>
          </w:p>
        </w:tc>
      </w:tr>
      <w:tr w14:paraId="504D26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011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8FD1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7C5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C240E">
            <w:pPr>
              <w:jc w:val="center"/>
            </w:pPr>
            <w:r>
              <w:rPr>
                <w:rFonts w:ascii="宋体" w:hAnsi="宋体" w:eastAsia="宋体"/>
                <w:sz w:val="16"/>
              </w:rPr>
              <w:t>救助资金发放人均标准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4068C">
            <w:pPr>
              <w:jc w:val="center"/>
            </w:pPr>
            <w:r>
              <w:rPr>
                <w:rFonts w:ascii="宋体" w:hAnsi="宋体" w:eastAsia="宋体"/>
                <w:sz w:val="16"/>
              </w:rPr>
              <w:t>&lt;=1万元/人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863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8F1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2F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C1E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E0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E1ABB">
            <w:pPr>
              <w:jc w:val="center"/>
            </w:pPr>
            <w:r>
              <w:rPr>
                <w:rFonts w:ascii="宋体" w:hAnsi="宋体" w:eastAsia="宋体"/>
                <w:sz w:val="16"/>
              </w:rPr>
              <w: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23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84F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ACB74">
            <w:pPr>
              <w:jc w:val="center"/>
            </w:pPr>
          </w:p>
        </w:tc>
      </w:tr>
      <w:tr w14:paraId="4CA935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3D6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6269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68B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E704B">
            <w:pPr>
              <w:jc w:val="center"/>
            </w:pPr>
            <w:r>
              <w:rPr>
                <w:rFonts w:ascii="宋体" w:hAnsi="宋体" w:eastAsia="宋体"/>
                <w:sz w:val="16"/>
              </w:rPr>
              <w:t>救助患病妇女生活得到改善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FE994">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F25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6CB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149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DCE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217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4641C">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589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60B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B9574">
            <w:pPr>
              <w:jc w:val="center"/>
            </w:pPr>
          </w:p>
        </w:tc>
      </w:tr>
      <w:tr w14:paraId="0BE742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7CF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E32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DD4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1FC29">
            <w:pPr>
              <w:jc w:val="center"/>
            </w:pPr>
            <w:r>
              <w:rPr>
                <w:rFonts w:ascii="宋体" w:hAnsi="宋体" w:eastAsia="宋体"/>
                <w:sz w:val="16"/>
              </w:rPr>
              <w:t>救助患病妇女满意度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A593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670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28E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F31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4A5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28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A300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E65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A0B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8714A">
            <w:pPr>
              <w:jc w:val="center"/>
            </w:pPr>
          </w:p>
        </w:tc>
      </w:tr>
      <w:tr w14:paraId="16EB42E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927B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29B7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FC1C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B0AA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E5E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7F5BA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4D21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26BA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BBBB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44E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875E16"/>
        </w:tc>
      </w:tr>
    </w:tbl>
    <w:p w14:paraId="0974BFE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14:paraId="1B3D995D">
        <w:tblPrEx>
          <w:tblCellMar>
            <w:top w:w="0" w:type="dxa"/>
            <w:left w:w="108" w:type="dxa"/>
            <w:bottom w:w="0" w:type="dxa"/>
            <w:right w:w="108" w:type="dxa"/>
          </w:tblCellMar>
        </w:tblPrEx>
        <w:tc>
          <w:tcPr>
            <w:tcW w:w="8848" w:type="dxa"/>
            <w:gridSpan w:val="14"/>
            <w:vAlign w:val="center"/>
          </w:tcPr>
          <w:p w14:paraId="13E46CC1">
            <w:pPr>
              <w:jc w:val="center"/>
            </w:pPr>
            <w:r>
              <w:rPr>
                <w:rFonts w:ascii="宋体" w:hAnsi="宋体" w:eastAsia="宋体"/>
                <w:sz w:val="24"/>
              </w:rPr>
              <w:t>项目支出绩效自评表</w:t>
            </w:r>
          </w:p>
        </w:tc>
      </w:tr>
      <w:tr w14:paraId="346737F9">
        <w:tblPrEx>
          <w:tblCellMar>
            <w:top w:w="0" w:type="dxa"/>
            <w:left w:w="108" w:type="dxa"/>
            <w:bottom w:w="0" w:type="dxa"/>
            <w:right w:w="108" w:type="dxa"/>
          </w:tblCellMar>
        </w:tblPrEx>
        <w:tc>
          <w:tcPr>
            <w:tcW w:w="8848" w:type="dxa"/>
            <w:gridSpan w:val="14"/>
            <w:vAlign w:val="center"/>
          </w:tcPr>
          <w:p w14:paraId="2F82948C">
            <w:pPr>
              <w:jc w:val="center"/>
            </w:pPr>
            <w:r>
              <w:rPr>
                <w:rFonts w:ascii="宋体" w:hAnsi="宋体" w:eastAsia="宋体"/>
                <w:sz w:val="24"/>
              </w:rPr>
              <w:t>(2024年度)</w:t>
            </w:r>
          </w:p>
        </w:tc>
      </w:tr>
      <w:tr w14:paraId="32C0A6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B40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5CB9AF">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团委</w:t>
            </w:r>
            <w:r>
              <w:rPr>
                <w:rFonts w:hint="eastAsia" w:ascii="宋体" w:hAnsi="宋体"/>
                <w:sz w:val="16"/>
                <w:lang w:eastAsia="zh-CN"/>
              </w:rPr>
              <w:t>－</w:t>
            </w:r>
            <w:r>
              <w:rPr>
                <w:rFonts w:ascii="宋体" w:hAnsi="宋体" w:eastAsia="宋体"/>
                <w:sz w:val="16"/>
              </w:rPr>
              <w:t>上级拨付团费</w:t>
            </w:r>
          </w:p>
        </w:tc>
      </w:tr>
      <w:tr w14:paraId="139844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D8BF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5A097C">
            <w:pPr>
              <w:jc w:val="center"/>
            </w:pPr>
            <w:r>
              <w:rPr>
                <w:rFonts w:ascii="宋体" w:hAnsi="宋体" w:eastAsia="宋体"/>
                <w:sz w:val="16"/>
              </w:rPr>
              <w:t>中共托里县委员会办公室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2CAA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1C6396">
            <w:pPr>
              <w:jc w:val="center"/>
            </w:pPr>
            <w:r>
              <w:rPr>
                <w:rFonts w:ascii="宋体" w:hAnsi="宋体" w:eastAsia="宋体"/>
                <w:sz w:val="16"/>
              </w:rPr>
              <w:t>中共托里县委员会办公室</w:t>
            </w:r>
          </w:p>
        </w:tc>
      </w:tr>
      <w:tr w14:paraId="50B98B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C1F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58A6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B3C0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B226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86F9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44B9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73D8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4ED49">
            <w:pPr>
              <w:jc w:val="center"/>
            </w:pPr>
            <w:r>
              <w:rPr>
                <w:rFonts w:ascii="宋体" w:hAnsi="宋体" w:eastAsia="宋体"/>
                <w:sz w:val="16"/>
              </w:rPr>
              <w:t>得分</w:t>
            </w:r>
          </w:p>
        </w:tc>
      </w:tr>
      <w:tr w14:paraId="190D9D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298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3FC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E16A3">
            <w:pPr>
              <w:jc w:val="center"/>
            </w:pPr>
            <w:r>
              <w:rPr>
                <w:rFonts w:ascii="宋体" w:hAnsi="宋体" w:eastAsia="宋体"/>
                <w:sz w:val="16"/>
              </w:rPr>
              <w:t>23.18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A5B26">
            <w:pPr>
              <w:jc w:val="center"/>
            </w:pPr>
            <w:r>
              <w:rPr>
                <w:rFonts w:ascii="宋体" w:hAnsi="宋体" w:eastAsia="宋体"/>
                <w:sz w:val="16"/>
              </w:rPr>
              <w:t>25.80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97F0B">
            <w:pPr>
              <w:jc w:val="center"/>
            </w:pPr>
            <w:r>
              <w:rPr>
                <w:rFonts w:ascii="宋体" w:hAnsi="宋体" w:eastAsia="宋体"/>
                <w:sz w:val="16"/>
              </w:rPr>
              <w:t>13.13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618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969F3">
            <w:pPr>
              <w:jc w:val="center"/>
            </w:pPr>
            <w:r>
              <w:rPr>
                <w:rFonts w:ascii="宋体" w:hAnsi="宋体" w:eastAsia="宋体"/>
                <w:sz w:val="16"/>
              </w:rPr>
              <w:t>50.89%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A32A4">
            <w:pPr>
              <w:jc w:val="center"/>
            </w:pPr>
            <w:r>
              <w:rPr>
                <w:rFonts w:ascii="宋体" w:hAnsi="宋体" w:eastAsia="宋体"/>
                <w:sz w:val="16"/>
              </w:rPr>
              <w:t>5.09</w:t>
            </w:r>
          </w:p>
        </w:tc>
      </w:tr>
      <w:tr w14:paraId="68BD30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40C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6B60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E46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335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C2B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CE0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962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88528">
            <w:pPr>
              <w:jc w:val="center"/>
            </w:pPr>
            <w:r>
              <w:rPr>
                <w:rFonts w:ascii="宋体" w:hAnsi="宋体" w:eastAsia="宋体"/>
                <w:sz w:val="16"/>
              </w:rPr>
              <w:t>—</w:t>
            </w:r>
          </w:p>
        </w:tc>
      </w:tr>
      <w:tr w14:paraId="101424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3FD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4CD3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97CCE">
            <w:pPr>
              <w:jc w:val="center"/>
            </w:pPr>
            <w:r>
              <w:rPr>
                <w:rFonts w:ascii="宋体" w:hAnsi="宋体" w:eastAsia="宋体"/>
                <w:sz w:val="16"/>
              </w:rPr>
              <w:t>23.18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8909B">
            <w:pPr>
              <w:jc w:val="center"/>
            </w:pPr>
            <w:r>
              <w:rPr>
                <w:rFonts w:ascii="宋体" w:hAnsi="宋体" w:eastAsia="宋体"/>
                <w:sz w:val="16"/>
              </w:rPr>
              <w:t>25.80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DD2AA">
            <w:pPr>
              <w:jc w:val="center"/>
            </w:pPr>
            <w:r>
              <w:rPr>
                <w:rFonts w:ascii="宋体" w:hAnsi="宋体" w:eastAsia="宋体"/>
                <w:sz w:val="16"/>
              </w:rPr>
              <w:t>13.13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BAE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4D8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FF9E1">
            <w:pPr>
              <w:jc w:val="center"/>
            </w:pPr>
            <w:r>
              <w:rPr>
                <w:rFonts w:ascii="宋体" w:hAnsi="宋体" w:eastAsia="宋体"/>
                <w:sz w:val="16"/>
              </w:rPr>
              <w:t>—</w:t>
            </w:r>
          </w:p>
        </w:tc>
      </w:tr>
      <w:tr w14:paraId="50D69A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98175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D641D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05F350">
            <w:pPr>
              <w:jc w:val="center"/>
            </w:pPr>
            <w:r>
              <w:rPr>
                <w:rFonts w:ascii="宋体" w:hAnsi="宋体" w:eastAsia="宋体"/>
                <w:sz w:val="16"/>
              </w:rPr>
              <w:t>实际完成情况</w:t>
            </w:r>
          </w:p>
        </w:tc>
      </w:tr>
      <w:tr w14:paraId="3F3492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BAA8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9A4ADD">
            <w:pPr>
              <w:jc w:val="both"/>
            </w:pPr>
            <w:r>
              <w:rPr>
                <w:rFonts w:ascii="宋体" w:hAnsi="宋体" w:eastAsia="宋体"/>
                <w:sz w:val="16"/>
              </w:rPr>
              <w:t>项目资金25.797013万元，通过开展青马工程培训强化青年政治骨干培养，实施团干部能力提升工程夯实基层组织基础，推进西部计划志愿者岗前岗中培训保障服务质效，开展爱心生日会、红领巾小课堂等活动激发少先队组织活力，保障团委工作正常开展，有效提高团委工作效率，提升</w:t>
            </w:r>
            <w:r>
              <w:rPr>
                <w:rFonts w:hint="eastAsia" w:ascii="宋体" w:hAnsi="宋体"/>
                <w:sz w:val="16"/>
                <w:lang w:eastAsia="zh-CN"/>
              </w:rPr>
              <w:t>团委</w:t>
            </w:r>
            <w:r>
              <w:rPr>
                <w:rFonts w:ascii="宋体" w:hAnsi="宋体" w:eastAsia="宋体"/>
                <w:sz w:val="16"/>
              </w:rPr>
              <w:t>服务广大团员和青年的力度。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449156">
            <w:pPr>
              <w:jc w:val="both"/>
            </w:pPr>
            <w:r>
              <w:rPr>
                <w:rFonts w:ascii="宋体" w:hAnsi="宋体" w:eastAsia="宋体"/>
                <w:sz w:val="16"/>
              </w:rPr>
              <w:t>已使用项目资金13.13万元，培训方面</w:t>
            </w:r>
            <w:r>
              <w:rPr>
                <w:rFonts w:hint="eastAsia" w:ascii="宋体" w:hAnsi="宋体"/>
                <w:sz w:val="16"/>
                <w:lang w:eastAsia="zh-CN"/>
              </w:rPr>
              <w:t>本单位</w:t>
            </w:r>
            <w:r>
              <w:rPr>
                <w:rFonts w:ascii="宋体" w:hAnsi="宋体" w:eastAsia="宋体"/>
                <w:sz w:val="16"/>
              </w:rPr>
              <w:t>已开展2次团干部培训，3次西部计划志愿者培训，参加培训413余人，培训人员出勤率100%，活动方面</w:t>
            </w:r>
            <w:r>
              <w:rPr>
                <w:rFonts w:hint="eastAsia" w:ascii="宋体" w:hAnsi="宋体"/>
                <w:sz w:val="16"/>
                <w:lang w:eastAsia="zh-CN"/>
              </w:rPr>
              <w:t>本单位</w:t>
            </w:r>
            <w:r>
              <w:rPr>
                <w:rFonts w:ascii="宋体" w:hAnsi="宋体" w:eastAsia="宋体"/>
                <w:sz w:val="16"/>
              </w:rPr>
              <w:t>已开展1次五四活动，1次青年联合会，开展爱心生日会和团员活动各12次，涉及西部计划志愿者115名，该项目已按时保质保量完成。该项目的开展保障了团委工作正常开展，有效提高了团委工作效率，提</w:t>
            </w:r>
            <w:r>
              <w:rPr>
                <w:rFonts w:hint="eastAsia" w:ascii="宋体" w:hAnsi="宋体"/>
                <w:sz w:val="16"/>
                <w:lang w:eastAsia="zh-CN"/>
              </w:rPr>
              <w:t>升了团委</w:t>
            </w:r>
            <w:r>
              <w:rPr>
                <w:rFonts w:ascii="宋体" w:hAnsi="宋体" w:eastAsia="宋体"/>
                <w:sz w:val="16"/>
              </w:rPr>
              <w:t>服务广大团员和青年的力度。提升了青年活动参与感及对社会的贡献率。</w:t>
            </w:r>
          </w:p>
        </w:tc>
      </w:tr>
      <w:tr w14:paraId="4F7772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7394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C77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0645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C332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8543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F1BF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05B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14EA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446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189C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DBDB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707C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B92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ECB3A">
            <w:pPr>
              <w:jc w:val="center"/>
            </w:pPr>
            <w:r>
              <w:rPr>
                <w:rFonts w:ascii="宋体" w:hAnsi="宋体" w:eastAsia="宋体"/>
                <w:sz w:val="16"/>
              </w:rPr>
              <w:t>偏差原因分析及改进措施</w:t>
            </w:r>
          </w:p>
        </w:tc>
      </w:tr>
      <w:tr w14:paraId="20199C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64CEC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A5954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5405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45074">
            <w:pPr>
              <w:jc w:val="center"/>
            </w:pPr>
            <w:r>
              <w:rPr>
                <w:rFonts w:ascii="宋体" w:hAnsi="宋体" w:eastAsia="宋体"/>
                <w:sz w:val="16"/>
              </w:rPr>
              <w:t>开展五四活动次数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4D6DE">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0B5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8EA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5DB9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875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262F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CEFE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8EE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E5DD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B6638">
            <w:pPr>
              <w:jc w:val="center"/>
            </w:pPr>
          </w:p>
        </w:tc>
      </w:tr>
      <w:tr w14:paraId="4EC8DF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8FE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322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D13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D1E4F">
            <w:pPr>
              <w:jc w:val="center"/>
            </w:pPr>
            <w:r>
              <w:rPr>
                <w:rFonts w:ascii="宋体" w:hAnsi="宋体" w:eastAsia="宋体"/>
                <w:sz w:val="16"/>
              </w:rPr>
              <w:t>团干部培训次数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23335">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7A8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C9EF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E0D1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2E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28F84">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F6F7F">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03A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D30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ABA79">
            <w:pPr>
              <w:jc w:val="center"/>
            </w:pPr>
          </w:p>
        </w:tc>
      </w:tr>
      <w:tr w14:paraId="0D6951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CEF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B68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BBA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989A5">
            <w:pPr>
              <w:jc w:val="center"/>
            </w:pPr>
            <w:r>
              <w:rPr>
                <w:rFonts w:ascii="宋体" w:hAnsi="宋体" w:eastAsia="宋体"/>
                <w:sz w:val="16"/>
              </w:rPr>
              <w:t>开展西部计划志愿者培训场次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64214">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52B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BA6F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C144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E2F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BB62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CC531">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E8E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2D35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C7FBE">
            <w:pPr>
              <w:jc w:val="center"/>
            </w:pPr>
          </w:p>
        </w:tc>
      </w:tr>
      <w:tr w14:paraId="40B0FC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A57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898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BC8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C6E1C">
            <w:pPr>
              <w:jc w:val="center"/>
            </w:pPr>
            <w:r>
              <w:rPr>
                <w:rFonts w:ascii="宋体" w:hAnsi="宋体" w:eastAsia="宋体"/>
                <w:sz w:val="16"/>
              </w:rPr>
              <w:t>开展青年联合会场次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90C9">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FCE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5DE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7135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444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5550">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C151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98D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04D8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08DBE">
            <w:pPr>
              <w:jc w:val="center"/>
            </w:pPr>
          </w:p>
        </w:tc>
      </w:tr>
      <w:tr w14:paraId="72B38C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422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CB5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649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AE5AA">
            <w:pPr>
              <w:jc w:val="center"/>
            </w:pPr>
            <w:r>
              <w:rPr>
                <w:rFonts w:ascii="宋体" w:hAnsi="宋体" w:eastAsia="宋体"/>
                <w:sz w:val="16"/>
              </w:rPr>
              <w:t>参加培训人数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070C">
            <w:pPr>
              <w:jc w:val="center"/>
            </w:pPr>
            <w:r>
              <w:rPr>
                <w:rFonts w:ascii="宋体" w:hAnsi="宋体" w:eastAsia="宋体"/>
                <w:sz w:val="16"/>
              </w:rPr>
              <w:t>&gt;=400人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35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D525">
            <w:pPr>
              <w:jc w:val="center"/>
            </w:pPr>
            <w:r>
              <w:rPr>
                <w:rFonts w:ascii="宋体" w:hAnsi="宋体" w:eastAsia="宋体"/>
                <w:sz w:val="16"/>
              </w:rPr>
              <w:t>380人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077C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2E5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68DF3">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9C5BF">
            <w:pPr>
              <w:jc w:val="center"/>
            </w:pPr>
            <w:r>
              <w:rPr>
                <w:rFonts w:ascii="宋体" w:hAnsi="宋体" w:eastAsia="宋体"/>
                <w:sz w:val="16"/>
              </w:rPr>
              <w:t>=397人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ECC90">
            <w:pPr>
              <w:jc w:val="center"/>
            </w:pPr>
            <w:r>
              <w:rPr>
                <w:rFonts w:ascii="宋体" w:hAnsi="宋体" w:eastAsia="宋体"/>
                <w:sz w:val="16"/>
              </w:rPr>
              <w:t>99.25%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8D155">
            <w:pPr>
              <w:jc w:val="center"/>
            </w:pPr>
            <w:r>
              <w:rPr>
                <w:rFonts w:ascii="宋体" w:hAnsi="宋体" w:eastAsia="宋体"/>
                <w:sz w:val="16"/>
              </w:rPr>
              <w:t>3.97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51F2E">
            <w:pPr>
              <w:jc w:val="center"/>
            </w:pPr>
            <w:r>
              <w:rPr>
                <w:rFonts w:ascii="宋体" w:hAnsi="宋体" w:eastAsia="宋体"/>
                <w:sz w:val="16"/>
              </w:rPr>
              <w:t>偏差原因：年初预计人数与实际统计人数存在偏差。</w:t>
            </w:r>
          </w:p>
        </w:tc>
      </w:tr>
      <w:tr w14:paraId="0E25A6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2F8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DAD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D47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5E697">
            <w:pPr>
              <w:jc w:val="center"/>
            </w:pPr>
            <w:r>
              <w:rPr>
                <w:rFonts w:ascii="宋体" w:hAnsi="宋体" w:eastAsia="宋体"/>
                <w:sz w:val="16"/>
              </w:rPr>
              <w:t>开展爱心生日会次数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D1740">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B5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C52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06B6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1E5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6BE36">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32F6D">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B70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A501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926FB">
            <w:pPr>
              <w:jc w:val="center"/>
            </w:pPr>
          </w:p>
        </w:tc>
      </w:tr>
      <w:tr w14:paraId="1DD5C5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D02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C0C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0D4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4543C">
            <w:pPr>
              <w:jc w:val="center"/>
            </w:pPr>
            <w:r>
              <w:rPr>
                <w:rFonts w:ascii="宋体" w:hAnsi="宋体" w:eastAsia="宋体"/>
                <w:sz w:val="16"/>
              </w:rPr>
              <w:t>开展团员活动次数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79C83">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03E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FCD02">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1E68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C0D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A673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1E6B0">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B70B9">
            <w:pPr>
              <w:jc w:val="center"/>
            </w:pPr>
            <w:r>
              <w:rPr>
                <w:rFonts w:ascii="宋体" w:hAnsi="宋体" w:eastAsia="宋体"/>
                <w:sz w:val="16"/>
              </w:rPr>
              <w:t>41.67%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541CA">
            <w:pPr>
              <w:jc w:val="center"/>
            </w:pPr>
            <w:r>
              <w:rPr>
                <w:rFonts w:ascii="宋体" w:hAnsi="宋体" w:eastAsia="宋体"/>
                <w:sz w:val="16"/>
              </w:rPr>
              <w:t>1.67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DEC2A">
            <w:pPr>
              <w:jc w:val="center"/>
            </w:pPr>
            <w:r>
              <w:rPr>
                <w:rFonts w:ascii="宋体" w:hAnsi="宋体" w:eastAsia="宋体"/>
                <w:sz w:val="16"/>
              </w:rPr>
              <w:t>偏差原因：年初预计次数与实际统计次数存在偏差。</w:t>
            </w:r>
          </w:p>
        </w:tc>
      </w:tr>
      <w:tr w14:paraId="58E3E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BE7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143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CEC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1FB3F">
            <w:pPr>
              <w:jc w:val="center"/>
            </w:pPr>
            <w:r>
              <w:rPr>
                <w:rFonts w:ascii="宋体" w:hAnsi="宋体" w:eastAsia="宋体"/>
                <w:sz w:val="16"/>
              </w:rPr>
              <w:t>西部计划志愿者人数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E1F16">
            <w:pPr>
              <w:jc w:val="center"/>
            </w:pPr>
            <w:r>
              <w:rPr>
                <w:rFonts w:ascii="宋体" w:hAnsi="宋体" w:eastAsia="宋体"/>
                <w:sz w:val="16"/>
              </w:rPr>
              <w:t>&gt;=115人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5EC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A1740">
            <w:pPr>
              <w:jc w:val="center"/>
            </w:pPr>
            <w:r>
              <w:rPr>
                <w:rFonts w:ascii="宋体" w:hAnsi="宋体" w:eastAsia="宋体"/>
                <w:sz w:val="16"/>
              </w:rPr>
              <w:t>74人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4D29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772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85FA">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1AD61">
            <w:pPr>
              <w:jc w:val="center"/>
            </w:pPr>
            <w:r>
              <w:rPr>
                <w:rFonts w:ascii="宋体" w:hAnsi="宋体" w:eastAsia="宋体"/>
                <w:sz w:val="16"/>
              </w:rPr>
              <w:t>=115人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182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0A29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504C3">
            <w:pPr>
              <w:jc w:val="center"/>
            </w:pPr>
          </w:p>
        </w:tc>
      </w:tr>
      <w:tr w14:paraId="62F685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87E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D9D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33C9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E5DD9">
            <w:pPr>
              <w:jc w:val="center"/>
            </w:pPr>
            <w:r>
              <w:rPr>
                <w:rFonts w:ascii="宋体" w:hAnsi="宋体" w:eastAsia="宋体"/>
                <w:sz w:val="16"/>
              </w:rPr>
              <w:t>培训人员出勤率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EADAC">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44B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F59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652C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7E5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0E065">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9BE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D95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178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09413">
            <w:pPr>
              <w:jc w:val="center"/>
            </w:pPr>
          </w:p>
        </w:tc>
      </w:tr>
      <w:tr w14:paraId="6F4F3B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890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450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636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9C0D7">
            <w:pPr>
              <w:jc w:val="center"/>
            </w:pPr>
            <w:r>
              <w:rPr>
                <w:rFonts w:ascii="宋体" w:hAnsi="宋体" w:eastAsia="宋体"/>
                <w:sz w:val="16"/>
              </w:rPr>
              <w:t>培训活动按时完成率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9E0D4">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97F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2C2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8F33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16D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6167E">
            <w:pPr>
              <w:jc w:val="center"/>
            </w:pPr>
            <w:r>
              <w:rPr>
                <w:rFonts w:ascii="宋体" w:hAnsi="宋体" w:eastAsia="宋体"/>
                <w:sz w:val="16"/>
              </w:rPr>
              <w:t>说明材料,正式材料,工作资料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3A0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A80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BCB6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56841">
            <w:pPr>
              <w:jc w:val="center"/>
            </w:pPr>
          </w:p>
        </w:tc>
      </w:tr>
      <w:tr w14:paraId="7BD9BD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34B4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C3A3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1D5A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4EC99">
            <w:pPr>
              <w:jc w:val="center"/>
            </w:pPr>
            <w:r>
              <w:rPr>
                <w:rFonts w:ascii="宋体" w:hAnsi="宋体" w:eastAsia="宋体"/>
                <w:sz w:val="16"/>
              </w:rPr>
              <w:t>爱心生日会经费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2737B">
            <w:pPr>
              <w:jc w:val="center"/>
            </w:pPr>
            <w:r>
              <w:rPr>
                <w:rFonts w:ascii="宋体" w:hAnsi="宋体" w:eastAsia="宋体"/>
                <w:sz w:val="16"/>
              </w:rPr>
              <w:t>&lt;=3.10万元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425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543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0292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78F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51AFA">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E3F6">
            <w:pPr>
              <w:jc w:val="center"/>
            </w:pPr>
            <w:r>
              <w:rPr>
                <w:rFonts w:ascii="宋体" w:hAnsi="宋体" w:eastAsia="宋体"/>
                <w:sz w:val="16"/>
              </w:rPr>
              <w:t>=2.83万元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5C4F5">
            <w:pPr>
              <w:jc w:val="center"/>
            </w:pPr>
            <w:r>
              <w:rPr>
                <w:rFonts w:ascii="宋体" w:hAnsi="宋体" w:eastAsia="宋体"/>
                <w:sz w:val="16"/>
              </w:rPr>
              <w:t>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4AEB2">
            <w:pPr>
              <w:jc w:val="center"/>
            </w:pPr>
            <w:r>
              <w:rPr>
                <w:rFonts w:ascii="宋体" w:hAnsi="宋体" w:eastAsia="宋体"/>
                <w:sz w:val="16"/>
              </w:rPr>
              <w:t>1.82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EEB59">
            <w:pPr>
              <w:jc w:val="center"/>
            </w:pPr>
            <w:r>
              <w:rPr>
                <w:rFonts w:ascii="宋体" w:hAnsi="宋体" w:eastAsia="宋体"/>
                <w:sz w:val="16"/>
              </w:rPr>
              <w:t>爱心生日会经费跨年滚动使用，2025年继续使用。</w:t>
            </w:r>
          </w:p>
        </w:tc>
      </w:tr>
      <w:tr w14:paraId="64DF93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26E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1CC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D88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6E619">
            <w:pPr>
              <w:jc w:val="center"/>
            </w:pPr>
            <w:r>
              <w:rPr>
                <w:rFonts w:ascii="宋体" w:hAnsi="宋体" w:eastAsia="宋体"/>
                <w:sz w:val="16"/>
              </w:rPr>
              <w:t>地区拨付团费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E2C66">
            <w:pPr>
              <w:jc w:val="center"/>
            </w:pPr>
            <w:r>
              <w:rPr>
                <w:rFonts w:ascii="宋体" w:hAnsi="宋体" w:eastAsia="宋体"/>
                <w:sz w:val="16"/>
              </w:rPr>
              <w:t>&lt;=3.80万元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73E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8D4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B517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362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75E8D">
            <w:pPr>
              <w:jc w:val="center"/>
            </w:pPr>
            <w:r>
              <w:rPr>
                <w:rFonts w:ascii="宋体" w:hAnsi="宋体" w:eastAsia="宋体"/>
                <w:sz w:val="16"/>
              </w:rPr>
              <w:t>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DD709">
            <w:pPr>
              <w:jc w:val="center"/>
            </w:pPr>
            <w:r>
              <w:rPr>
                <w:rFonts w:ascii="宋体" w:hAnsi="宋体" w:eastAsia="宋体"/>
                <w:sz w:val="16"/>
              </w:rPr>
              <w:t>=0.21万元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E6B0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1286F">
            <w:pPr>
              <w:jc w:val="center"/>
            </w:pPr>
            <w:r>
              <w:rPr>
                <w:rFonts w:ascii="宋体" w:hAnsi="宋体" w:eastAsia="宋体"/>
                <w:sz w:val="16"/>
              </w:rPr>
              <w:t>0.12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D5279">
            <w:pPr>
              <w:jc w:val="center"/>
            </w:pPr>
            <w:r>
              <w:rPr>
                <w:rFonts w:ascii="宋体" w:hAnsi="宋体" w:eastAsia="宋体"/>
                <w:sz w:val="16"/>
              </w:rPr>
              <w:t>这笔团费是跨年滚动使用，2025年继续使用</w:t>
            </w:r>
          </w:p>
        </w:tc>
      </w:tr>
      <w:tr w14:paraId="76EA1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3D1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89F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04D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C164F">
            <w:pPr>
              <w:jc w:val="center"/>
            </w:pPr>
            <w:r>
              <w:rPr>
                <w:rFonts w:ascii="宋体" w:hAnsi="宋体" w:eastAsia="宋体"/>
                <w:sz w:val="16"/>
              </w:rPr>
              <w:t>青马工程经费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49349">
            <w:pPr>
              <w:jc w:val="center"/>
            </w:pPr>
            <w:r>
              <w:rPr>
                <w:rFonts w:ascii="宋体" w:hAnsi="宋体" w:eastAsia="宋体"/>
                <w:sz w:val="16"/>
              </w:rPr>
              <w:t>&lt;=4.60万元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55F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AD1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CADE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205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0C207">
            <w:pPr>
              <w:jc w:val="center"/>
            </w:pPr>
            <w:r>
              <w:rPr>
                <w:rFonts w:ascii="宋体" w:hAnsi="宋体" w:eastAsia="宋体"/>
                <w:sz w:val="16"/>
              </w:rPr>
              <w:t>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4B87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2252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B89E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02FEB">
            <w:pPr>
              <w:jc w:val="center"/>
            </w:pPr>
            <w:r>
              <w:rPr>
                <w:rFonts w:ascii="宋体" w:hAnsi="宋体" w:eastAsia="宋体"/>
                <w:sz w:val="16"/>
              </w:rPr>
              <w:t>因财务人员变动，工作交接不清导致，这笔青马工程经费尚未报销支付。</w:t>
            </w:r>
          </w:p>
        </w:tc>
      </w:tr>
      <w:tr w14:paraId="01E5AA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B12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567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0B0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2D8FC">
            <w:pPr>
              <w:jc w:val="center"/>
            </w:pPr>
            <w:r>
              <w:rPr>
                <w:rFonts w:ascii="宋体" w:hAnsi="宋体" w:eastAsia="宋体"/>
                <w:sz w:val="16"/>
              </w:rPr>
              <w:t>青联经费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36C96">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165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CA2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874E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E9B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29D07">
            <w:pPr>
              <w:jc w:val="center"/>
            </w:pPr>
            <w:r>
              <w:rPr>
                <w:rFonts w:ascii="宋体" w:hAnsi="宋体" w:eastAsia="宋体"/>
                <w:sz w:val="16"/>
              </w:rPr>
              <w:t>说明材料,工作资料,原始凭证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DDA4B">
            <w:pPr>
              <w:jc w:val="center"/>
            </w:pPr>
            <w:r>
              <w:rPr>
                <w:rFonts w:ascii="宋体" w:hAnsi="宋体" w:eastAsia="宋体"/>
                <w:sz w:val="16"/>
              </w:rPr>
              <w: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D5C4B">
            <w:pPr>
              <w:jc w:val="center"/>
            </w:pPr>
            <w:r>
              <w:rPr>
                <w:rFonts w:ascii="宋体" w:hAnsi="宋体" w:eastAsia="宋体"/>
                <w:sz w:val="16"/>
              </w:rPr>
              <w:t>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4960F">
            <w:pPr>
              <w:jc w:val="center"/>
            </w:pPr>
            <w:r>
              <w:rPr>
                <w:rFonts w:ascii="宋体" w:hAnsi="宋体" w:eastAsia="宋体"/>
                <w:sz w:val="16"/>
              </w:rPr>
              <w:t>1.76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5C6E1">
            <w:pPr>
              <w:jc w:val="center"/>
            </w:pPr>
            <w:r>
              <w:rPr>
                <w:rFonts w:ascii="宋体" w:hAnsi="宋体" w:eastAsia="宋体"/>
                <w:sz w:val="16"/>
              </w:rPr>
              <w:t>会议精简优化流程，部分环节成本降低，结余1800元。</w:t>
            </w:r>
          </w:p>
        </w:tc>
      </w:tr>
      <w:tr w14:paraId="1E6298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5F8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847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AB6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91AFE">
            <w:pPr>
              <w:jc w:val="center"/>
            </w:pPr>
            <w:r>
              <w:rPr>
                <w:rFonts w:ascii="宋体" w:hAnsi="宋体" w:eastAsia="宋体"/>
                <w:sz w:val="16"/>
              </w:rPr>
              <w:t>团委大学生补助经费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2C273">
            <w:pPr>
              <w:jc w:val="center"/>
            </w:pPr>
            <w:r>
              <w:rPr>
                <w:rFonts w:ascii="宋体" w:hAnsi="宋体" w:eastAsia="宋体"/>
                <w:sz w:val="16"/>
              </w:rPr>
              <w:t>&lt;=3.70万元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A9B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C79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6538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9A4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50CB9">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20E05">
            <w:pPr>
              <w:jc w:val="center"/>
            </w:pPr>
            <w:r>
              <w:rPr>
                <w:rFonts w:ascii="宋体" w:hAnsi="宋体" w:eastAsia="宋体"/>
                <w:sz w:val="16"/>
              </w:rPr>
              <w:t>=3.55万元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30A2F">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E4D44">
            <w:pPr>
              <w:jc w:val="center"/>
            </w:pPr>
            <w:r>
              <w:rPr>
                <w:rFonts w:ascii="宋体" w:hAnsi="宋体" w:eastAsia="宋体"/>
                <w:sz w:val="16"/>
              </w:rPr>
              <w:t>1.92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C0472">
            <w:pPr>
              <w:jc w:val="center"/>
            </w:pPr>
            <w:r>
              <w:rPr>
                <w:rFonts w:ascii="宋体" w:hAnsi="宋体" w:eastAsia="宋体"/>
                <w:sz w:val="16"/>
              </w:rPr>
              <w:t>因志愿者流动性较大，导致单位补助经费没用完。</w:t>
            </w:r>
          </w:p>
        </w:tc>
      </w:tr>
      <w:tr w14:paraId="701CC7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FE5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833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E74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A9A6F">
            <w:pPr>
              <w:jc w:val="center"/>
            </w:pPr>
            <w:r>
              <w:rPr>
                <w:rFonts w:ascii="宋体" w:hAnsi="宋体" w:eastAsia="宋体"/>
                <w:sz w:val="16"/>
              </w:rPr>
              <w:t>团委五四经费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DFC14">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5E3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725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F529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A5B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37B65">
            <w:pPr>
              <w:jc w:val="center"/>
            </w:pPr>
            <w:r>
              <w:rPr>
                <w:rFonts w:ascii="宋体" w:hAnsi="宋体" w:eastAsia="宋体"/>
                <w:sz w:val="16"/>
              </w:rPr>
              <w:t>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1E726">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151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63D6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1744E">
            <w:pPr>
              <w:jc w:val="center"/>
            </w:pPr>
          </w:p>
        </w:tc>
      </w:tr>
      <w:tr w14:paraId="3049A9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E32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0F9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244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7A8B7">
            <w:pPr>
              <w:jc w:val="center"/>
            </w:pPr>
            <w:r>
              <w:rPr>
                <w:rFonts w:ascii="宋体" w:hAnsi="宋体" w:eastAsia="宋体"/>
                <w:sz w:val="16"/>
              </w:rPr>
              <w:t>基层团干部培训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DB4BC">
            <w:pPr>
              <w:jc w:val="center"/>
            </w:pPr>
            <w:r>
              <w:rPr>
                <w:rFonts w:ascii="宋体" w:hAnsi="宋体" w:eastAsia="宋体"/>
                <w:sz w:val="16"/>
              </w:rPr>
              <w:t>&lt;=2.15万元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6A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C1A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305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FEC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945E5">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79CCA">
            <w:pPr>
              <w:jc w:val="center"/>
            </w:pPr>
            <w:r>
              <w:rPr>
                <w:rFonts w:ascii="宋体" w:hAnsi="宋体" w:eastAsia="宋体"/>
                <w:sz w:val="16"/>
              </w:rPr>
              <w:t>=1.97万元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B153D">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51AFE">
            <w:pPr>
              <w:jc w:val="center"/>
            </w:pPr>
            <w:r>
              <w:rPr>
                <w:rFonts w:ascii="宋体" w:hAnsi="宋体" w:eastAsia="宋体"/>
                <w:sz w:val="16"/>
              </w:rPr>
              <w:t>1.84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85652">
            <w:pPr>
              <w:jc w:val="center"/>
            </w:pPr>
            <w:r>
              <w:rPr>
                <w:rFonts w:ascii="宋体" w:hAnsi="宋体" w:eastAsia="宋体"/>
                <w:sz w:val="16"/>
              </w:rPr>
              <w:t>因培训</w:t>
            </w:r>
            <w:r>
              <w:rPr>
                <w:rFonts w:hint="eastAsia" w:ascii="宋体" w:hAnsi="宋体"/>
                <w:sz w:val="16"/>
                <w:lang w:eastAsia="zh-CN"/>
              </w:rPr>
              <w:t>人员</w:t>
            </w:r>
            <w:r>
              <w:rPr>
                <w:rFonts w:ascii="宋体" w:hAnsi="宋体" w:eastAsia="宋体"/>
                <w:sz w:val="16"/>
              </w:rPr>
              <w:t>自找住处，未安排住宿，余1800元预算。</w:t>
            </w:r>
          </w:p>
        </w:tc>
      </w:tr>
      <w:tr w14:paraId="0DAD6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60D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960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727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EA6E7">
            <w:pPr>
              <w:jc w:val="center"/>
            </w:pPr>
            <w:r>
              <w:rPr>
                <w:rFonts w:ascii="宋体" w:hAnsi="宋体" w:eastAsia="宋体"/>
                <w:sz w:val="16"/>
              </w:rPr>
              <w:t>西部计划志愿者培训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19147">
            <w:pPr>
              <w:jc w:val="center"/>
            </w:pPr>
            <w:r>
              <w:rPr>
                <w:rFonts w:ascii="宋体" w:hAnsi="宋体" w:eastAsia="宋体"/>
                <w:sz w:val="16"/>
              </w:rPr>
              <w:t>&lt;=2.40万元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5FD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473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E282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7D0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9FE10">
            <w:pPr>
              <w:jc w:val="center"/>
            </w:pPr>
            <w:r>
              <w:rPr>
                <w:rFonts w:ascii="宋体" w:hAnsi="宋体" w:eastAsia="宋体"/>
                <w:sz w:val="16"/>
              </w:rPr>
              <w:t>原始凭证,说明材料,工作资料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81C3A">
            <w:pPr>
              <w:jc w:val="center"/>
            </w:pPr>
            <w:r>
              <w:rPr>
                <w:rFonts w:ascii="宋体" w:hAnsi="宋体" w:eastAsia="宋体"/>
                <w:sz w:val="16"/>
              </w:rPr>
              <w:t>=1.72万元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A2390">
            <w:pPr>
              <w:jc w:val="center"/>
            </w:pPr>
            <w:r>
              <w:rPr>
                <w:rFonts w:ascii="宋体" w:hAnsi="宋体" w:eastAsia="宋体"/>
                <w:sz w:val="16"/>
              </w:rPr>
              <w:t>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07C7D">
            <w:pPr>
              <w:jc w:val="center"/>
            </w:pPr>
            <w:r>
              <w:rPr>
                <w:rFonts w:ascii="宋体" w:hAnsi="宋体" w:eastAsia="宋体"/>
                <w:sz w:val="16"/>
              </w:rPr>
              <w:t>1.44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BE72D">
            <w:pPr>
              <w:jc w:val="center"/>
            </w:pPr>
            <w:r>
              <w:rPr>
                <w:rFonts w:ascii="宋体" w:hAnsi="宋体" w:eastAsia="宋体"/>
                <w:sz w:val="16"/>
              </w:rPr>
              <w:t>由于第二期岗中培训12月20日举行，县财政年底扎账，培训费用于2025年才支付</w:t>
            </w:r>
          </w:p>
        </w:tc>
      </w:tr>
      <w:tr w14:paraId="1BAC23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6E7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CCD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7DC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02966">
            <w:pPr>
              <w:jc w:val="center"/>
            </w:pPr>
            <w:r>
              <w:rPr>
                <w:rFonts w:ascii="宋体" w:hAnsi="宋体" w:eastAsia="宋体"/>
                <w:sz w:val="16"/>
              </w:rPr>
              <w:t>少代会经费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6642">
            <w:pPr>
              <w:jc w:val="center"/>
            </w:pPr>
            <w:r>
              <w:rPr>
                <w:rFonts w:ascii="宋体" w:hAnsi="宋体" w:eastAsia="宋体"/>
                <w:sz w:val="16"/>
              </w:rPr>
              <w:t>&lt;=0.98万元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8A9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ECC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7321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A0A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C0BD1">
            <w:pPr>
              <w:jc w:val="center"/>
            </w:pPr>
            <w:r>
              <w:rPr>
                <w:rFonts w:ascii="宋体" w:hAnsi="宋体" w:eastAsia="宋体"/>
                <w:sz w:val="16"/>
              </w:rPr>
              <w:t>原始凭证,说明材料,工作资料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16DB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C278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1212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0A274">
            <w:pPr>
              <w:jc w:val="center"/>
            </w:pPr>
            <w:r>
              <w:rPr>
                <w:rFonts w:ascii="宋体" w:hAnsi="宋体" w:eastAsia="宋体"/>
                <w:sz w:val="16"/>
              </w:rPr>
              <w:t>地区团委12月拨付少代会经费，因扎账2025年才支付。</w:t>
            </w:r>
          </w:p>
        </w:tc>
      </w:tr>
      <w:tr w14:paraId="0FE17E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CAF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72C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11C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2D51F">
            <w:pPr>
              <w:jc w:val="center"/>
            </w:pPr>
            <w:r>
              <w:rPr>
                <w:rFonts w:ascii="宋体" w:hAnsi="宋体" w:eastAsia="宋体"/>
                <w:sz w:val="16"/>
              </w:rPr>
              <w:t>红领巾小课堂经费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ECFA">
            <w:pPr>
              <w:jc w:val="center"/>
            </w:pPr>
            <w:r>
              <w:rPr>
                <w:rFonts w:ascii="宋体" w:hAnsi="宋体" w:eastAsia="宋体"/>
                <w:sz w:val="16"/>
              </w:rPr>
              <w:t>&lt;=2.07万元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E6D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F27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4CFB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4D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5AADE">
            <w:pPr>
              <w:jc w:val="center"/>
            </w:pPr>
            <w:r>
              <w:rPr>
                <w:rFonts w:ascii="宋体" w:hAnsi="宋体" w:eastAsia="宋体"/>
                <w:sz w:val="16"/>
              </w:rPr>
              <w:t>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FF06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31E1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1026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19C34">
            <w:pPr>
              <w:jc w:val="center"/>
            </w:pPr>
            <w:r>
              <w:rPr>
                <w:rFonts w:ascii="宋体" w:hAnsi="宋体" w:eastAsia="宋体"/>
                <w:sz w:val="16"/>
              </w:rPr>
              <w:t>地区团委12月拨付红领巾小课堂经费，因扎账2025年才支付。</w:t>
            </w:r>
          </w:p>
        </w:tc>
      </w:tr>
      <w:tr w14:paraId="3B5F14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A91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208D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6397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7D741">
            <w:pPr>
              <w:jc w:val="center"/>
            </w:pPr>
            <w:r>
              <w:rPr>
                <w:rFonts w:ascii="宋体" w:hAnsi="宋体" w:eastAsia="宋体"/>
                <w:sz w:val="16"/>
              </w:rPr>
              <w:t>提升青年活动参与感及对社会的贡献率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A661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38D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EEA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B79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33D3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A4348">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33B1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309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B24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81D4">
            <w:pPr>
              <w:jc w:val="center"/>
            </w:pPr>
          </w:p>
        </w:tc>
      </w:tr>
      <w:tr w14:paraId="3565C5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1B0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1F1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C7B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7BAF8">
            <w:pPr>
              <w:jc w:val="center"/>
            </w:pPr>
            <w:r>
              <w:rPr>
                <w:rFonts w:ascii="宋体" w:hAnsi="宋体" w:eastAsia="宋体"/>
                <w:sz w:val="16"/>
              </w:rPr>
              <w:t>青少年满意度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BA3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88D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B62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52E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DD56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DE9D2">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9CD9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8DB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44C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F65D7">
            <w:pPr>
              <w:jc w:val="center"/>
            </w:pPr>
          </w:p>
        </w:tc>
      </w:tr>
      <w:tr w14:paraId="35FA1A2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DC18B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AD93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DFEF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730A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8B0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0068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D6D4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A964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EF31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E0E17">
            <w:pPr>
              <w:jc w:val="center"/>
            </w:pPr>
            <w:r>
              <w:rPr>
                <w:rFonts w:ascii="宋体" w:hAnsi="宋体" w:eastAsia="宋体"/>
                <w:sz w:val="16"/>
              </w:rPr>
              <w:t>83.63分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085C16"/>
        </w:tc>
      </w:tr>
    </w:tbl>
    <w:p w14:paraId="6780311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0267D984">
        <w:tblPrEx>
          <w:tblCellMar>
            <w:top w:w="0" w:type="dxa"/>
            <w:left w:w="108" w:type="dxa"/>
            <w:bottom w:w="0" w:type="dxa"/>
            <w:right w:w="108" w:type="dxa"/>
          </w:tblCellMar>
        </w:tblPrEx>
        <w:tc>
          <w:tcPr>
            <w:tcW w:w="8848" w:type="dxa"/>
            <w:gridSpan w:val="14"/>
            <w:vAlign w:val="center"/>
          </w:tcPr>
          <w:p w14:paraId="64022377">
            <w:pPr>
              <w:jc w:val="center"/>
            </w:pPr>
            <w:r>
              <w:rPr>
                <w:rFonts w:ascii="宋体" w:hAnsi="宋体" w:eastAsia="宋体"/>
                <w:sz w:val="24"/>
              </w:rPr>
              <w:t>项目支出绩效自评表</w:t>
            </w:r>
          </w:p>
        </w:tc>
      </w:tr>
      <w:tr w14:paraId="0C9EDC10">
        <w:tblPrEx>
          <w:tblCellMar>
            <w:top w:w="0" w:type="dxa"/>
            <w:left w:w="108" w:type="dxa"/>
            <w:bottom w:w="0" w:type="dxa"/>
            <w:right w:w="108" w:type="dxa"/>
          </w:tblCellMar>
        </w:tblPrEx>
        <w:tc>
          <w:tcPr>
            <w:tcW w:w="8848" w:type="dxa"/>
            <w:gridSpan w:val="14"/>
            <w:vAlign w:val="center"/>
          </w:tcPr>
          <w:p w14:paraId="4ECAE094">
            <w:pPr>
              <w:jc w:val="center"/>
            </w:pPr>
            <w:r>
              <w:rPr>
                <w:rFonts w:ascii="宋体" w:hAnsi="宋体" w:eastAsia="宋体"/>
                <w:sz w:val="24"/>
              </w:rPr>
              <w:t>(2024年度)</w:t>
            </w:r>
          </w:p>
        </w:tc>
      </w:tr>
      <w:tr w14:paraId="3F8274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AA1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1ECDA9">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爱心一元捐救助项目</w:t>
            </w:r>
          </w:p>
        </w:tc>
      </w:tr>
      <w:tr w14:paraId="06300B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0BC1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E8DE1F">
            <w:pPr>
              <w:jc w:val="center"/>
            </w:pPr>
            <w:r>
              <w:rPr>
                <w:rFonts w:ascii="宋体" w:hAnsi="宋体" w:eastAsia="宋体"/>
                <w:sz w:val="16"/>
              </w:rPr>
              <w:t>中共托里县委员会办公室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B665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DEB1AB">
            <w:pPr>
              <w:jc w:val="center"/>
            </w:pPr>
            <w:r>
              <w:rPr>
                <w:rFonts w:ascii="宋体" w:hAnsi="宋体" w:eastAsia="宋体"/>
                <w:sz w:val="16"/>
              </w:rPr>
              <w:t>中共托里县委员会办公室</w:t>
            </w:r>
          </w:p>
        </w:tc>
      </w:tr>
      <w:tr w14:paraId="603DD0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8D7F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8E2C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82C4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3572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0120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B6A8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602F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8955B">
            <w:pPr>
              <w:jc w:val="center"/>
            </w:pPr>
            <w:r>
              <w:rPr>
                <w:rFonts w:ascii="宋体" w:hAnsi="宋体" w:eastAsia="宋体"/>
                <w:sz w:val="16"/>
              </w:rPr>
              <w:t>得分</w:t>
            </w:r>
          </w:p>
        </w:tc>
      </w:tr>
      <w:tr w14:paraId="0EA07D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1E4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C03E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8C1FD">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4ADB3">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C6F9E">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126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FD50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4901">
            <w:pPr>
              <w:jc w:val="center"/>
            </w:pPr>
            <w:r>
              <w:rPr>
                <w:rFonts w:ascii="宋体" w:hAnsi="宋体" w:eastAsia="宋体"/>
                <w:sz w:val="16"/>
              </w:rPr>
              <w:t>10.00</w:t>
            </w:r>
          </w:p>
        </w:tc>
      </w:tr>
      <w:tr w14:paraId="128C2C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6CE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C4F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4A79A">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0F629">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8C6D0">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C50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994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495E8">
            <w:pPr>
              <w:jc w:val="center"/>
            </w:pPr>
            <w:r>
              <w:rPr>
                <w:rFonts w:ascii="宋体" w:hAnsi="宋体" w:eastAsia="宋体"/>
                <w:sz w:val="16"/>
              </w:rPr>
              <w:t>—</w:t>
            </w:r>
          </w:p>
        </w:tc>
      </w:tr>
      <w:tr w14:paraId="75A00F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7FF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C5E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F37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B94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7A3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968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69D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E71B">
            <w:pPr>
              <w:jc w:val="center"/>
            </w:pPr>
            <w:r>
              <w:rPr>
                <w:rFonts w:ascii="宋体" w:hAnsi="宋体" w:eastAsia="宋体"/>
                <w:sz w:val="16"/>
              </w:rPr>
              <w:t>—</w:t>
            </w:r>
          </w:p>
        </w:tc>
      </w:tr>
      <w:tr w14:paraId="23F9F4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B078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78BB7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861D4C">
            <w:pPr>
              <w:jc w:val="center"/>
            </w:pPr>
            <w:r>
              <w:rPr>
                <w:rFonts w:ascii="宋体" w:hAnsi="宋体" w:eastAsia="宋体"/>
                <w:sz w:val="16"/>
              </w:rPr>
              <w:t>实际完成情况</w:t>
            </w:r>
          </w:p>
        </w:tc>
      </w:tr>
      <w:tr w14:paraId="037061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C0AB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3E8330">
            <w:pPr>
              <w:jc w:val="both"/>
            </w:pPr>
            <w:r>
              <w:rPr>
                <w:rFonts w:ascii="宋体" w:hAnsi="宋体" w:eastAsia="宋体"/>
                <w:sz w:val="16"/>
              </w:rPr>
              <w:t>项目资金4.98万元，用于开展帮扶工作，积极响应新疆妇女儿</w:t>
            </w:r>
            <w:r>
              <w:rPr>
                <w:rFonts w:hint="eastAsia" w:ascii="宋体" w:hAnsi="宋体"/>
                <w:sz w:val="16"/>
                <w:lang w:val="en-US" w:eastAsia="zh-CN"/>
              </w:rPr>
              <w:t>童</w:t>
            </w:r>
            <w:r>
              <w:rPr>
                <w:rFonts w:ascii="宋体" w:hAnsi="宋体" w:eastAsia="宋体"/>
                <w:sz w:val="16"/>
              </w:rPr>
              <w:t>基金会号召，开展“爱心一元捐”活动，旨在帮助贫困妇女儿童解决就医就学困难和有创业意愿的妇女就业，努力推动并改善我县贫困妇女儿童的生存与发展环境，使其在“爱心一元捐”救助活动中得到真正的实惠。低收入家庭的患病妇女对县妇联工作的满意度达到95%以上，中小学生对县妇联工作的满意度达到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74E92C">
            <w:pPr>
              <w:jc w:val="both"/>
            </w:pPr>
            <w:r>
              <w:rPr>
                <w:rFonts w:ascii="宋体" w:hAnsi="宋体" w:eastAsia="宋体"/>
                <w:sz w:val="16"/>
              </w:rPr>
              <w:t>2024年项目资金4.98万元，完成了1次救助帮扶工作，进一步改善了低收入家庭的患病妇女和小学生就医和就学困难，救助帮扶人员对县妇联工作的满意度达到95%以上。</w:t>
            </w:r>
          </w:p>
        </w:tc>
      </w:tr>
      <w:tr w14:paraId="10E1D8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D253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82A9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13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572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FBE4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F488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4FAB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A77D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D9EB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CFD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2E7C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C90F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995C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5FA3C">
            <w:pPr>
              <w:jc w:val="center"/>
            </w:pPr>
            <w:r>
              <w:rPr>
                <w:rFonts w:ascii="宋体" w:hAnsi="宋体" w:eastAsia="宋体"/>
                <w:sz w:val="16"/>
              </w:rPr>
              <w:t>偏差原因分析及改进措施</w:t>
            </w:r>
          </w:p>
        </w:tc>
      </w:tr>
      <w:tr w14:paraId="0718A3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4C89D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BA690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2D98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3498E">
            <w:pPr>
              <w:jc w:val="center"/>
            </w:pPr>
            <w:r>
              <w:rPr>
                <w:rFonts w:ascii="宋体" w:hAnsi="宋体" w:eastAsia="宋体"/>
                <w:sz w:val="16"/>
              </w:rPr>
              <w:t>开展帮扶工作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781C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762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37D8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38C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88B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D558">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BA8A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B7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996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42542">
            <w:pPr>
              <w:jc w:val="center"/>
            </w:pPr>
          </w:p>
        </w:tc>
      </w:tr>
      <w:tr w14:paraId="273494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BC2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D95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F52C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3B87D">
            <w:pPr>
              <w:jc w:val="center"/>
            </w:pPr>
            <w:r>
              <w:rPr>
                <w:rFonts w:ascii="宋体" w:hAnsi="宋体" w:eastAsia="宋体"/>
                <w:sz w:val="16"/>
              </w:rPr>
              <w:t>救助帮扶款发放准确率（%）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E03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72291">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BB8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539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663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6D940">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DC0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84D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60C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23316">
            <w:pPr>
              <w:jc w:val="center"/>
            </w:pPr>
          </w:p>
        </w:tc>
      </w:tr>
      <w:tr w14:paraId="330256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99B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636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A544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2526F">
            <w:pPr>
              <w:jc w:val="center"/>
            </w:pPr>
            <w:r>
              <w:rPr>
                <w:rFonts w:ascii="宋体" w:hAnsi="宋体" w:eastAsia="宋体"/>
                <w:sz w:val="16"/>
              </w:rPr>
              <w:t>救助帮扶工作及时率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7B5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4A4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FE3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82F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84D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0282">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F5C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875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E39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37F8F">
            <w:pPr>
              <w:jc w:val="center"/>
            </w:pPr>
          </w:p>
        </w:tc>
      </w:tr>
      <w:tr w14:paraId="721E80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1A3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D99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340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A07E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220A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371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07A1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1B4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A38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9162">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F82E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6BF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C0D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7E21F">
            <w:pPr>
              <w:jc w:val="center"/>
            </w:pPr>
          </w:p>
        </w:tc>
      </w:tr>
      <w:tr w14:paraId="7C1D88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C20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441E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4BF8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D3A7">
            <w:pPr>
              <w:jc w:val="center"/>
            </w:pPr>
            <w:r>
              <w:rPr>
                <w:rFonts w:ascii="宋体" w:hAnsi="宋体" w:eastAsia="宋体"/>
                <w:sz w:val="16"/>
              </w:rPr>
              <w:t>项目救助款成本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315D4">
            <w:pPr>
              <w:jc w:val="center"/>
            </w:pPr>
            <w:r>
              <w:rPr>
                <w:rFonts w:ascii="宋体" w:hAnsi="宋体" w:eastAsia="宋体"/>
                <w:sz w:val="16"/>
              </w:rPr>
              <w:t>&lt;=4.98万元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2F9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88F4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94C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C5E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9A0C3">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B8798">
            <w:pPr>
              <w:jc w:val="center"/>
            </w:pPr>
            <w:r>
              <w:rPr>
                <w:rFonts w:ascii="宋体" w:hAnsi="宋体" w:eastAsia="宋体"/>
                <w:sz w:val="16"/>
              </w:rPr>
              <w:t>=4.98万元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C1D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2C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EF443">
            <w:pPr>
              <w:jc w:val="center"/>
            </w:pPr>
          </w:p>
        </w:tc>
      </w:tr>
      <w:tr w14:paraId="7E121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51F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DE3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AD39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2F549">
            <w:pPr>
              <w:jc w:val="center"/>
            </w:pPr>
            <w:r>
              <w:rPr>
                <w:rFonts w:ascii="宋体" w:hAnsi="宋体" w:eastAsia="宋体"/>
                <w:sz w:val="16"/>
              </w:rPr>
              <w:t>改善低收入家庭的患病妇女和中小学生生活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6883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573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FF3E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5B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C104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EB61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5DB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285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F7E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04E02">
            <w:pPr>
              <w:jc w:val="center"/>
            </w:pPr>
          </w:p>
        </w:tc>
      </w:tr>
      <w:tr w14:paraId="27F613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25E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1E39D">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5E0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05BB">
            <w:pPr>
              <w:jc w:val="center"/>
            </w:pPr>
            <w:r>
              <w:rPr>
                <w:rFonts w:ascii="宋体" w:hAnsi="宋体" w:eastAsia="宋体"/>
                <w:sz w:val="16"/>
              </w:rPr>
              <w:t>低收入家庭的患病妇女对县妇联工作的满意度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82BC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FF7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0512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DB9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A26E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AC6D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C052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5C8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3B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01D1">
            <w:pPr>
              <w:jc w:val="center"/>
            </w:pPr>
          </w:p>
        </w:tc>
      </w:tr>
      <w:tr w14:paraId="6C2ADA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360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EAB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B0C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75A40">
            <w:pPr>
              <w:jc w:val="center"/>
            </w:pPr>
            <w:r>
              <w:rPr>
                <w:rFonts w:ascii="宋体" w:hAnsi="宋体" w:eastAsia="宋体"/>
                <w:sz w:val="16"/>
              </w:rPr>
              <w:t>中小学生对县妇联工作的满意度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292B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2E6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F261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2D1A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D5CA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7FF1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58AD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2F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5CD9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991D">
            <w:pPr>
              <w:jc w:val="center"/>
            </w:pPr>
          </w:p>
        </w:tc>
      </w:tr>
      <w:tr w14:paraId="762AFEB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6DDCB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0357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51CD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037A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7A5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4A53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B7BA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A272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BB2D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2098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4EB7A1"/>
        </w:tc>
      </w:tr>
    </w:tbl>
    <w:p w14:paraId="68F0375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34CB6D9">
        <w:tblPrEx>
          <w:tblCellMar>
            <w:top w:w="0" w:type="dxa"/>
            <w:left w:w="108" w:type="dxa"/>
            <w:bottom w:w="0" w:type="dxa"/>
            <w:right w:w="108" w:type="dxa"/>
          </w:tblCellMar>
        </w:tblPrEx>
        <w:tc>
          <w:tcPr>
            <w:tcW w:w="8848" w:type="dxa"/>
            <w:gridSpan w:val="14"/>
            <w:vAlign w:val="center"/>
          </w:tcPr>
          <w:p w14:paraId="74DBEAFA">
            <w:pPr>
              <w:jc w:val="center"/>
            </w:pPr>
            <w:r>
              <w:rPr>
                <w:rFonts w:ascii="宋体" w:hAnsi="宋体" w:eastAsia="宋体"/>
                <w:sz w:val="24"/>
              </w:rPr>
              <w:t>项目支出绩效自评表</w:t>
            </w:r>
          </w:p>
        </w:tc>
      </w:tr>
      <w:tr w14:paraId="326B3ECF">
        <w:tblPrEx>
          <w:tblCellMar>
            <w:top w:w="0" w:type="dxa"/>
            <w:left w:w="108" w:type="dxa"/>
            <w:bottom w:w="0" w:type="dxa"/>
            <w:right w:w="108" w:type="dxa"/>
          </w:tblCellMar>
        </w:tblPrEx>
        <w:tc>
          <w:tcPr>
            <w:tcW w:w="8848" w:type="dxa"/>
            <w:gridSpan w:val="14"/>
            <w:vAlign w:val="center"/>
          </w:tcPr>
          <w:p w14:paraId="039FE0CA">
            <w:pPr>
              <w:jc w:val="center"/>
            </w:pPr>
            <w:r>
              <w:rPr>
                <w:rFonts w:ascii="宋体" w:hAnsi="宋体" w:eastAsia="宋体"/>
                <w:sz w:val="24"/>
              </w:rPr>
              <w:t>(2024年度)</w:t>
            </w:r>
          </w:p>
        </w:tc>
      </w:tr>
      <w:tr w14:paraId="6E833F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B171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1692F0">
            <w:pPr>
              <w:jc w:val="center"/>
            </w:pPr>
            <w:r>
              <w:rPr>
                <w:rFonts w:ascii="宋体" w:hAnsi="宋体" w:eastAsia="宋体"/>
                <w:sz w:val="16"/>
              </w:rPr>
              <w:t>2024年妇女儿童工作经费</w:t>
            </w:r>
          </w:p>
        </w:tc>
      </w:tr>
      <w:tr w14:paraId="0EA28A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7DF9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FB3068">
            <w:pPr>
              <w:jc w:val="center"/>
            </w:pPr>
            <w:r>
              <w:rPr>
                <w:rFonts w:ascii="宋体" w:hAnsi="宋体" w:eastAsia="宋体"/>
                <w:sz w:val="16"/>
              </w:rPr>
              <w:t>中共托里县委员会办公室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1564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EC8E59">
            <w:pPr>
              <w:jc w:val="center"/>
            </w:pPr>
            <w:r>
              <w:rPr>
                <w:rFonts w:ascii="宋体" w:hAnsi="宋体" w:eastAsia="宋体"/>
                <w:sz w:val="16"/>
              </w:rPr>
              <w:t>中共托里县委员会办公室</w:t>
            </w:r>
          </w:p>
        </w:tc>
      </w:tr>
      <w:tr w14:paraId="4A9A3C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9C7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AF27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7C1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0B9E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A4C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6219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756A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9B173">
            <w:pPr>
              <w:jc w:val="center"/>
            </w:pPr>
            <w:r>
              <w:rPr>
                <w:rFonts w:ascii="宋体" w:hAnsi="宋体" w:eastAsia="宋体"/>
                <w:sz w:val="16"/>
              </w:rPr>
              <w:t>得分</w:t>
            </w:r>
          </w:p>
        </w:tc>
      </w:tr>
      <w:tr w14:paraId="6A26BF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6A5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33FC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35645">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62565">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110FD">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7BB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CA45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1A391">
            <w:pPr>
              <w:jc w:val="center"/>
            </w:pPr>
            <w:r>
              <w:rPr>
                <w:rFonts w:ascii="宋体" w:hAnsi="宋体" w:eastAsia="宋体"/>
                <w:sz w:val="16"/>
              </w:rPr>
              <w:t>10.00</w:t>
            </w:r>
          </w:p>
        </w:tc>
      </w:tr>
      <w:tr w14:paraId="0F29F5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DDE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BC0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25AA9">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A6945">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DE20D">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6C1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974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8D1A5">
            <w:pPr>
              <w:jc w:val="center"/>
            </w:pPr>
            <w:r>
              <w:rPr>
                <w:rFonts w:ascii="宋体" w:hAnsi="宋体" w:eastAsia="宋体"/>
                <w:sz w:val="16"/>
              </w:rPr>
              <w:t>—</w:t>
            </w:r>
          </w:p>
        </w:tc>
      </w:tr>
      <w:tr w14:paraId="75D989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352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DDB6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646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400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A12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9C2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1B4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8BF49">
            <w:pPr>
              <w:jc w:val="center"/>
            </w:pPr>
            <w:r>
              <w:rPr>
                <w:rFonts w:ascii="宋体" w:hAnsi="宋体" w:eastAsia="宋体"/>
                <w:sz w:val="16"/>
              </w:rPr>
              <w:t>—</w:t>
            </w:r>
          </w:p>
        </w:tc>
      </w:tr>
      <w:tr w14:paraId="7E4895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42379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F8409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F675E0">
            <w:pPr>
              <w:jc w:val="center"/>
            </w:pPr>
            <w:r>
              <w:rPr>
                <w:rFonts w:ascii="宋体" w:hAnsi="宋体" w:eastAsia="宋体"/>
                <w:sz w:val="16"/>
              </w:rPr>
              <w:t>实际完成情况</w:t>
            </w:r>
          </w:p>
        </w:tc>
      </w:tr>
      <w:tr w14:paraId="314ED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E97A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4A3859">
            <w:pPr>
              <w:jc w:val="both"/>
            </w:pPr>
            <w:r>
              <w:rPr>
                <w:rFonts w:ascii="宋体" w:hAnsi="宋体" w:eastAsia="宋体"/>
                <w:sz w:val="16"/>
              </w:rPr>
              <w:t>2024项目资金0.5358万元，用于开展举办2次“石榴花”宣讲，举办1次“石榴花”宣讲队培训班，对全县50余名“石榴花宣讲员”进行培训，建设1个“妇女微家”，深入学习宣传贯彻习近平新时代中国特色社会主义思想和党的二十大精神，牢牢把握铸牢中华民族共同体意识主线，持续深化群众性主题宣传教育活动，讲好新疆故事、讲好巾帼故事，强化妇女思想政治引领，激励和动员全区各族妇女听党话、感党恩、跟党走，积极推动托里县妇女儿童事业高质量发展的良好局面。</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46FEC3">
            <w:pPr>
              <w:jc w:val="both"/>
            </w:pPr>
            <w:r>
              <w:rPr>
                <w:rFonts w:ascii="宋体" w:hAnsi="宋体" w:eastAsia="宋体"/>
                <w:sz w:val="16"/>
              </w:rPr>
              <w:t>2024项目资金0.5358万元，</w:t>
            </w:r>
            <w:r>
              <w:rPr>
                <w:rFonts w:hint="eastAsia" w:ascii="宋体" w:hAnsi="宋体"/>
                <w:sz w:val="16"/>
                <w:lang w:eastAsia="zh-CN"/>
              </w:rPr>
              <w:t>截至</w:t>
            </w:r>
            <w:r>
              <w:rPr>
                <w:rFonts w:ascii="宋体" w:hAnsi="宋体" w:eastAsia="宋体"/>
                <w:sz w:val="16"/>
              </w:rPr>
              <w:t>2024年8月31日已支付0.5358万元，已完成举办2次“石榴花”宣讲，举办1次“石榴花”宣讲队培训班，对全县50余名“石榴花宣讲员”进行培训，建设1个“妇女微家”，深入学习宣传贯彻习近平新时代中国特色社会主义思想和党的二十大精神，牢牢把握铸牢中华民族共同体意识主线，持续深化群众性主题宣传教育活动，讲好新疆故事、讲好巾帼故事，强化妇女思想政治引领，激励和动员全区各族妇女听党话、感党恩、跟党走，积极推动托里县妇女儿童事业高质量发展的良好局面，群众满意度达到90%。</w:t>
            </w:r>
          </w:p>
        </w:tc>
      </w:tr>
      <w:tr w14:paraId="576647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797E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158D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6A94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3A24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C935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ECCC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1403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F8B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1F33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C8B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B251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59E5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8F2D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B8FE6">
            <w:pPr>
              <w:jc w:val="center"/>
            </w:pPr>
            <w:r>
              <w:rPr>
                <w:rFonts w:ascii="宋体" w:hAnsi="宋体" w:eastAsia="宋体"/>
                <w:sz w:val="16"/>
              </w:rPr>
              <w:t>偏差原因分析及改进措施</w:t>
            </w:r>
          </w:p>
        </w:tc>
      </w:tr>
      <w:tr w14:paraId="236D3D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73F1F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19F6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867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99F45">
            <w:pPr>
              <w:jc w:val="center"/>
            </w:pPr>
            <w:r>
              <w:rPr>
                <w:rFonts w:ascii="宋体" w:hAnsi="宋体" w:eastAsia="宋体"/>
                <w:sz w:val="16"/>
              </w:rPr>
              <w:t>举办“石榴花”宣讲场次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73FE5">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C98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879A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CA8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EDF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202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E269D">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45F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A44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57497">
            <w:pPr>
              <w:jc w:val="center"/>
            </w:pPr>
          </w:p>
        </w:tc>
      </w:tr>
      <w:tr w14:paraId="212438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6D6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50C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491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AA65A">
            <w:pPr>
              <w:jc w:val="center"/>
            </w:pPr>
            <w:r>
              <w:rPr>
                <w:rFonts w:ascii="宋体" w:hAnsi="宋体" w:eastAsia="宋体"/>
                <w:sz w:val="16"/>
              </w:rPr>
              <w:t>举办“石榴花”宣讲队培训班次数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3E9F">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3CE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F665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E71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587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8C9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EEFB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384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F30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74906">
            <w:pPr>
              <w:jc w:val="center"/>
            </w:pPr>
          </w:p>
        </w:tc>
      </w:tr>
      <w:tr w14:paraId="055A2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38C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DA1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B25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6B3B1">
            <w:pPr>
              <w:jc w:val="center"/>
            </w:pPr>
            <w:r>
              <w:rPr>
                <w:rFonts w:ascii="宋体" w:hAnsi="宋体" w:eastAsia="宋体"/>
                <w:sz w:val="16"/>
              </w:rPr>
              <w:t>“妇女微家”建设个数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FBAB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93A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E504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56E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16E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0A2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7B8F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27B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5B2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76E4D">
            <w:pPr>
              <w:jc w:val="center"/>
            </w:pPr>
          </w:p>
        </w:tc>
      </w:tr>
      <w:tr w14:paraId="2300DC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22C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397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9FD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E3067">
            <w:pPr>
              <w:jc w:val="center"/>
            </w:pPr>
            <w:r>
              <w:rPr>
                <w:rFonts w:ascii="宋体" w:hAnsi="宋体" w:eastAsia="宋体"/>
                <w:sz w:val="16"/>
              </w:rPr>
              <w:t>“石榴花”宣讲员培训人数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58BE6">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A07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B12C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0FE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AB6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487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8E95">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F71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587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9B6B">
            <w:pPr>
              <w:jc w:val="center"/>
            </w:pPr>
          </w:p>
        </w:tc>
      </w:tr>
      <w:tr w14:paraId="12D899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F31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847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406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C86B5">
            <w:pPr>
              <w:jc w:val="center"/>
            </w:pPr>
            <w:r>
              <w:rPr>
                <w:rFonts w:ascii="宋体" w:hAnsi="宋体" w:eastAsia="宋体"/>
                <w:sz w:val="16"/>
              </w:rPr>
              <w:t>“石榴花”宣讲员培训班参训人员出勤率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E977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D59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46A5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965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815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35E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C37F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BE5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8EC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BBF71">
            <w:pPr>
              <w:jc w:val="center"/>
            </w:pPr>
          </w:p>
        </w:tc>
      </w:tr>
      <w:tr w14:paraId="1D5C9C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905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EC4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BFA6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8CA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5855D">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9FF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73F2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3AE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EE3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92C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E525E">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CDC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86D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B31FC">
            <w:pPr>
              <w:jc w:val="center"/>
            </w:pPr>
          </w:p>
        </w:tc>
      </w:tr>
      <w:tr w14:paraId="71171F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5B2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8C3B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7313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C3890">
            <w:pPr>
              <w:jc w:val="center"/>
            </w:pPr>
            <w:r>
              <w:rPr>
                <w:rFonts w:ascii="宋体" w:hAnsi="宋体" w:eastAsia="宋体"/>
                <w:sz w:val="16"/>
              </w:rPr>
              <w:t>举办“石榴花”培训班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C97F5">
            <w:pPr>
              <w:jc w:val="center"/>
            </w:pPr>
            <w:r>
              <w:rPr>
                <w:rFonts w:ascii="宋体" w:hAnsi="宋体" w:eastAsia="宋体"/>
                <w:sz w:val="16"/>
              </w:rPr>
              <w:t>&lt;=0.29万元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865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731D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DFA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731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66D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5D1E6">
            <w:pPr>
              <w:jc w:val="center"/>
            </w:pPr>
            <w:r>
              <w:rPr>
                <w:rFonts w:ascii="宋体" w:hAnsi="宋体" w:eastAsia="宋体"/>
                <w:sz w:val="16"/>
              </w:rPr>
              <w:t>=0.29万元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1FF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75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E22CF">
            <w:pPr>
              <w:jc w:val="center"/>
            </w:pPr>
          </w:p>
        </w:tc>
      </w:tr>
      <w:tr w14:paraId="54C387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E24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0B4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CB0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0E975">
            <w:pPr>
              <w:jc w:val="center"/>
            </w:pPr>
            <w:r>
              <w:rPr>
                <w:rFonts w:ascii="宋体" w:hAnsi="宋体" w:eastAsia="宋体"/>
                <w:sz w:val="16"/>
              </w:rPr>
              <w:t>“妇女微家”建设成本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8014D">
            <w:pPr>
              <w:jc w:val="center"/>
            </w:pPr>
            <w:r>
              <w:rPr>
                <w:rFonts w:ascii="宋体" w:hAnsi="宋体" w:eastAsia="宋体"/>
                <w:sz w:val="16"/>
              </w:rPr>
              <w:t>&lt;=0.25万元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99C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9587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5BE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A43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E9A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68FEF">
            <w:pPr>
              <w:jc w:val="center"/>
            </w:pPr>
            <w:r>
              <w:rPr>
                <w:rFonts w:ascii="宋体" w:hAnsi="宋体" w:eastAsia="宋体"/>
                <w:sz w:val="16"/>
              </w:rPr>
              <w: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522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44D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D8248">
            <w:pPr>
              <w:jc w:val="center"/>
            </w:pPr>
          </w:p>
        </w:tc>
      </w:tr>
      <w:tr w14:paraId="4893EC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CEB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B01E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33366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395BB">
            <w:pPr>
              <w:jc w:val="center"/>
            </w:pPr>
            <w:r>
              <w:rPr>
                <w:rFonts w:ascii="宋体" w:hAnsi="宋体" w:eastAsia="宋体"/>
                <w:sz w:val="16"/>
              </w:rPr>
              <w:t>通过培训，提升“石榴花宣讲队”的宣讲水平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15A24">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40D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10FE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1A8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BA7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0E6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8618F">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DAB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A84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306A8">
            <w:pPr>
              <w:jc w:val="center"/>
            </w:pPr>
          </w:p>
        </w:tc>
      </w:tr>
      <w:tr w14:paraId="47AA02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387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DD2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6CA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AD0EE">
            <w:pPr>
              <w:jc w:val="center"/>
            </w:pPr>
            <w:r>
              <w:rPr>
                <w:rFonts w:ascii="宋体" w:hAnsi="宋体" w:eastAsia="宋体"/>
                <w:sz w:val="16"/>
              </w:rPr>
              <w:t>通过“妇女微家”建设，提升妇联组织覆盖率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41318">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B2B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2A02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BCB9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0350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3E9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50B6C">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193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CD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5361E">
            <w:pPr>
              <w:jc w:val="center"/>
            </w:pPr>
          </w:p>
        </w:tc>
      </w:tr>
      <w:tr w14:paraId="403928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12D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07F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E7B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97D49">
            <w:pPr>
              <w:jc w:val="center"/>
            </w:pPr>
            <w:r>
              <w:rPr>
                <w:rFonts w:ascii="宋体" w:hAnsi="宋体" w:eastAsia="宋体"/>
                <w:sz w:val="16"/>
              </w:rPr>
              <w:t>妇女群众对妇联的宣传宣讲工作的满意度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69A1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A47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A27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3B1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7C02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FD32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C177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EF6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B9A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1E176">
            <w:pPr>
              <w:jc w:val="center"/>
            </w:pPr>
          </w:p>
        </w:tc>
      </w:tr>
      <w:tr w14:paraId="2A2050F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93B5F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D22C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9D84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4D42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BD1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0C07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FD9B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CD00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C7B7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FC56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EFE02D"/>
        </w:tc>
      </w:tr>
    </w:tbl>
    <w:p w14:paraId="5CDF0CB1">
      <w:r>
        <w:br w:type="page"/>
      </w:r>
    </w:p>
    <w:tbl>
      <w:tblPr>
        <w:tblStyle w:val="9"/>
        <w:tblW w:w="0" w:type="auto"/>
        <w:tblInd w:w="0" w:type="dxa"/>
        <w:tblLayout w:type="autofit"/>
        <w:tblCellMar>
          <w:top w:w="0" w:type="dxa"/>
          <w:left w:w="108" w:type="dxa"/>
          <w:bottom w:w="0" w:type="dxa"/>
          <w:right w:w="108" w:type="dxa"/>
        </w:tblCellMar>
      </w:tblPr>
      <w:tblGrid>
        <w:gridCol w:w="623"/>
        <w:gridCol w:w="612"/>
        <w:gridCol w:w="612"/>
        <w:gridCol w:w="612"/>
        <w:gridCol w:w="776"/>
        <w:gridCol w:w="612"/>
        <w:gridCol w:w="631"/>
        <w:gridCol w:w="618"/>
        <w:gridCol w:w="612"/>
        <w:gridCol w:w="618"/>
        <w:gridCol w:w="696"/>
        <w:gridCol w:w="776"/>
        <w:gridCol w:w="631"/>
        <w:gridCol w:w="631"/>
      </w:tblGrid>
      <w:tr w14:paraId="6ECB4418">
        <w:tblPrEx>
          <w:tblCellMar>
            <w:top w:w="0" w:type="dxa"/>
            <w:left w:w="108" w:type="dxa"/>
            <w:bottom w:w="0" w:type="dxa"/>
            <w:right w:w="108" w:type="dxa"/>
          </w:tblCellMar>
        </w:tblPrEx>
        <w:tc>
          <w:tcPr>
            <w:tcW w:w="8848" w:type="dxa"/>
            <w:gridSpan w:val="14"/>
            <w:vAlign w:val="center"/>
          </w:tcPr>
          <w:p w14:paraId="74C439DD">
            <w:pPr>
              <w:jc w:val="center"/>
            </w:pPr>
            <w:bookmarkStart w:id="0" w:name="_GoBack"/>
            <w:r>
              <w:rPr>
                <w:rFonts w:ascii="宋体" w:hAnsi="宋体" w:eastAsia="宋体"/>
                <w:sz w:val="24"/>
              </w:rPr>
              <w:t>项目支出绩效自评表</w:t>
            </w:r>
            <w:bookmarkEnd w:id="0"/>
          </w:p>
        </w:tc>
      </w:tr>
      <w:tr w14:paraId="79B69D30">
        <w:tblPrEx>
          <w:tblCellMar>
            <w:top w:w="0" w:type="dxa"/>
            <w:left w:w="108" w:type="dxa"/>
            <w:bottom w:w="0" w:type="dxa"/>
            <w:right w:w="108" w:type="dxa"/>
          </w:tblCellMar>
        </w:tblPrEx>
        <w:tc>
          <w:tcPr>
            <w:tcW w:w="8848" w:type="dxa"/>
            <w:gridSpan w:val="14"/>
            <w:vAlign w:val="center"/>
          </w:tcPr>
          <w:p w14:paraId="26680A8A">
            <w:pPr>
              <w:jc w:val="center"/>
            </w:pPr>
            <w:r>
              <w:rPr>
                <w:rFonts w:ascii="宋体" w:hAnsi="宋体" w:eastAsia="宋体"/>
                <w:sz w:val="24"/>
              </w:rPr>
              <w:t>(2024年度)</w:t>
            </w:r>
          </w:p>
        </w:tc>
      </w:tr>
      <w:tr w14:paraId="7618F1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A63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A6F6D7">
            <w:pPr>
              <w:jc w:val="center"/>
            </w:pPr>
            <w:r>
              <w:rPr>
                <w:rFonts w:ascii="宋体" w:hAnsi="宋体" w:eastAsia="宋体"/>
                <w:sz w:val="16"/>
              </w:rPr>
              <w:t>托里县团委2024年</w:t>
            </w:r>
            <w:r>
              <w:rPr>
                <w:rFonts w:hint="eastAsia" w:ascii="宋体" w:hAnsi="宋体"/>
                <w:sz w:val="16"/>
                <w:lang w:eastAsia="zh-CN"/>
              </w:rPr>
              <w:t>大学生志愿服务西部计划</w:t>
            </w:r>
            <w:r>
              <w:rPr>
                <w:rFonts w:ascii="宋体" w:hAnsi="宋体" w:eastAsia="宋体"/>
                <w:sz w:val="16"/>
              </w:rPr>
              <w:t>中央财政补助资金</w:t>
            </w:r>
          </w:p>
        </w:tc>
      </w:tr>
      <w:tr w14:paraId="7F6025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02E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40E054">
            <w:pPr>
              <w:jc w:val="center"/>
            </w:pPr>
            <w:r>
              <w:rPr>
                <w:rFonts w:ascii="宋体" w:hAnsi="宋体" w:eastAsia="宋体"/>
                <w:sz w:val="16"/>
              </w:rPr>
              <w:t>中共托里县委员会办公室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333B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6E2C79">
            <w:pPr>
              <w:jc w:val="center"/>
            </w:pPr>
            <w:r>
              <w:rPr>
                <w:rFonts w:ascii="宋体" w:hAnsi="宋体" w:eastAsia="宋体"/>
                <w:sz w:val="16"/>
              </w:rPr>
              <w:t>中共托里县委员会办公室</w:t>
            </w:r>
          </w:p>
        </w:tc>
      </w:tr>
      <w:tr w14:paraId="433936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77B81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361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E0DC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E478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3379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6108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37C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42ABD">
            <w:pPr>
              <w:jc w:val="center"/>
            </w:pPr>
            <w:r>
              <w:rPr>
                <w:rFonts w:ascii="宋体" w:hAnsi="宋体" w:eastAsia="宋体"/>
                <w:sz w:val="16"/>
              </w:rPr>
              <w:t>得分</w:t>
            </w:r>
          </w:p>
        </w:tc>
      </w:tr>
      <w:tr w14:paraId="2CB285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690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7025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A84E3">
            <w:pPr>
              <w:jc w:val="center"/>
            </w:pPr>
            <w:r>
              <w:rPr>
                <w:rFonts w:ascii="宋体" w:hAnsi="宋体" w:eastAsia="宋体"/>
                <w:sz w:val="16"/>
              </w:rPr>
              <w:t>52.16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D1722">
            <w:pPr>
              <w:jc w:val="center"/>
            </w:pPr>
            <w:r>
              <w:rPr>
                <w:rFonts w:ascii="宋体" w:hAnsi="宋体" w:eastAsia="宋体"/>
                <w:sz w:val="16"/>
              </w:rPr>
              <w:t>112.11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45D24">
            <w:pPr>
              <w:jc w:val="center"/>
            </w:pPr>
            <w:r>
              <w:rPr>
                <w:rFonts w:ascii="宋体" w:hAnsi="宋体" w:eastAsia="宋体"/>
                <w:sz w:val="16"/>
              </w:rPr>
              <w:t>112.11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498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D540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14B12">
            <w:pPr>
              <w:jc w:val="center"/>
            </w:pPr>
            <w:r>
              <w:rPr>
                <w:rFonts w:ascii="宋体" w:hAnsi="宋体" w:eastAsia="宋体"/>
                <w:sz w:val="16"/>
              </w:rPr>
              <w:t>10.00</w:t>
            </w:r>
          </w:p>
        </w:tc>
      </w:tr>
      <w:tr w14:paraId="438956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BED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21B6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F56D0">
            <w:pPr>
              <w:jc w:val="center"/>
            </w:pPr>
            <w:r>
              <w:rPr>
                <w:rFonts w:ascii="宋体" w:hAnsi="宋体" w:eastAsia="宋体"/>
                <w:sz w:val="16"/>
              </w:rPr>
              <w:t>52.16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289CC">
            <w:pPr>
              <w:jc w:val="center"/>
            </w:pPr>
            <w:r>
              <w:rPr>
                <w:rFonts w:ascii="宋体" w:hAnsi="宋体" w:eastAsia="宋体"/>
                <w:sz w:val="16"/>
              </w:rPr>
              <w:t>112.11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A486E">
            <w:pPr>
              <w:jc w:val="center"/>
            </w:pPr>
            <w:r>
              <w:rPr>
                <w:rFonts w:ascii="宋体" w:hAnsi="宋体" w:eastAsia="宋体"/>
                <w:sz w:val="16"/>
              </w:rPr>
              <w:t>112.11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B1E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3B0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C0CA0">
            <w:pPr>
              <w:jc w:val="center"/>
            </w:pPr>
            <w:r>
              <w:rPr>
                <w:rFonts w:ascii="宋体" w:hAnsi="宋体" w:eastAsia="宋体"/>
                <w:sz w:val="16"/>
              </w:rPr>
              <w:t>—</w:t>
            </w:r>
          </w:p>
        </w:tc>
      </w:tr>
      <w:tr w14:paraId="7C148F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06D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F60E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AFD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597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237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9EF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B24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FAC2B">
            <w:pPr>
              <w:jc w:val="center"/>
            </w:pPr>
            <w:r>
              <w:rPr>
                <w:rFonts w:ascii="宋体" w:hAnsi="宋体" w:eastAsia="宋体"/>
                <w:sz w:val="16"/>
              </w:rPr>
              <w:t>—</w:t>
            </w:r>
          </w:p>
        </w:tc>
      </w:tr>
      <w:tr w14:paraId="35EE7C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20D21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D25EF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78B217">
            <w:pPr>
              <w:jc w:val="center"/>
            </w:pPr>
            <w:r>
              <w:rPr>
                <w:rFonts w:ascii="宋体" w:hAnsi="宋体" w:eastAsia="宋体"/>
                <w:sz w:val="16"/>
              </w:rPr>
              <w:t>实际完成情况</w:t>
            </w:r>
          </w:p>
        </w:tc>
      </w:tr>
      <w:tr w14:paraId="56BCAC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8D5A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7836D7">
            <w:pPr>
              <w:jc w:val="both"/>
            </w:pPr>
            <w:r>
              <w:rPr>
                <w:rFonts w:ascii="宋体" w:hAnsi="宋体" w:eastAsia="宋体"/>
                <w:sz w:val="16"/>
              </w:rPr>
              <w:t>项目资金112.11万元，用于支付63名大学生志愿者，保障服务志愿者生活津贴、社保医保缴纳、慰问、交通补贴、体检费等统筹实施项目，充实志愿地方人员力量，确保托里县团委西部计划志愿者工作正常开展。大学生志愿者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E11A4D">
            <w:pPr>
              <w:jc w:val="both"/>
            </w:pPr>
            <w:r>
              <w:rPr>
                <w:rFonts w:ascii="宋体" w:hAnsi="宋体" w:eastAsia="宋体"/>
                <w:sz w:val="16"/>
              </w:rPr>
              <w:t>项目资金全年执行数为112.11万元。执行率为100%。2024年大学生志愿服务西部计划中央补助资金项目顺利完成目标，为63名志愿者提供全年生活补贴，每月按时足额发放，覆盖全部人员；西部计划志愿者交通补贴按标准分两次发放；同时按规定为志愿者缴纳医保和社保，保障基层服务稳定运行。项目通过有效管理，既保障了西部计划志愿者权益，也为西部基层发展输送了持续力量。</w:t>
            </w:r>
          </w:p>
        </w:tc>
      </w:tr>
      <w:tr w14:paraId="5B5718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9C05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DE1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EC51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9852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8D9E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EBD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7D30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D4C0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C12B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80A3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E4AA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66B8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BECF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DE374">
            <w:pPr>
              <w:jc w:val="center"/>
            </w:pPr>
            <w:r>
              <w:rPr>
                <w:rFonts w:ascii="宋体" w:hAnsi="宋体" w:eastAsia="宋体"/>
                <w:sz w:val="16"/>
              </w:rPr>
              <w:t>偏差原因分析及改进措施</w:t>
            </w:r>
          </w:p>
        </w:tc>
      </w:tr>
      <w:tr w14:paraId="397784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05F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82F5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410E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DE33B">
            <w:pPr>
              <w:jc w:val="center"/>
            </w:pPr>
            <w:r>
              <w:rPr>
                <w:rFonts w:ascii="宋体" w:hAnsi="宋体" w:eastAsia="宋体"/>
                <w:sz w:val="16"/>
              </w:rPr>
              <w:t>志愿者人数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1F19D">
            <w:pPr>
              <w:jc w:val="center"/>
            </w:pPr>
            <w:r>
              <w:rPr>
                <w:rFonts w:ascii="宋体" w:hAnsi="宋体" w:eastAsia="宋体"/>
                <w:sz w:val="16"/>
              </w:rPr>
              <w:t>&gt;=63人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BD8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50917">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759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891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75064">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AA3F3">
            <w:pPr>
              <w:jc w:val="center"/>
            </w:pPr>
            <w:r>
              <w:rPr>
                <w:rFonts w:ascii="宋体" w:hAnsi="宋体" w:eastAsia="宋体"/>
                <w:sz w:val="16"/>
              </w:rPr>
              <w:t>=63人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DCA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E2E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C24D7">
            <w:pPr>
              <w:jc w:val="center"/>
            </w:pPr>
          </w:p>
        </w:tc>
      </w:tr>
      <w:tr w14:paraId="4B9185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4CB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6B2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4CA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8FFF9">
            <w:pPr>
              <w:jc w:val="center"/>
            </w:pPr>
            <w:r>
              <w:rPr>
                <w:rFonts w:ascii="宋体" w:hAnsi="宋体" w:eastAsia="宋体"/>
                <w:sz w:val="16"/>
              </w:rPr>
              <w:t>补贴发放月数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159AE">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28D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3ABD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F3D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FA5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BC27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C942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857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95D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0F30A">
            <w:pPr>
              <w:jc w:val="center"/>
            </w:pPr>
          </w:p>
        </w:tc>
      </w:tr>
      <w:tr w14:paraId="23D85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FEB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103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7DBC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E84C1">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FEF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E3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18F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1C5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F22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43BD2">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135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906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84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D9A13">
            <w:pPr>
              <w:jc w:val="center"/>
            </w:pPr>
          </w:p>
        </w:tc>
      </w:tr>
      <w:tr w14:paraId="10AA33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A46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2D7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1875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6403B">
            <w:pPr>
              <w:jc w:val="center"/>
            </w:pPr>
            <w:r>
              <w:rPr>
                <w:rFonts w:ascii="宋体" w:hAnsi="宋体" w:eastAsia="宋体"/>
                <w:sz w:val="16"/>
              </w:rPr>
              <w:t>补助支付及时率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FA4F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C13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1315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5BE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84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EBFC1">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83F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0C5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02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B95BF">
            <w:pPr>
              <w:jc w:val="center"/>
            </w:pPr>
          </w:p>
        </w:tc>
      </w:tr>
      <w:tr w14:paraId="4062E2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9C2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70AD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519D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C77E7">
            <w:pPr>
              <w:jc w:val="center"/>
            </w:pPr>
            <w:r>
              <w:rPr>
                <w:rFonts w:ascii="宋体" w:hAnsi="宋体" w:eastAsia="宋体"/>
                <w:sz w:val="16"/>
              </w:rPr>
              <w:t>志愿者生活保障补贴及艰苦地区补贴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886BF">
            <w:pPr>
              <w:jc w:val="center"/>
            </w:pPr>
            <w:r>
              <w:rPr>
                <w:rFonts w:ascii="宋体" w:hAnsi="宋体" w:eastAsia="宋体"/>
                <w:sz w:val="16"/>
              </w:rPr>
              <w:t>&lt;=55.32万元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A26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13969">
            <w:pPr>
              <w:jc w:val="center"/>
            </w:pPr>
            <w:r>
              <w:rPr>
                <w:rFonts w:ascii="宋体" w:hAnsi="宋体" w:eastAsia="宋体"/>
                <w:sz w:val="16"/>
              </w:rPr>
              <w:t>14.79万元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6B6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2EA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E510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3C3C0">
            <w:pPr>
              <w:jc w:val="center"/>
            </w:pPr>
            <w:r>
              <w:rPr>
                <w:rFonts w:ascii="宋体" w:hAnsi="宋体" w:eastAsia="宋体"/>
                <w:sz w:val="16"/>
              </w:rPr>
              <w:t>=54.27万元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88181">
            <w:pPr>
              <w:jc w:val="center"/>
            </w:pPr>
            <w:r>
              <w:rPr>
                <w:rFonts w:ascii="宋体" w:hAnsi="宋体" w:eastAsia="宋体"/>
                <w:sz w:val="16"/>
              </w:rPr>
              <w:t>98.1%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9B7E4">
            <w:pPr>
              <w:jc w:val="center"/>
            </w:pPr>
            <w:r>
              <w:rPr>
                <w:rFonts w:ascii="宋体" w:hAnsi="宋体" w:eastAsia="宋体"/>
                <w:sz w:val="16"/>
              </w:rPr>
              <w:t>7.85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FDAB">
            <w:pPr>
              <w:jc w:val="center"/>
            </w:pPr>
            <w:r>
              <w:rPr>
                <w:rFonts w:ascii="宋体" w:hAnsi="宋体" w:eastAsia="宋体"/>
                <w:sz w:val="16"/>
              </w:rPr>
              <w:t>志愿者流动性较大，导致资金支付与预期</w:t>
            </w:r>
            <w:r>
              <w:rPr>
                <w:rFonts w:hint="eastAsia" w:ascii="宋体" w:hAnsi="宋体"/>
                <w:sz w:val="16"/>
                <w:lang w:eastAsia="zh-CN"/>
              </w:rPr>
              <w:t>的</w:t>
            </w:r>
            <w:r>
              <w:rPr>
                <w:rFonts w:ascii="宋体" w:hAnsi="宋体" w:eastAsia="宋体"/>
                <w:sz w:val="16"/>
              </w:rPr>
              <w:t>偏差。</w:t>
            </w:r>
          </w:p>
        </w:tc>
      </w:tr>
      <w:tr w14:paraId="3B8D3E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544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70D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B70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6527">
            <w:pPr>
              <w:jc w:val="center"/>
            </w:pPr>
            <w:r>
              <w:rPr>
                <w:rFonts w:ascii="宋体" w:hAnsi="宋体" w:eastAsia="宋体"/>
                <w:sz w:val="16"/>
              </w:rPr>
              <w:t>志愿者交通补贴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3C4B">
            <w:pPr>
              <w:jc w:val="center"/>
            </w:pPr>
            <w:r>
              <w:rPr>
                <w:rFonts w:ascii="宋体" w:hAnsi="宋体" w:eastAsia="宋体"/>
                <w:sz w:val="16"/>
              </w:rPr>
              <w:t>&lt;=6.18万元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E94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5A2E1">
            <w:pPr>
              <w:jc w:val="center"/>
            </w:pPr>
            <w:r>
              <w:rPr>
                <w:rFonts w:ascii="宋体" w:hAnsi="宋体" w:eastAsia="宋体"/>
                <w:sz w:val="16"/>
              </w:rPr>
              <w: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C8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D62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EC9E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95BB0">
            <w:pPr>
              <w:jc w:val="center"/>
            </w:pPr>
            <w:r>
              <w:rPr>
                <w:rFonts w:ascii="宋体" w:hAnsi="宋体" w:eastAsia="宋体"/>
                <w:sz w:val="16"/>
              </w:rPr>
              <w:t>=7.12万元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57DCB">
            <w:pPr>
              <w:jc w:val="center"/>
            </w:pPr>
            <w:r>
              <w:rPr>
                <w:rFonts w:ascii="宋体" w:hAnsi="宋体" w:eastAsia="宋体"/>
                <w:sz w:val="16"/>
              </w:rPr>
              <w:t>115.21%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18F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33EE1">
            <w:pPr>
              <w:jc w:val="center"/>
            </w:pPr>
            <w:r>
              <w:rPr>
                <w:rFonts w:ascii="宋体" w:hAnsi="宋体" w:eastAsia="宋体"/>
                <w:sz w:val="16"/>
              </w:rPr>
              <w:t>疆外志愿者与疆内志愿者人数与</w:t>
            </w:r>
            <w:r>
              <w:rPr>
                <w:rFonts w:hint="eastAsia" w:ascii="宋体" w:hAnsi="宋体"/>
                <w:sz w:val="16"/>
                <w:lang w:eastAsia="zh-CN"/>
              </w:rPr>
              <w:t>预期</w:t>
            </w:r>
            <w:r>
              <w:rPr>
                <w:rFonts w:ascii="宋体" w:hAnsi="宋体" w:eastAsia="宋体"/>
                <w:sz w:val="16"/>
              </w:rPr>
              <w:t>有偏差。疆内与疆外志愿者交通补贴发放标准不一样，导致与预期的发放金额有偏差</w:t>
            </w:r>
          </w:p>
        </w:tc>
      </w:tr>
      <w:tr w14:paraId="353D7D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A8B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B87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86A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7F31B">
            <w:pPr>
              <w:jc w:val="center"/>
            </w:pPr>
            <w:r>
              <w:rPr>
                <w:rFonts w:ascii="宋体" w:hAnsi="宋体" w:eastAsia="宋体"/>
                <w:sz w:val="16"/>
              </w:rPr>
              <w:t>志愿者医社保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0C07A">
            <w:pPr>
              <w:jc w:val="center"/>
            </w:pPr>
            <w:r>
              <w:rPr>
                <w:rFonts w:ascii="宋体" w:hAnsi="宋体" w:eastAsia="宋体"/>
                <w:sz w:val="16"/>
              </w:rPr>
              <w:t>&lt;=50.61万元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93A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7C9B7">
            <w:pPr>
              <w:jc w:val="center"/>
            </w:pPr>
            <w:r>
              <w:rPr>
                <w:rFonts w:ascii="宋体" w:hAnsi="宋体" w:eastAsia="宋体"/>
                <w:sz w:val="16"/>
              </w:rPr>
              <w:t>4.62万元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86A2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5FF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C919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C1A6F">
            <w:pPr>
              <w:jc w:val="center"/>
            </w:pPr>
            <w:r>
              <w:rPr>
                <w:rFonts w:ascii="宋体" w:hAnsi="宋体" w:eastAsia="宋体"/>
                <w:sz w:val="16"/>
              </w:rPr>
              <w:t>=50.72万元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46903">
            <w:pPr>
              <w:jc w:val="center"/>
            </w:pPr>
            <w:r>
              <w:rPr>
                <w:rFonts w:ascii="宋体" w:hAnsi="宋体" w:eastAsia="宋体"/>
                <w:sz w:val="16"/>
              </w:rPr>
              <w:t>100.22%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71A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F91D7">
            <w:pPr>
              <w:jc w:val="center"/>
            </w:pPr>
          </w:p>
        </w:tc>
      </w:tr>
      <w:tr w14:paraId="52803E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6E8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0E1B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D65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593E">
            <w:pPr>
              <w:jc w:val="center"/>
            </w:pPr>
            <w:r>
              <w:rPr>
                <w:rFonts w:ascii="宋体" w:hAnsi="宋体" w:eastAsia="宋体"/>
                <w:sz w:val="16"/>
              </w:rPr>
              <w:t>充实志愿地方人员力量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1C546">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A145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304A4">
            <w:pPr>
              <w:jc w:val="center"/>
            </w:pPr>
            <w:r>
              <w:rPr>
                <w:rFonts w:ascii="宋体" w:hAnsi="宋体" w:eastAsia="宋体"/>
                <w:sz w:val="16"/>
              </w:rPr>
              <w:t>基本达成木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C63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3B5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56BA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8E89E">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AA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47CA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0BBE0">
            <w:pPr>
              <w:jc w:val="center"/>
            </w:pPr>
          </w:p>
        </w:tc>
      </w:tr>
      <w:tr w14:paraId="6DFBF9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9F8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47A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F50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4CB14">
            <w:pPr>
              <w:jc w:val="center"/>
            </w:pPr>
            <w:r>
              <w:rPr>
                <w:rFonts w:ascii="宋体" w:hAnsi="宋体" w:eastAsia="宋体"/>
                <w:sz w:val="16"/>
              </w:rPr>
              <w:t>志愿者满意度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DF43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E6C1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2B90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C18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A2CD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88E0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0674">
            <w:pPr>
              <w:jc w:val="center"/>
            </w:pPr>
            <w:r>
              <w:rPr>
                <w:rFonts w:ascii="宋体" w:hAnsi="宋体" w:eastAsia="宋体"/>
                <w:sz w:val="16"/>
              </w:rPr>
              <w:t>=83.3%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7AE93">
            <w:pPr>
              <w:jc w:val="center"/>
            </w:pPr>
            <w:r>
              <w:rPr>
                <w:rFonts w:ascii="宋体" w:hAnsi="宋体" w:eastAsia="宋体"/>
                <w:sz w:val="16"/>
              </w:rPr>
              <w:t>87.68%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0B8A6">
            <w:pPr>
              <w:jc w:val="center"/>
            </w:pPr>
            <w:r>
              <w:rPr>
                <w:rFonts w:ascii="宋体" w:hAnsi="宋体" w:eastAsia="宋体"/>
                <w:sz w:val="16"/>
              </w:rPr>
              <w:t>8.77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3CADF">
            <w:pPr>
              <w:jc w:val="center"/>
            </w:pPr>
            <w:r>
              <w:rPr>
                <w:rFonts w:ascii="宋体" w:hAnsi="宋体" w:eastAsia="宋体"/>
                <w:sz w:val="16"/>
              </w:rPr>
              <w:tab/>
            </w:r>
            <w:r>
              <w:rPr>
                <w:rFonts w:ascii="宋体" w:hAnsi="宋体" w:eastAsia="宋体"/>
                <w:sz w:val="16"/>
              </w:rPr>
              <w:t>因不可控因素，资金发放偶尔延期，导致志愿者满意度下降。</w:t>
            </w:r>
          </w:p>
        </w:tc>
      </w:tr>
      <w:tr w14:paraId="53D782C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736B1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F205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4C88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2D2B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CA8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B2C0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9454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79D2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3BA8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02349">
            <w:pPr>
              <w:jc w:val="center"/>
            </w:pPr>
            <w:r>
              <w:rPr>
                <w:rFonts w:ascii="宋体" w:hAnsi="宋体" w:eastAsia="宋体"/>
                <w:sz w:val="16"/>
              </w:rPr>
              <w:t>98.62分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72A389"/>
        </w:tc>
      </w:tr>
    </w:tbl>
    <w:p w14:paraId="7CEAB0AB">
      <w:r>
        <w:br w:type="page"/>
      </w:r>
    </w:p>
    <w:p w14:paraId="651DF827">
      <w:pPr>
        <w:spacing w:line="640" w:lineRule="exact"/>
        <w:ind w:firstLine="640"/>
        <w:jc w:val="both"/>
        <w:outlineLvl w:val="2"/>
      </w:pPr>
      <w:r>
        <w:rPr>
          <w:rFonts w:ascii="黑体" w:hAnsi="黑体" w:eastAsia="黑体"/>
          <w:sz w:val="32"/>
        </w:rPr>
        <w:t>十二、其他需说明的事项</w:t>
      </w:r>
    </w:p>
    <w:p w14:paraId="2D09C17D">
      <w:pPr>
        <w:spacing w:line="580" w:lineRule="exact"/>
        <w:ind w:firstLine="640"/>
        <w:jc w:val="both"/>
      </w:pPr>
      <w:r>
        <w:rPr>
          <w:rFonts w:ascii="仿宋_GB2312" w:hAnsi="仿宋_GB2312" w:eastAsia="仿宋_GB2312"/>
          <w:b w:val="0"/>
          <w:sz w:val="32"/>
        </w:rPr>
        <w:t>本单位无其他需说明的事项。</w:t>
      </w:r>
    </w:p>
    <w:p w14:paraId="2A2E83DB">
      <w:r>
        <w:br w:type="page"/>
      </w:r>
    </w:p>
    <w:p w14:paraId="5E5BCC30">
      <w:pPr>
        <w:spacing w:line="240" w:lineRule="auto"/>
        <w:jc w:val="center"/>
        <w:outlineLvl w:val="1"/>
      </w:pPr>
      <w:r>
        <w:rPr>
          <w:rFonts w:ascii="黑体" w:hAnsi="黑体" w:eastAsia="黑体"/>
          <w:sz w:val="32"/>
        </w:rPr>
        <w:t>第三部分 专业名词解释</w:t>
      </w:r>
    </w:p>
    <w:p w14:paraId="25A2FA1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0F88DD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076103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84A5F2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847271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46808B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EDB3DF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375C51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E44651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2F6B4D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FF3A24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30AAA3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3A6C80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55C457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145EC58">
      <w:r>
        <w:br w:type="page"/>
      </w:r>
    </w:p>
    <w:p w14:paraId="0E01066F">
      <w:pPr>
        <w:spacing w:line="240" w:lineRule="auto"/>
        <w:jc w:val="center"/>
        <w:outlineLvl w:val="1"/>
      </w:pPr>
      <w:r>
        <w:rPr>
          <w:rFonts w:ascii="黑体" w:hAnsi="黑体" w:eastAsia="黑体"/>
          <w:sz w:val="32"/>
        </w:rPr>
        <w:t>第四部分 部门决算报表（见附表）</w:t>
      </w:r>
    </w:p>
    <w:p w14:paraId="68B6E6C3">
      <w:pPr>
        <w:spacing w:line="240" w:lineRule="auto"/>
        <w:ind w:firstLine="640"/>
        <w:jc w:val="both"/>
      </w:pPr>
      <w:r>
        <w:rPr>
          <w:rFonts w:ascii="仿宋_GB2312" w:hAnsi="仿宋_GB2312" w:eastAsia="仿宋_GB2312"/>
          <w:b w:val="0"/>
          <w:sz w:val="32"/>
        </w:rPr>
        <w:t>一、《收入支出决算总表》</w:t>
      </w:r>
    </w:p>
    <w:p w14:paraId="09D38232">
      <w:pPr>
        <w:spacing w:line="240" w:lineRule="auto"/>
        <w:ind w:firstLine="640"/>
        <w:jc w:val="both"/>
      </w:pPr>
      <w:r>
        <w:rPr>
          <w:rFonts w:ascii="仿宋_GB2312" w:hAnsi="仿宋_GB2312" w:eastAsia="仿宋_GB2312"/>
          <w:b w:val="0"/>
          <w:sz w:val="32"/>
        </w:rPr>
        <w:t>二、《收入决算表》</w:t>
      </w:r>
    </w:p>
    <w:p w14:paraId="0D9254ED">
      <w:pPr>
        <w:spacing w:line="240" w:lineRule="auto"/>
        <w:ind w:firstLine="640"/>
        <w:jc w:val="both"/>
      </w:pPr>
      <w:r>
        <w:rPr>
          <w:rFonts w:ascii="仿宋_GB2312" w:hAnsi="仿宋_GB2312" w:eastAsia="仿宋_GB2312"/>
          <w:b w:val="0"/>
          <w:sz w:val="32"/>
        </w:rPr>
        <w:t>三、《支出决算表》</w:t>
      </w:r>
    </w:p>
    <w:p w14:paraId="2FB58911">
      <w:pPr>
        <w:spacing w:line="240" w:lineRule="auto"/>
        <w:ind w:firstLine="640"/>
        <w:jc w:val="both"/>
      </w:pPr>
      <w:r>
        <w:rPr>
          <w:rFonts w:ascii="仿宋_GB2312" w:hAnsi="仿宋_GB2312" w:eastAsia="仿宋_GB2312"/>
          <w:b w:val="0"/>
          <w:sz w:val="32"/>
        </w:rPr>
        <w:t>四、《财政拨款收入支出决算总表》</w:t>
      </w:r>
    </w:p>
    <w:p w14:paraId="41B13F13">
      <w:pPr>
        <w:spacing w:line="240" w:lineRule="auto"/>
        <w:ind w:firstLine="640"/>
        <w:jc w:val="both"/>
      </w:pPr>
      <w:r>
        <w:rPr>
          <w:rFonts w:ascii="仿宋_GB2312" w:hAnsi="仿宋_GB2312" w:eastAsia="仿宋_GB2312"/>
          <w:b w:val="0"/>
          <w:sz w:val="32"/>
        </w:rPr>
        <w:t>五、《一般公共预算财政拨款支出决算表》</w:t>
      </w:r>
    </w:p>
    <w:p w14:paraId="0A186028">
      <w:pPr>
        <w:spacing w:line="240" w:lineRule="auto"/>
        <w:ind w:firstLine="640"/>
        <w:jc w:val="both"/>
      </w:pPr>
      <w:r>
        <w:rPr>
          <w:rFonts w:ascii="仿宋_GB2312" w:hAnsi="仿宋_GB2312" w:eastAsia="仿宋_GB2312"/>
          <w:b w:val="0"/>
          <w:sz w:val="32"/>
        </w:rPr>
        <w:t>六、《一般公共预算财政拨款基本支出决算表》</w:t>
      </w:r>
    </w:p>
    <w:p w14:paraId="4253DDB1">
      <w:pPr>
        <w:spacing w:line="240" w:lineRule="auto"/>
        <w:ind w:firstLine="640"/>
        <w:jc w:val="both"/>
      </w:pPr>
      <w:r>
        <w:rPr>
          <w:rFonts w:ascii="仿宋_GB2312" w:hAnsi="仿宋_GB2312" w:eastAsia="仿宋_GB2312"/>
          <w:b w:val="0"/>
          <w:sz w:val="32"/>
        </w:rPr>
        <w:t>七、《政府性基金预算财政拨款收入支出决算表》</w:t>
      </w:r>
    </w:p>
    <w:p w14:paraId="758C2B69">
      <w:pPr>
        <w:spacing w:line="240" w:lineRule="auto"/>
        <w:ind w:firstLine="640"/>
        <w:jc w:val="both"/>
      </w:pPr>
      <w:r>
        <w:rPr>
          <w:rFonts w:ascii="仿宋_GB2312" w:hAnsi="仿宋_GB2312" w:eastAsia="仿宋_GB2312"/>
          <w:b w:val="0"/>
          <w:sz w:val="32"/>
        </w:rPr>
        <w:t>八、《国有资本经营预算财政拨款收入支出决算表》</w:t>
      </w:r>
    </w:p>
    <w:p w14:paraId="1483F72B">
      <w:pPr>
        <w:spacing w:line="240" w:lineRule="auto"/>
        <w:ind w:firstLine="640"/>
        <w:jc w:val="both"/>
      </w:pPr>
      <w:r>
        <w:rPr>
          <w:rFonts w:ascii="仿宋_GB2312" w:hAnsi="仿宋_GB2312" w:eastAsia="仿宋_GB2312"/>
          <w:b w:val="0"/>
          <w:sz w:val="32"/>
        </w:rPr>
        <w:t>九、《财政拨款“三公”经费支出决算表》</w:t>
      </w:r>
    </w:p>
    <w:p w14:paraId="7C94BA00">
      <w:pPr>
        <w:spacing w:line="240" w:lineRule="auto"/>
        <w:ind w:firstLine="640"/>
        <w:jc w:val="both"/>
      </w:pPr>
    </w:p>
    <w:p w14:paraId="197C9369">
      <w:pPr>
        <w:spacing w:line="240" w:lineRule="auto"/>
        <w:ind w:firstLine="640"/>
        <w:jc w:val="both"/>
      </w:pPr>
    </w:p>
    <w:p w14:paraId="19C70500">
      <w:pPr>
        <w:spacing w:line="240" w:lineRule="auto"/>
        <w:ind w:firstLine="640"/>
        <w:jc w:val="both"/>
      </w:pPr>
    </w:p>
    <w:p w14:paraId="173143BA">
      <w:pPr>
        <w:spacing w:line="240" w:lineRule="auto"/>
        <w:ind w:firstLine="640"/>
        <w:jc w:val="both"/>
      </w:pPr>
    </w:p>
    <w:p w14:paraId="5CEBFB7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BF8ADEA-7EB0-45A7-A787-C8F3F9C86BB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7F5E140-DF44-4F53-BF79-B90D1B7D5996}"/>
  </w:font>
  <w:font w:name="仿宋_GB2312">
    <w:panose1 w:val="02010609030101010101"/>
    <w:charset w:val="86"/>
    <w:family w:val="modern"/>
    <w:pitch w:val="default"/>
    <w:sig w:usb0="00000001" w:usb1="080E0000" w:usb2="00000000" w:usb3="00000000" w:csb0="00040000" w:csb1="00000000"/>
    <w:embedRegular r:id="rId3" w:fontKey="{D797E37E-FD46-4B36-9AC2-FA2967EFAA2B}"/>
  </w:font>
  <w:font w:name="楷体_GB2312">
    <w:panose1 w:val="02010609030101010101"/>
    <w:charset w:val="86"/>
    <w:family w:val="auto"/>
    <w:pitch w:val="default"/>
    <w:sig w:usb0="00000001" w:usb1="080E0000" w:usb2="00000000" w:usb3="00000000" w:csb0="00040000" w:csb1="00000000"/>
    <w:embedRegular r:id="rId4" w:fontKey="{251813AC-3D8F-44CC-9FDF-9BB7B311C2C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9D21AB"/>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DA6381E"/>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665D74"/>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3ef03851-160d-42ed-a85d-e57ffb5c74c8</errorID>
      <errorWord>保密</errorWord>
      <group>L1_Sensitive</group>
      <groupName>敏感问题</groupName>
      <ability>L2_UserSensitive</ability>
      <abilityName>自定义敏感词</abilityName>
      <candidateList/>
      <explain>来自自定义敏感词库。</explain>
      <paraID>10BBE66C</paraID>
      <start>536</start>
      <end>538</end>
      <status>unmodified</status>
      <modifiedWord/>
      <trackRevisions>false</trackRevisions>
    </reviewItem>
    <reviewItem>
      <errorID>ea2c6e46-6ce9-4579-b2da-03482c7063d3</errorID>
      <errorWord>保密</errorWord>
      <group>L1_Sensitive</group>
      <groupName>敏感问题</groupName>
      <ability>L2_UserSensitive</ability>
      <abilityName>自定义敏感词</abilityName>
      <candidateList/>
      <explain>来自自定义敏感词库。</explain>
      <paraID>10BBE66C</paraID>
      <start>543</start>
      <end>545</end>
      <status>unmodified</status>
      <modifiedWord/>
      <trackRevisions>false</trackRevisions>
    </reviewItem>
    <reviewItem>
      <errorID>fb1a1f89-4358-474e-8d1e-1d8182c0d02f</errorID>
      <errorWord>保密</errorWord>
      <group>L1_Sensitive</group>
      <groupName>敏感问题</groupName>
      <ability>L2_UserSensitive</ability>
      <abilityName>自定义敏感词</abilityName>
      <candidateList/>
      <explain>来自自定义敏感词库。</explain>
      <paraID>6E62EC42</paraID>
      <start>40</start>
      <end>42</end>
      <status>unmodified</status>
      <modifiedWord/>
      <trackRevisions>false</trackRevisions>
    </reviewItem>
    <reviewItem>
      <errorID>7e8fb89f-e954-45b5-8b3a-c664ebb2aa3a</errorID>
      <errorWord>保密</errorWord>
      <group>L1_Sensitive</group>
      <groupName>敏感问题</groupName>
      <ability>L2_UserSensitive</ability>
      <abilityName>自定义敏感词</abilityName>
      <candidateList/>
      <explain>来自自定义敏感词库。</explain>
      <paraID>318F5158</paraID>
      <start>52</start>
      <end>54</end>
      <status>unmodified</status>
      <modifiedWord/>
      <trackRevisions>false</trackRevisions>
    </reviewItem>
    <reviewItem>
      <errorID>9d190ff5-77cb-420a-ad43-73191edcee47</errorID>
      <errorWord>保密</errorWord>
      <group>L1_Sensitive</group>
      <groupName>敏感问题</groupName>
      <ability>L2_UserSensitive</ability>
      <abilityName>自定义敏感词</abilityName>
      <candidateList/>
      <explain>来自自定义敏感词库。</explain>
      <paraID>318F5158</paraID>
      <start>105</start>
      <end>107</end>
      <status>unmodified</status>
      <modifiedWord/>
      <trackRevisions>false</trackRevisions>
    </reviewItem>
    <reviewItem>
      <errorID>396bcaa5-7ebc-4fbe-aad2-466b39070092</errorID>
      <errorWord>保密</errorWord>
      <group>L1_Sensitive</group>
      <groupName>敏感问题</groupName>
      <ability>L2_UserSensitive</ability>
      <abilityName>自定义敏感词</abilityName>
      <candidateList/>
      <explain>来自自定义敏感词库。</explain>
      <paraID> 4B48F1D</paraID>
      <start>56</start>
      <end>58</end>
      <status>unmodified</status>
      <modifiedWord/>
      <trackRevisions>false</trackRevisions>
    </reviewItem>
    <reviewItem>
      <errorID>fe919063-08f8-483d-844b-d6c57f7bcbb0</errorID>
      <errorWord>保密</errorWord>
      <group>L1_Sensitive</group>
      <groupName>敏感问题</groupName>
      <ability>L2_UserSensitive</ability>
      <abilityName>自定义敏感词</abilityName>
      <candidateList/>
      <explain>来自自定义敏感词库。</explain>
      <paraID> 4B48F1D</paraID>
      <start>109</start>
      <end>111</end>
      <status>unmodified</status>
      <modifiedWord/>
      <trackRevisions>false</trackRevisions>
    </reviewItem>
    <reviewItem>
      <errorID>b9372a7c-b22f-4f08-8e7b-ed7a8290fe0b</errorID>
      <errorWord>保密</errorWord>
      <group>L1_Sensitive</group>
      <groupName>敏感问题</groupName>
      <ability>L2_UserSensitive</ability>
      <abilityName>自定义敏感词</abilityName>
      <candidateList/>
      <explain>来自自定义敏感词库。</explain>
      <paraID> 4B48F1D</paraID>
      <start>233</start>
      <end>235</end>
      <status>unmodified</status>
      <modifiedWord/>
      <trackRevisions>false</trackRevisions>
    </reviewItem>
    <reviewItem>
      <errorID>344b17c1-c0d7-4257-9541-83942c4080c5</errorID>
      <errorWord>保密</errorWord>
      <group>L1_Sensitive</group>
      <groupName>敏感问题</groupName>
      <ability>L2_UserSensitive</ability>
      <abilityName>自定义敏感词</abilityName>
      <candidateList/>
      <explain>来自自定义敏感词库。</explain>
      <paraID>37B722B5</paraID>
      <start>90</start>
      <end>92</end>
      <status>unmodified</status>
      <modifiedWord/>
      <trackRevisions>false</trackRevisions>
    </reviewItem>
    <reviewItem>
      <errorID>7fdf411e-63cf-49a3-b3fc-d8032bfe7ee2</errorID>
      <errorWord>保密</errorWord>
      <group>L1_Sensitive</group>
      <groupName>敏感问题</groupName>
      <ability>L2_UserSensitive</ability>
      <abilityName>自定义敏感词</abilityName>
      <candidateList/>
      <explain>来自自定义敏感词库。</explain>
      <paraID>37B722B5</paraID>
      <start>143</start>
      <end>145</end>
      <status>unmodified</status>
      <modifiedWord/>
      <trackRevisions>false</trackRevisions>
    </reviewItem>
    <reviewItem>
      <errorID>75fb41f8-ff27-464a-b068-4a7789de7ea1</errorID>
      <errorWord>保密</errorWord>
      <group>L1_Sensitive</group>
      <groupName>敏感问题</groupName>
      <ability>L2_UserSensitive</ability>
      <abilityName>自定义敏感词</abilityName>
      <candidateList/>
      <explain>来自自定义敏感词库。</explain>
      <paraID>37B722B5</paraID>
      <start>267</start>
      <end>269</end>
      <status>unmodified</status>
      <modifiedWord/>
      <trackRevisions>false</trackRevisions>
    </reviewItem>
    <reviewItem>
      <errorID>77fa6758-3fbb-4c74-8909-bab0c3bf7fb7</errorID>
      <errorWord>保密</errorWord>
      <group>L1_Sensitive</group>
      <groupName>敏感问题</groupName>
      <ability>L2_UserSensitive</ability>
      <abilityName>自定义敏感词</abilityName>
      <candidateList/>
      <explain>来自自定义敏感词库。</explain>
      <paraID>53F48C58</paraID>
      <start>113</start>
      <end>115</end>
      <status>unmodified</status>
      <modifiedWord/>
      <trackRevisions>false</trackRevisions>
    </reviewItem>
    <reviewItem>
      <errorID>174dfaf6-ea53-4037-aa1a-2edae572ce0c</errorID>
      <errorWord>保密</errorWord>
      <group>L1_Sensitive</group>
      <groupName>敏感问题</groupName>
      <ability>L2_UserSensitive</ability>
      <abilityName>自定义敏感词</abilityName>
      <candidateList/>
      <explain>来自自定义敏感词库。</explain>
      <paraID>6B176300</paraID>
      <start>95</start>
      <end>97</end>
      <status>unmodified</status>
      <modifiedWord/>
      <trackRevisions>false</trackRevisions>
    </reviewItem>
    <reviewItem>
      <errorID>1c3083db-813a-4134-9a28-34e63c9a381b</errorID>
      <errorWord>保密</errorWord>
      <group>L1_Sensitive</group>
      <groupName>敏感问题</groupName>
      <ability>L2_UserSensitive</ability>
      <abilityName>自定义敏感词</abilityName>
      <candidateList/>
      <explain>来自自定义敏感词库。</explain>
      <paraID>6035B873</paraID>
      <start>112</start>
      <end>114</end>
      <status>unmodified</status>
      <modifiedWord/>
      <trackRevisions>false</trackRevisions>
    </reviewItem>
    <reviewItem>
      <errorID>cb430c91-bfa5-45a2-9bfb-51eeea17433f</errorID>
      <errorWord>保密</errorWord>
      <group>L1_Sensitive</group>
      <groupName>敏感问题</groupName>
      <ability>L2_UserSensitive</ability>
      <abilityName>自定义敏感词</abilityName>
      <candidateList/>
      <explain>来自自定义敏感词库。</explain>
      <paraID>6035B873</paraID>
      <start>137</start>
      <end>139</end>
      <status>unmodified</status>
      <modifiedWord/>
      <trackRevisions>false</trackRevisions>
    </reviewItem>
    <reviewItem>
      <errorID>646e9eed-7a84-4d32-b3d8-bb4473032684</errorID>
      <errorWord>保密</errorWord>
      <group>L1_Sensitive</group>
      <groupName>敏感问题</groupName>
      <ability>L2_UserSensitive</ability>
      <abilityName>自定义敏感词</abilityName>
      <candidateList/>
      <explain>来自自定义敏感词库。</explain>
      <paraID>5D3ADFC2</paraID>
      <start>78</start>
      <end>80</end>
      <status>unmodified</status>
      <modifiedWord/>
      <trackRevisions>false</trackRevisions>
    </reviewItem>
    <reviewItem>
      <errorID>5f307dbb-22b0-4911-ad9a-561fa95b44a0</errorID>
      <errorWord>八项规定</errorWord>
      <group>L1_Sensitive</group>
      <groupName>敏感问题</groupName>
      <ability>L2_UserSensitive</ability>
      <abilityName>自定义敏感词</abilityName>
      <candidateList/>
      <explain>来自自定义敏感词库。</explain>
      <paraID>44BBFC31</paraID>
      <start>152</start>
      <end>156</end>
      <status>unmodified</status>
      <modifiedWord/>
      <trackRevisions>false</trackRevisions>
    </reviewItem>
    <reviewItem>
      <errorID>1afcd3c9-d8ec-409f-b234-f355e8bf8905</errorID>
      <errorWord>八项规定</errorWord>
      <group>L1_Sensitive</group>
      <groupName>敏感问题</groupName>
      <ability>L2_UserSensitive</ability>
      <abilityName>自定义敏感词</abilityName>
      <candidateList/>
      <explain>来自自定义敏感词库。</explain>
      <paraID>44BBFC31</paraID>
      <start>456</start>
      <end>460</end>
      <status>unmodified</status>
      <modifiedWord/>
      <trackRevisions>false</trackRevisions>
    </reviewItem>
    <reviewItem>
      <errorID>ba8a6628-d970-455b-bd83-926dc8f6274e</errorID>
      <errorWord>欠款</errorWord>
      <group>L1_Sensitive</group>
      <groupName>敏感问题</groupName>
      <ability>L2_UserSensitive</ability>
      <abilityName>自定义敏感词</abilityName>
      <candidateList/>
      <explain>来自自定义敏感词库。</explain>
      <paraID>3FC30F18</paraID>
      <start>94</start>
      <end>96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a00ba2-d5de-4e1a-8ece-21b661308781}">
  <ds:schemaRefs/>
</ds:datastoreItem>
</file>

<file path=docProps/app.xml><?xml version="1.0" encoding="utf-8"?>
<Properties xmlns="http://schemas.openxmlformats.org/officeDocument/2006/extended-properties" xmlns:vt="http://schemas.openxmlformats.org/officeDocument/2006/docPropsVTypes">
  <Template>Normal.dotm</Template>
  <Pages>54</Pages>
  <Words>7027</Words>
  <Characters>8035</Characters>
  <Lines>0</Lines>
  <Paragraphs>0</Paragraphs>
  <TotalTime>8</TotalTime>
  <ScaleCrop>false</ScaleCrop>
  <LinksUpToDate>false</LinksUpToDate>
  <CharactersWithSpaces>8051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2025-11-27T03:13:03Z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