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托里县文化体育广播电视和旅游局2024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2DCC81C">
      <w:r>
        <w:br w:type="page"/>
      </w:r>
    </w:p>
    <w:p w14:paraId="0297F50F">
      <w:pPr>
        <w:spacing w:line="640" w:lineRule="exact"/>
        <w:jc w:val="center"/>
        <w:outlineLvl w:val="1"/>
      </w:pPr>
      <w:r>
        <w:rPr>
          <w:rFonts w:ascii="黑体" w:hAnsi="黑体" w:eastAsia="黑体"/>
          <w:sz w:val="32"/>
        </w:rPr>
        <w:t>第一部分 单位概况</w:t>
      </w:r>
    </w:p>
    <w:p w14:paraId="587BF091">
      <w:pPr>
        <w:spacing w:line="640" w:lineRule="exact"/>
        <w:ind w:firstLine="640"/>
        <w:jc w:val="both"/>
        <w:outlineLvl w:val="2"/>
      </w:pPr>
      <w:r>
        <w:rPr>
          <w:rFonts w:ascii="黑体" w:hAnsi="黑体" w:eastAsia="黑体"/>
          <w:sz w:val="32"/>
        </w:rPr>
        <w:t>一、主要职能</w:t>
      </w:r>
    </w:p>
    <w:p w14:paraId="0E264E43">
      <w:pPr>
        <w:spacing w:line="580" w:lineRule="exact"/>
        <w:ind w:firstLine="640"/>
        <w:jc w:val="both"/>
      </w:pPr>
      <w:r>
        <w:rPr>
          <w:rFonts w:ascii="仿宋_GB2312" w:hAnsi="仿宋_GB2312" w:eastAsia="仿宋_GB2312"/>
          <w:sz w:val="32"/>
        </w:rPr>
        <w:t>（一）加强党对县文化广播电视和旅游工作的领导。贯彻落实党和国家文化广播电视和旅游工作的方针政策，拟订县文化广播电视和旅游政策措施，发展中国特色社会主义文化，实施全民健身纲要、旅游兴疆战略，牢牢掌握意识形态工作的领导权和主动权。</w:t>
      </w:r>
    </w:p>
    <w:p w14:paraId="7739924B">
      <w:pPr>
        <w:spacing w:line="580" w:lineRule="exact"/>
        <w:ind w:firstLine="640"/>
        <w:jc w:val="both"/>
      </w:pPr>
      <w:r>
        <w:rPr>
          <w:rFonts w:ascii="仿宋_GB2312" w:hAnsi="仿宋_GB2312" w:eastAsia="仿宋_GB2312"/>
          <w:sz w:val="32"/>
        </w:rPr>
        <w:t>（二）统筹县文化广播电视和旅游事业、产业振兴发展，拟订县文化广播电视和旅游发展规划并组织实施，推进文化和旅游创新融合绿色发展，实施“文化和旅游＋”。</w:t>
      </w:r>
    </w:p>
    <w:p w14:paraId="6D8049A7">
      <w:pPr>
        <w:spacing w:line="580" w:lineRule="exact"/>
        <w:ind w:firstLine="640"/>
        <w:jc w:val="both"/>
      </w:pPr>
      <w:r>
        <w:rPr>
          <w:rFonts w:ascii="仿宋_GB2312" w:hAnsi="仿宋_GB2312" w:eastAsia="仿宋_GB2312"/>
          <w:sz w:val="32"/>
        </w:rPr>
        <w:t>（三）管理县重大文化和旅游活动，落实重点文化和旅游设施建设，组织文化和旅游整体形象推广，</w:t>
      </w:r>
      <w:r>
        <w:rPr>
          <w:rFonts w:hint="eastAsia" w:ascii="仿宋_GB2312" w:hAnsi="仿宋_GB2312" w:eastAsia="仿宋_GB2312"/>
          <w:sz w:val="32"/>
          <w:lang w:eastAsia="zh-CN"/>
        </w:rPr>
        <w:t>构建</w:t>
      </w:r>
      <w:r>
        <w:rPr>
          <w:rFonts w:ascii="仿宋_GB2312" w:hAnsi="仿宋_GB2312" w:eastAsia="仿宋_GB2312"/>
          <w:sz w:val="32"/>
        </w:rPr>
        <w:t>健全媒体时代的宣传营销平台和机制。促进文化和旅游产业对外合作和市场推广，拟订旅游市场开发战略并组织实施。统筹文化和旅游景区管理，落实、推进全域旅游。</w:t>
      </w:r>
    </w:p>
    <w:p w14:paraId="1CF948CF">
      <w:pPr>
        <w:spacing w:line="580" w:lineRule="exact"/>
        <w:ind w:firstLine="640"/>
        <w:jc w:val="both"/>
      </w:pPr>
      <w:r>
        <w:rPr>
          <w:rFonts w:ascii="仿宋_GB2312" w:hAnsi="仿宋_GB2312" w:eastAsia="仿宋_GB2312"/>
          <w:sz w:val="32"/>
        </w:rPr>
        <w:t>（四）指导、管理文艺事业，指导艺术创作生产及艺术研究评论，扶持坚守中华文化立场、体现社会主义核心价值观、具有导向性代表性示范性的文艺作品，推动各门类艺术、各艺术品种发展。</w:t>
      </w:r>
    </w:p>
    <w:p w14:paraId="7102390E">
      <w:pPr>
        <w:spacing w:line="580" w:lineRule="exact"/>
        <w:ind w:firstLine="640"/>
        <w:jc w:val="both"/>
      </w:pPr>
      <w:r>
        <w:rPr>
          <w:rFonts w:ascii="仿宋_GB2312" w:hAnsi="仿宋_GB2312" w:eastAsia="仿宋_GB2312"/>
          <w:sz w:val="32"/>
        </w:rPr>
        <w:t>（五）指导公共文化旅游事业发展，推进县公共文化服务体系建设和旅游公共服务建设，深入实施文化惠民工程，统筹推进基本公共文化服务标准化、均等化。</w:t>
      </w:r>
    </w:p>
    <w:p w14:paraId="6B467F7C">
      <w:pPr>
        <w:spacing w:line="580" w:lineRule="exact"/>
        <w:ind w:firstLine="640"/>
        <w:jc w:val="both"/>
      </w:pPr>
      <w:r>
        <w:rPr>
          <w:rFonts w:ascii="仿宋_GB2312" w:hAnsi="仿宋_GB2312" w:eastAsia="仿宋_GB2312"/>
          <w:sz w:val="32"/>
        </w:rPr>
        <w:t>（六）落实县文化和旅游科技创新发展，推进文化和旅游行业信息化、标准化建设。</w:t>
      </w:r>
    </w:p>
    <w:p w14:paraId="438F96D8">
      <w:pPr>
        <w:spacing w:line="580" w:lineRule="exact"/>
        <w:ind w:firstLine="640"/>
        <w:jc w:val="both"/>
      </w:pPr>
      <w:r>
        <w:rPr>
          <w:rFonts w:ascii="仿宋_GB2312" w:hAnsi="仿宋_GB2312" w:eastAsia="仿宋_GB2312"/>
          <w:sz w:val="32"/>
        </w:rPr>
        <w:t>（七）负责非物质文化遗产保护和研究。推动非物质文化遗产的保护、传承、普及、弘扬和振兴。</w:t>
      </w:r>
    </w:p>
    <w:p w14:paraId="6EF8A21C">
      <w:pPr>
        <w:spacing w:line="580" w:lineRule="exact"/>
        <w:ind w:firstLine="640"/>
        <w:jc w:val="both"/>
      </w:pPr>
      <w:r>
        <w:rPr>
          <w:rFonts w:ascii="仿宋_GB2312" w:hAnsi="仿宋_GB2312" w:eastAsia="仿宋_GB2312"/>
          <w:sz w:val="32"/>
        </w:rPr>
        <w:t>（八）统筹规划文化广播电视和旅游产业，组织实施文化和旅游资源普查、挖掘、保护与利用工作。推动文化和旅游产业投融资体系建设，促进文化和旅游产业发展。结合乡村振兴战略，推进文化和旅游扶贫。</w:t>
      </w:r>
    </w:p>
    <w:p w14:paraId="399F0C4F">
      <w:pPr>
        <w:spacing w:line="580" w:lineRule="exact"/>
        <w:ind w:firstLine="640"/>
        <w:jc w:val="both"/>
      </w:pPr>
      <w:r>
        <w:rPr>
          <w:rFonts w:ascii="仿宋_GB2312" w:hAnsi="仿宋_GB2312" w:eastAsia="仿宋_GB2312"/>
          <w:sz w:val="32"/>
        </w:rPr>
        <w:t>（九）指导县文化和旅游市场发展，对文化和旅游市场经营进行行业监管，推进文化和旅游行业信用体系建设，依法规范文化和旅游市场。</w:t>
      </w:r>
    </w:p>
    <w:p w14:paraId="7726B9E1">
      <w:pPr>
        <w:spacing w:line="580" w:lineRule="exact"/>
        <w:ind w:firstLine="640"/>
        <w:jc w:val="both"/>
      </w:pPr>
      <w:r>
        <w:rPr>
          <w:rFonts w:ascii="仿宋_GB2312" w:hAnsi="仿宋_GB2312" w:eastAsia="仿宋_GB2312"/>
          <w:sz w:val="32"/>
        </w:rPr>
        <w:t>（十）负责文化和旅游安全的综合协调与监督管理，落实文化和旅游应急救援工作。</w:t>
      </w:r>
    </w:p>
    <w:p w14:paraId="725964D3">
      <w:pPr>
        <w:spacing w:line="580" w:lineRule="exact"/>
        <w:ind w:firstLine="640"/>
        <w:jc w:val="both"/>
      </w:pPr>
      <w:r>
        <w:rPr>
          <w:rFonts w:ascii="仿宋_GB2312" w:hAnsi="仿宋_GB2312" w:eastAsia="仿宋_GB2312"/>
          <w:sz w:val="32"/>
        </w:rPr>
        <w:t>（十一）指导县文化市场综合执法，组织查处县文化、旅游、</w:t>
      </w:r>
      <w:r>
        <w:rPr>
          <w:rFonts w:ascii="仿宋_GB2312" w:hAnsi="仿宋_GB2312" w:eastAsia="仿宋_GB2312"/>
          <w:spacing w:val="6"/>
          <w:sz w:val="32"/>
        </w:rPr>
        <w:t>文物、广播电视等市场的违法行为，督查督办案件，维护市场秩序。</w:t>
      </w:r>
    </w:p>
    <w:p w14:paraId="40CD64EF">
      <w:pPr>
        <w:spacing w:line="580" w:lineRule="exact"/>
        <w:ind w:firstLine="640"/>
        <w:jc w:val="both"/>
      </w:pPr>
      <w:r>
        <w:rPr>
          <w:rFonts w:ascii="仿宋_GB2312" w:hAnsi="仿宋_GB2312" w:eastAsia="仿宋_GB2312"/>
          <w:sz w:val="32"/>
        </w:rPr>
        <w:t>（十二）指导、管理县文化和旅游对外交流、合作、宣传、推广。组织大型文化和旅游对外交流活动，推动中华文化走出去。</w:t>
      </w:r>
    </w:p>
    <w:p w14:paraId="35F4D15B">
      <w:pPr>
        <w:spacing w:line="580" w:lineRule="exact"/>
        <w:ind w:firstLine="640"/>
        <w:jc w:val="both"/>
      </w:pPr>
      <w:r>
        <w:rPr>
          <w:rFonts w:ascii="仿宋_GB2312" w:hAnsi="仿宋_GB2312" w:eastAsia="仿宋_GB2312"/>
          <w:sz w:val="32"/>
        </w:rPr>
        <w:t>（十三）指导、统筹文物工作。负责文物保护管理、抢救维修、考古发掘、科技研究、文物鉴定以及宣传教育等工作。落实博物馆和革命文物</w:t>
      </w:r>
      <w:r>
        <w:rPr>
          <w:rFonts w:hint="eastAsia" w:ascii="仿宋_GB2312" w:hAnsi="仿宋_GB2312" w:eastAsia="仿宋_GB2312"/>
          <w:sz w:val="32"/>
          <w:lang w:eastAsia="zh-CN"/>
        </w:rPr>
        <w:t>保护工</w:t>
      </w:r>
      <w:r>
        <w:rPr>
          <w:rFonts w:ascii="仿宋_GB2312" w:hAnsi="仿宋_GB2312" w:eastAsia="仿宋_GB2312"/>
          <w:sz w:val="32"/>
        </w:rPr>
        <w:t>作。依法规范社会文物流通、经销和拍卖活动等工作。</w:t>
      </w:r>
    </w:p>
    <w:p w14:paraId="0594C654">
      <w:pPr>
        <w:spacing w:line="580" w:lineRule="exact"/>
        <w:ind w:firstLine="640"/>
        <w:jc w:val="both"/>
      </w:pPr>
      <w:r>
        <w:rPr>
          <w:rFonts w:ascii="仿宋_GB2312" w:hAnsi="仿宋_GB2312" w:eastAsia="仿宋_GB2312"/>
          <w:sz w:val="32"/>
        </w:rPr>
        <w:t>（十四）贯彻党的宣传方针政策，拟订网络视听节目服务管理的政策措施，加强广播电视阵地管理，把握正确的舆论导向和创作导向。</w:t>
      </w:r>
    </w:p>
    <w:p w14:paraId="03FED435">
      <w:pPr>
        <w:spacing w:line="580" w:lineRule="exact"/>
        <w:ind w:firstLine="640"/>
        <w:jc w:val="both"/>
      </w:pPr>
      <w:r>
        <w:rPr>
          <w:rFonts w:ascii="仿宋_GB2312" w:hAnsi="仿宋_GB2312" w:eastAsia="仿宋_GB2312"/>
          <w:sz w:val="32"/>
        </w:rPr>
        <w:t>（十五）负责制定行业标准并组织实施和监督检查，落实推进广播电视领域的体制机制改革。</w:t>
      </w:r>
    </w:p>
    <w:p w14:paraId="5EC688D7">
      <w:pPr>
        <w:spacing w:line="580" w:lineRule="exact"/>
        <w:ind w:firstLine="640"/>
        <w:jc w:val="both"/>
      </w:pPr>
      <w:r>
        <w:rPr>
          <w:rFonts w:ascii="仿宋_GB2312" w:hAnsi="仿宋_GB2312" w:eastAsia="仿宋_GB2312"/>
          <w:sz w:val="32"/>
        </w:rPr>
        <w:t>（十六）负责监督广播电视重点基础设施建设，对县广播电视机构进行业务落实和行业监管，会同有关部门对网络视听节目服务机构进行管理。实施依法设定的行政许可，组织查处违法违规行为。</w:t>
      </w:r>
    </w:p>
    <w:p w14:paraId="33B29496">
      <w:pPr>
        <w:spacing w:line="580" w:lineRule="exact"/>
        <w:ind w:firstLine="640"/>
        <w:jc w:val="both"/>
      </w:pPr>
      <w:r>
        <w:rPr>
          <w:rFonts w:ascii="仿宋_GB2312" w:hAnsi="仿宋_GB2312" w:eastAsia="仿宋_GB2312"/>
          <w:sz w:val="32"/>
        </w:rPr>
        <w:t>（十七）指导、监管广播电视广告播放，负责对境外卫星电视节目接收的监管。</w:t>
      </w:r>
    </w:p>
    <w:p w14:paraId="662BC17F">
      <w:pPr>
        <w:spacing w:line="580" w:lineRule="exact"/>
        <w:ind w:firstLine="640"/>
        <w:jc w:val="both"/>
      </w:pPr>
      <w:r>
        <w:rPr>
          <w:rFonts w:ascii="仿宋_GB2312" w:hAnsi="仿宋_GB2312" w:eastAsia="仿宋_GB2312"/>
          <w:sz w:val="32"/>
        </w:rPr>
        <w:t>（十八）负责推进广播电视与新媒体新技术新业态融合发展，推进广电网与电信网、互联网三网融合。</w:t>
      </w:r>
    </w:p>
    <w:p w14:paraId="1C1289C9">
      <w:pPr>
        <w:spacing w:line="580" w:lineRule="exact"/>
        <w:ind w:firstLine="640"/>
        <w:jc w:val="both"/>
      </w:pPr>
      <w:r>
        <w:rPr>
          <w:rFonts w:ascii="仿宋_GB2312" w:hAnsi="仿宋_GB2312" w:eastAsia="仿宋_GB2312"/>
          <w:sz w:val="32"/>
        </w:rPr>
        <w:t>（十九）组织制定广播电视科技发展规划、政策和行业技术标准并组织实施和监督检查。负责对广播电视节目传输覆盖、监测和安全播出进行监管，落实、推进应急广播体系建设。指导、协调广播电视系统安全和保卫工作。</w:t>
      </w:r>
    </w:p>
    <w:p w14:paraId="46AD8832">
      <w:pPr>
        <w:spacing w:line="580" w:lineRule="exact"/>
        <w:ind w:firstLine="640"/>
        <w:jc w:val="both"/>
      </w:pPr>
      <w:r>
        <w:rPr>
          <w:rFonts w:ascii="仿宋_GB2312" w:hAnsi="仿宋_GB2312" w:eastAsia="仿宋_GB2312"/>
          <w:sz w:val="32"/>
        </w:rPr>
        <w:t>（二十）负责广播电视、网络视听行业人才队伍建设。</w:t>
      </w:r>
    </w:p>
    <w:p w14:paraId="1C41D792">
      <w:pPr>
        <w:spacing w:line="580" w:lineRule="exact"/>
        <w:ind w:firstLine="640"/>
        <w:jc w:val="both"/>
      </w:pPr>
      <w:r>
        <w:rPr>
          <w:rFonts w:ascii="仿宋_GB2312" w:hAnsi="仿宋_GB2312" w:eastAsia="仿宋_GB2312"/>
          <w:sz w:val="32"/>
        </w:rPr>
        <w:t>（二十一）承办县委、县政府交办的其他任务。</w:t>
      </w:r>
    </w:p>
    <w:p w14:paraId="71F66DCD">
      <w:pPr>
        <w:spacing w:line="640" w:lineRule="exact"/>
        <w:ind w:firstLine="640"/>
        <w:jc w:val="both"/>
        <w:outlineLvl w:val="2"/>
      </w:pPr>
      <w:r>
        <w:rPr>
          <w:rFonts w:ascii="黑体" w:hAnsi="黑体" w:eastAsia="黑体"/>
          <w:sz w:val="32"/>
        </w:rPr>
        <w:t>二、机构设置及人员情况</w:t>
      </w:r>
    </w:p>
    <w:p w14:paraId="5CF1B888">
      <w:pPr>
        <w:spacing w:line="580" w:lineRule="exact"/>
        <w:ind w:firstLine="640"/>
        <w:jc w:val="both"/>
      </w:pPr>
      <w:r>
        <w:rPr>
          <w:rFonts w:ascii="仿宋_GB2312" w:hAnsi="仿宋_GB2312" w:eastAsia="仿宋_GB2312"/>
          <w:sz w:val="32"/>
        </w:rPr>
        <w:t>托里县文化体育广播电视和旅游局2024年度，实有人数51人，其中：在职人员20人，减少2人；离休人员0人，增加0人；退休人员31人,增加1人。</w:t>
      </w:r>
    </w:p>
    <w:p w14:paraId="4BC606C4">
      <w:pPr>
        <w:spacing w:line="580" w:lineRule="exact"/>
        <w:ind w:firstLine="640"/>
        <w:jc w:val="both"/>
      </w:pPr>
      <w:r>
        <w:rPr>
          <w:rFonts w:ascii="仿宋_GB2312" w:hAnsi="仿宋_GB2312" w:eastAsia="仿宋_GB2312"/>
          <w:sz w:val="32"/>
        </w:rPr>
        <w:t>托里县文化体育广播电视和旅游局无下属预算单位，下设3个科室，分别是：办公室、财务室、文化办。</w:t>
      </w:r>
    </w:p>
    <w:p w14:paraId="69C46BAC">
      <w:r>
        <w:br w:type="page"/>
      </w:r>
    </w:p>
    <w:p w14:paraId="3781C708">
      <w:pPr>
        <w:spacing w:line="240" w:lineRule="auto"/>
        <w:jc w:val="center"/>
        <w:outlineLvl w:val="1"/>
      </w:pPr>
      <w:r>
        <w:rPr>
          <w:rFonts w:ascii="黑体" w:hAnsi="黑体" w:eastAsia="黑体"/>
          <w:sz w:val="32"/>
        </w:rPr>
        <w:t>第二部分 部门决算情况说明</w:t>
      </w:r>
    </w:p>
    <w:p w14:paraId="6AA6C054">
      <w:pPr>
        <w:spacing w:line="640" w:lineRule="exact"/>
        <w:ind w:firstLine="640"/>
        <w:jc w:val="both"/>
        <w:outlineLvl w:val="2"/>
      </w:pPr>
      <w:r>
        <w:rPr>
          <w:rFonts w:ascii="黑体" w:hAnsi="黑体" w:eastAsia="黑体"/>
          <w:sz w:val="32"/>
        </w:rPr>
        <w:t>一、收入支出决算总体情况说明</w:t>
      </w:r>
    </w:p>
    <w:p w14:paraId="74B67414">
      <w:pPr>
        <w:spacing w:line="580" w:lineRule="exact"/>
        <w:ind w:firstLine="640"/>
        <w:jc w:val="both"/>
      </w:pPr>
      <w:r>
        <w:rPr>
          <w:rFonts w:ascii="仿宋_GB2312" w:hAnsi="仿宋_GB2312" w:eastAsia="仿宋_GB2312"/>
          <w:b/>
          <w:sz w:val="32"/>
        </w:rPr>
        <w:t>2024年度收入总计3,076.23万元，</w:t>
      </w:r>
      <w:r>
        <w:rPr>
          <w:rFonts w:ascii="仿宋_GB2312" w:hAnsi="仿宋_GB2312" w:eastAsia="仿宋_GB2312"/>
          <w:b w:val="0"/>
          <w:sz w:val="32"/>
        </w:rPr>
        <w:t>其中：本年收入合计3,011.21万元，使用非财政拨款结余（含专用结余）0.00万元，年初结转和结余65.02万元。</w:t>
      </w:r>
    </w:p>
    <w:p w14:paraId="241002CD">
      <w:pPr>
        <w:spacing w:line="580" w:lineRule="exact"/>
        <w:ind w:firstLine="640"/>
        <w:jc w:val="both"/>
      </w:pPr>
      <w:r>
        <w:rPr>
          <w:rFonts w:ascii="仿宋_GB2312" w:hAnsi="仿宋_GB2312" w:eastAsia="仿宋_GB2312"/>
          <w:b/>
          <w:sz w:val="32"/>
        </w:rPr>
        <w:t>2024年度支出总计3,076.23万元，</w:t>
      </w:r>
      <w:r>
        <w:rPr>
          <w:rFonts w:ascii="仿宋_GB2312" w:hAnsi="仿宋_GB2312" w:eastAsia="仿宋_GB2312"/>
          <w:b w:val="0"/>
          <w:sz w:val="32"/>
        </w:rPr>
        <w:t>其中：本年支出合计2,974.25万元，结余分配0.00万元，年末结转和结余101.98万元。</w:t>
      </w:r>
    </w:p>
    <w:p w14:paraId="6B59632A">
      <w:pPr>
        <w:spacing w:line="580" w:lineRule="exact"/>
        <w:ind w:firstLine="640"/>
        <w:jc w:val="both"/>
      </w:pPr>
      <w:r>
        <w:rPr>
          <w:rFonts w:ascii="仿宋_GB2312" w:hAnsi="仿宋_GB2312" w:eastAsia="仿宋_GB2312"/>
          <w:b w:val="0"/>
          <w:sz w:val="32"/>
        </w:rPr>
        <w:t>收入支出总体与上年相比，增加928.10万元，增长43.21%，主要原因是：本年增加托里县青少年综合体验馆项目、文化交往交流交融及两地互演项目。</w:t>
      </w:r>
    </w:p>
    <w:p w14:paraId="40FCF6DF">
      <w:pPr>
        <w:spacing w:line="640" w:lineRule="exact"/>
        <w:ind w:firstLine="640"/>
        <w:jc w:val="both"/>
        <w:outlineLvl w:val="2"/>
      </w:pPr>
      <w:r>
        <w:rPr>
          <w:rFonts w:ascii="黑体" w:hAnsi="黑体" w:eastAsia="黑体"/>
          <w:sz w:val="32"/>
        </w:rPr>
        <w:t>二、收入决算情况说明</w:t>
      </w:r>
    </w:p>
    <w:p w14:paraId="729FBC9B">
      <w:pPr>
        <w:spacing w:line="580" w:lineRule="exact"/>
        <w:ind w:firstLine="640"/>
        <w:jc w:val="both"/>
      </w:pPr>
      <w:r>
        <w:rPr>
          <w:rFonts w:ascii="仿宋_GB2312" w:hAnsi="仿宋_GB2312" w:eastAsia="仿宋_GB2312"/>
          <w:b/>
          <w:sz w:val="32"/>
        </w:rPr>
        <w:t>本年收入3,011.21万元，</w:t>
      </w:r>
      <w:r>
        <w:rPr>
          <w:rFonts w:ascii="仿宋_GB2312" w:hAnsi="仿宋_GB2312" w:eastAsia="仿宋_GB2312"/>
          <w:b w:val="0"/>
          <w:sz w:val="32"/>
        </w:rPr>
        <w:t>其中：财政拨款收入1,606.20万元，占53.34%；上级补助收入0.00万元，占0.00%；事业收入0.00万元，占0.00%；经营收入0.00万元，占0.00%；附属单位上缴收入0.00万元，占0.00%；其他收入1,405.01万元，占46.66%。</w:t>
      </w:r>
    </w:p>
    <w:p w14:paraId="399EF88C">
      <w:pPr>
        <w:spacing w:line="640" w:lineRule="exact"/>
        <w:ind w:firstLine="640"/>
        <w:jc w:val="both"/>
        <w:outlineLvl w:val="2"/>
      </w:pPr>
      <w:r>
        <w:rPr>
          <w:rFonts w:ascii="黑体" w:hAnsi="黑体" w:eastAsia="黑体"/>
          <w:sz w:val="32"/>
        </w:rPr>
        <w:t>三、支出决算情况说明</w:t>
      </w:r>
    </w:p>
    <w:p w14:paraId="7B97E1BA">
      <w:pPr>
        <w:spacing w:line="580" w:lineRule="exact"/>
        <w:ind w:firstLine="640"/>
        <w:jc w:val="both"/>
      </w:pPr>
      <w:r>
        <w:rPr>
          <w:rFonts w:ascii="仿宋_GB2312" w:hAnsi="仿宋_GB2312" w:eastAsia="仿宋_GB2312"/>
          <w:b/>
          <w:sz w:val="32"/>
        </w:rPr>
        <w:t>本年支出2,974.25万元，</w:t>
      </w:r>
      <w:r>
        <w:rPr>
          <w:rFonts w:ascii="仿宋_GB2312" w:hAnsi="仿宋_GB2312" w:eastAsia="仿宋_GB2312"/>
          <w:b w:val="0"/>
          <w:sz w:val="32"/>
        </w:rPr>
        <w:t>其中：基本支出512.15万元，占17.22%；项目支出2,462.10万元，占82.78%；上缴上级支出0.00万元，占0.00%；经营支出0.00万元，占0.00%；对附属单位补助支出0.00万元，占0.00%。</w:t>
      </w:r>
    </w:p>
    <w:p w14:paraId="073DD1B5">
      <w:pPr>
        <w:spacing w:line="640" w:lineRule="exact"/>
        <w:ind w:firstLine="640"/>
        <w:jc w:val="both"/>
        <w:outlineLvl w:val="2"/>
      </w:pPr>
      <w:r>
        <w:rPr>
          <w:rFonts w:ascii="黑体" w:hAnsi="黑体" w:eastAsia="黑体"/>
          <w:sz w:val="32"/>
        </w:rPr>
        <w:t>四、财政拨款收入支出决算总体情况说明</w:t>
      </w:r>
    </w:p>
    <w:p w14:paraId="0E6C7D7D">
      <w:pPr>
        <w:spacing w:line="580" w:lineRule="exact"/>
        <w:ind w:firstLine="640"/>
        <w:jc w:val="both"/>
      </w:pPr>
      <w:r>
        <w:rPr>
          <w:rFonts w:ascii="仿宋_GB2312" w:hAnsi="仿宋_GB2312" w:eastAsia="仿宋_GB2312"/>
          <w:b/>
          <w:sz w:val="32"/>
        </w:rPr>
        <w:t>2024年度财政拨款收入总计1,606.20万元，</w:t>
      </w:r>
      <w:r>
        <w:rPr>
          <w:rFonts w:ascii="仿宋_GB2312" w:hAnsi="仿宋_GB2312" w:eastAsia="仿宋_GB2312"/>
          <w:b w:val="0"/>
          <w:sz w:val="32"/>
        </w:rPr>
        <w:t>其中：年初财政拨款结转和结余0.00万元，本年财政拨款收入1,606.20万元。</w:t>
      </w:r>
      <w:r>
        <w:rPr>
          <w:rFonts w:ascii="仿宋_GB2312" w:hAnsi="仿宋_GB2312" w:eastAsia="仿宋_GB2312"/>
          <w:b/>
          <w:sz w:val="32"/>
        </w:rPr>
        <w:t>财政拨款支出总计1,606.20万元，</w:t>
      </w:r>
      <w:r>
        <w:rPr>
          <w:rFonts w:ascii="仿宋_GB2312" w:hAnsi="仿宋_GB2312" w:eastAsia="仿宋_GB2312"/>
          <w:b w:val="0"/>
          <w:sz w:val="32"/>
        </w:rPr>
        <w:t>其中：年末财政拨款结转和结余0.00万元，本年财政拨款支出1,606.20万元。</w:t>
      </w:r>
    </w:p>
    <w:p w14:paraId="3390116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减少339.41万元，下降17.44%，主要原因是：本年减少托里县体育公园和排笼式球类运动场的主体建设项目，导致经费较上年减少。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年初预算数1,862.62万元，决算数1,606.20万元，预决算差异率-13.77%，主要原因是：年中调减托里县体育公园和排笼式球类运动场的主体建设项目，导致预决算存在差异。</w:t>
      </w:r>
    </w:p>
    <w:p w14:paraId="36550219">
      <w:pPr>
        <w:spacing w:line="640" w:lineRule="exact"/>
        <w:ind w:firstLine="640"/>
        <w:jc w:val="both"/>
        <w:outlineLvl w:val="2"/>
      </w:pPr>
      <w:r>
        <w:rPr>
          <w:rFonts w:ascii="黑体" w:hAnsi="黑体" w:eastAsia="黑体"/>
          <w:sz w:val="32"/>
        </w:rPr>
        <w:t>五、一般公共预算财政拨款支出决算情况说明</w:t>
      </w:r>
    </w:p>
    <w:p w14:paraId="5255E727">
      <w:pPr>
        <w:spacing w:line="640" w:lineRule="exact"/>
        <w:ind w:firstLine="640"/>
        <w:jc w:val="both"/>
        <w:outlineLvl w:val="3"/>
      </w:pPr>
      <w:r>
        <w:rPr>
          <w:rFonts w:ascii="楷体_GB2312" w:hAnsi="楷体_GB2312" w:eastAsia="楷体_GB2312"/>
          <w:b/>
          <w:sz w:val="32"/>
        </w:rPr>
        <w:t>（一）一般公共预算财政拨款支出决算总体情况</w:t>
      </w:r>
    </w:p>
    <w:p w14:paraId="2F4CFE22">
      <w:pPr>
        <w:spacing w:line="580" w:lineRule="exact"/>
        <w:ind w:firstLine="640"/>
        <w:jc w:val="both"/>
      </w:pPr>
      <w:r>
        <w:rPr>
          <w:rFonts w:ascii="仿宋_GB2312" w:hAnsi="仿宋_GB2312" w:eastAsia="仿宋_GB2312"/>
          <w:b/>
          <w:sz w:val="32"/>
        </w:rPr>
        <w:t>2024年度一般公共预算财政拨款支出1,373.96万元，</w:t>
      </w:r>
      <w:r>
        <w:rPr>
          <w:rFonts w:ascii="仿宋_GB2312" w:hAnsi="仿宋_GB2312" w:eastAsia="仿宋_GB2312"/>
          <w:b w:val="0"/>
          <w:sz w:val="32"/>
        </w:rPr>
        <w:t>占本年支出合计的46.20%。</w:t>
      </w:r>
      <w:r>
        <w:rPr>
          <w:rFonts w:ascii="仿宋_GB2312" w:hAnsi="仿宋_GB2312" w:eastAsia="仿宋_GB2312"/>
          <w:b/>
          <w:sz w:val="32"/>
        </w:rPr>
        <w:t>与上年相比，</w:t>
      </w:r>
      <w:r>
        <w:rPr>
          <w:rFonts w:ascii="仿宋_GB2312" w:hAnsi="仿宋_GB2312" w:eastAsia="仿宋_GB2312"/>
          <w:b w:val="0"/>
          <w:sz w:val="32"/>
        </w:rPr>
        <w:t>增加208.13万元，增长17.85%，主要原因是：本年增加文化保护传承利用工程（第一批）中央基建投资项目。</w:t>
      </w:r>
      <w:r>
        <w:rPr>
          <w:rFonts w:ascii="仿宋_GB2312" w:hAnsi="仿宋_GB2312" w:eastAsia="仿宋_GB2312"/>
          <w:b/>
          <w:sz w:val="32"/>
        </w:rPr>
        <w:t>与年初预算相比,</w:t>
      </w:r>
      <w:r>
        <w:rPr>
          <w:rFonts w:ascii="仿宋_GB2312" w:hAnsi="仿宋_GB2312" w:eastAsia="仿宋_GB2312"/>
          <w:b w:val="0"/>
          <w:sz w:val="32"/>
        </w:rPr>
        <w:t>年初预算数1,474.12万元，决算数1,373.96万元，预决算差异率-6.79%，主要原因是：年中调减2024年中央补助地方公共文化服务体系建设补助资金-无线覆盖（数字）运行维护项目资金，导致预决算存在差异。</w:t>
      </w:r>
    </w:p>
    <w:p w14:paraId="37855460">
      <w:pPr>
        <w:spacing w:line="640" w:lineRule="exact"/>
        <w:ind w:firstLine="640"/>
        <w:jc w:val="both"/>
        <w:outlineLvl w:val="3"/>
      </w:pPr>
      <w:r>
        <w:rPr>
          <w:rFonts w:ascii="楷体_GB2312" w:hAnsi="楷体_GB2312" w:eastAsia="楷体_GB2312"/>
          <w:b/>
          <w:sz w:val="32"/>
        </w:rPr>
        <w:t>（二）一般公共预算财政拨款支出决算结构情况</w:t>
      </w:r>
    </w:p>
    <w:p w14:paraId="4CFF08AE">
      <w:pPr>
        <w:spacing w:line="580" w:lineRule="exact"/>
        <w:ind w:firstLine="640"/>
        <w:jc w:val="both"/>
      </w:pPr>
      <w:r>
        <w:rPr>
          <w:rFonts w:ascii="仿宋_GB2312" w:hAnsi="仿宋_GB2312" w:eastAsia="仿宋_GB2312"/>
          <w:b w:val="0"/>
          <w:sz w:val="32"/>
        </w:rPr>
        <w:t>1.文化旅游体育与传媒支出(类)1,254.44万元,占91.30%。</w:t>
      </w:r>
    </w:p>
    <w:p w14:paraId="3AD42EC0">
      <w:pPr>
        <w:spacing w:line="580" w:lineRule="exact"/>
        <w:ind w:firstLine="640"/>
        <w:jc w:val="both"/>
      </w:pPr>
      <w:r>
        <w:rPr>
          <w:rFonts w:ascii="仿宋_GB2312" w:hAnsi="仿宋_GB2312" w:eastAsia="仿宋_GB2312"/>
          <w:b w:val="0"/>
          <w:sz w:val="32"/>
        </w:rPr>
        <w:t>2.社会保障和就业支出(类)73.03万元,占5.32%。</w:t>
      </w:r>
    </w:p>
    <w:p w14:paraId="5EFB31B4">
      <w:pPr>
        <w:spacing w:line="580" w:lineRule="exact"/>
        <w:ind w:firstLine="640"/>
        <w:jc w:val="both"/>
      </w:pPr>
      <w:r>
        <w:rPr>
          <w:rFonts w:ascii="仿宋_GB2312" w:hAnsi="仿宋_GB2312" w:eastAsia="仿宋_GB2312"/>
          <w:b w:val="0"/>
          <w:sz w:val="32"/>
        </w:rPr>
        <w:t>3.卫生健康支出(类)19.23万元,占1.40%。</w:t>
      </w:r>
    </w:p>
    <w:p w14:paraId="335535DF">
      <w:pPr>
        <w:spacing w:line="580" w:lineRule="exact"/>
        <w:ind w:firstLine="640"/>
        <w:jc w:val="both"/>
      </w:pPr>
      <w:r>
        <w:rPr>
          <w:rFonts w:ascii="仿宋_GB2312" w:hAnsi="仿宋_GB2312" w:eastAsia="仿宋_GB2312"/>
          <w:b w:val="0"/>
          <w:sz w:val="32"/>
        </w:rPr>
        <w:t>4.住房保障支出(类)27.26万元,占1.98%。</w:t>
      </w:r>
    </w:p>
    <w:p w14:paraId="24D93D4F">
      <w:pPr>
        <w:spacing w:line="640" w:lineRule="exact"/>
        <w:ind w:firstLine="640"/>
        <w:jc w:val="both"/>
        <w:outlineLvl w:val="3"/>
      </w:pPr>
      <w:r>
        <w:rPr>
          <w:rFonts w:ascii="楷体_GB2312" w:hAnsi="楷体_GB2312" w:eastAsia="楷体_GB2312"/>
          <w:b/>
          <w:sz w:val="32"/>
        </w:rPr>
        <w:t>（三）一般公共预算财政拨款支出决算具体情况</w:t>
      </w:r>
    </w:p>
    <w:p w14:paraId="3333B6F3">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0.67万元，下降100.00%,主要原因是：本年科目调整，人员奖金调整至文化和旅游(款)行政运行(项)列支，导致此科目经费减少。</w:t>
      </w:r>
    </w:p>
    <w:p w14:paraId="4BDADE8C">
      <w:pPr>
        <w:spacing w:line="580" w:lineRule="exact"/>
        <w:ind w:firstLine="640"/>
        <w:jc w:val="both"/>
      </w:pPr>
      <w:r>
        <w:rPr>
          <w:rFonts w:ascii="仿宋_GB2312" w:hAnsi="仿宋_GB2312" w:eastAsia="仿宋_GB2312"/>
          <w:b w:val="0"/>
          <w:sz w:val="32"/>
        </w:rPr>
        <w:t>2.文化旅游体育与传媒支出(类)文化和旅游(款)行政运行(项):支出决算数为393.79万元，比上年决算增加32.15万元，增长8.89%,主要原因是：本年在职人员工资调增，相关人员经费增加；科目调整，人员奖金上年在人大事务(款)行政运行(项)，本年调整至文化和旅游(款)行政运行(项)列支，导致此科目经费增加。</w:t>
      </w:r>
    </w:p>
    <w:p w14:paraId="5DA55EA8">
      <w:pPr>
        <w:spacing w:line="580" w:lineRule="exact"/>
        <w:ind w:firstLine="640"/>
        <w:jc w:val="both"/>
      </w:pPr>
      <w:r>
        <w:rPr>
          <w:rFonts w:ascii="仿宋_GB2312" w:hAnsi="仿宋_GB2312" w:eastAsia="仿宋_GB2312"/>
          <w:b w:val="0"/>
          <w:sz w:val="32"/>
        </w:rPr>
        <w:t>3.文化旅游体育与传媒支出(类)文化和旅游(款)文化活动(项):支出决算数为0.00万元，比上年决算减少50.33万元，下降100.00%,主要原因是：本年未安排诺茹孜节文艺演出活动、“冬不拉”文化节暨三十一届阿肯阿依特斯盛会和第十二届阿肯阿依特斯文化旅游节活动费用。</w:t>
      </w:r>
    </w:p>
    <w:p w14:paraId="4C21248E">
      <w:pPr>
        <w:spacing w:line="580" w:lineRule="exact"/>
        <w:ind w:firstLine="640"/>
        <w:jc w:val="both"/>
      </w:pPr>
      <w:r>
        <w:rPr>
          <w:rFonts w:ascii="仿宋_GB2312" w:hAnsi="仿宋_GB2312" w:eastAsia="仿宋_GB2312"/>
          <w:b w:val="0"/>
          <w:sz w:val="32"/>
        </w:rPr>
        <w:t>4.文化旅游体育与传媒支出(类)文化和旅游(款)文化和旅游市场管理(项):支出决算数为0.00万元，比上年决算减少5.12万元，下降100.00%,主要原因是：本年未安排托里县文化市场执法队服装采购项目。</w:t>
      </w:r>
    </w:p>
    <w:p w14:paraId="272C156B">
      <w:pPr>
        <w:spacing w:line="580" w:lineRule="exact"/>
        <w:ind w:firstLine="640"/>
        <w:jc w:val="both"/>
      </w:pPr>
      <w:r>
        <w:rPr>
          <w:rFonts w:ascii="仿宋_GB2312" w:hAnsi="仿宋_GB2312" w:eastAsia="仿宋_GB2312"/>
          <w:b w:val="0"/>
          <w:sz w:val="32"/>
        </w:rPr>
        <w:t>5.文化旅游体育与传媒支出(类)文化和旅游(款)其他文化和旅游支出(项):支出决算数为4.00万元，比上年决算增加2.00万元，增长100.00%,主要原因是：本年增加2024年中央支持地方公共文化服务体系建设补助资金（</w:t>
      </w:r>
      <w:r>
        <w:rPr>
          <w:rFonts w:hint="eastAsia" w:ascii="仿宋_GB2312" w:hAnsi="仿宋_GB2312" w:eastAsia="仿宋_GB2312"/>
          <w:b w:val="0"/>
          <w:sz w:val="32"/>
          <w:lang w:eastAsia="zh-CN"/>
        </w:rPr>
        <w:t>文化润疆工作</w:t>
      </w:r>
      <w:r>
        <w:rPr>
          <w:rFonts w:ascii="仿宋_GB2312" w:hAnsi="仿宋_GB2312" w:eastAsia="仿宋_GB2312"/>
          <w:b w:val="0"/>
          <w:sz w:val="32"/>
        </w:rPr>
        <w:t>重点项目）。</w:t>
      </w:r>
    </w:p>
    <w:p w14:paraId="5747D235">
      <w:pPr>
        <w:spacing w:line="580" w:lineRule="exact"/>
        <w:ind w:firstLine="640"/>
        <w:jc w:val="both"/>
      </w:pPr>
      <w:r>
        <w:rPr>
          <w:rFonts w:ascii="仿宋_GB2312" w:hAnsi="仿宋_GB2312" w:eastAsia="仿宋_GB2312"/>
          <w:b w:val="0"/>
          <w:sz w:val="32"/>
        </w:rPr>
        <w:t>6.文化旅游体育与传媒支出(类)文物(款)文物保护(项):支出决算数为9.60万元，比上年决算增加9.60万元，增长100.00%,主要原因是：本年新增2024年度自治区野外文物保护单位看护人员专项补助。</w:t>
      </w:r>
    </w:p>
    <w:p w14:paraId="5AD5EF61">
      <w:pPr>
        <w:spacing w:line="580" w:lineRule="exact"/>
        <w:ind w:firstLine="640"/>
        <w:jc w:val="both"/>
      </w:pPr>
      <w:r>
        <w:rPr>
          <w:rFonts w:ascii="仿宋_GB2312" w:hAnsi="仿宋_GB2312" w:eastAsia="仿宋_GB2312"/>
          <w:b w:val="0"/>
          <w:sz w:val="32"/>
        </w:rPr>
        <w:t>7.文化旅游体育与传媒支出(类)广播电视(款)其他广播电视支出(项):支出决算数为705.40万元，比上年决算增加221.64万元，增长45.82%,主要原因是：本年增加文化保护传承利用工程（第一批）中央基建投资项目。</w:t>
      </w:r>
    </w:p>
    <w:p w14:paraId="3BCA736B">
      <w:pPr>
        <w:spacing w:line="580" w:lineRule="exact"/>
        <w:ind w:firstLine="640"/>
        <w:jc w:val="both"/>
      </w:pPr>
      <w:r>
        <w:rPr>
          <w:rFonts w:ascii="仿宋_GB2312" w:hAnsi="仿宋_GB2312" w:eastAsia="仿宋_GB2312"/>
          <w:b w:val="0"/>
          <w:sz w:val="32"/>
        </w:rPr>
        <w:t>8.文化旅游体育与传媒支出(类)其他文化旅游体育与传媒支出(款)其他文化旅游体育与传媒支出(项):支出决算数为141.65万元，比上年决算减少9.94万元，下降6.56%,主要原因是：本年减少2023年中央补助地方公共文化服务体系建设补助资金（广播电视无线覆盖数字）。</w:t>
      </w:r>
    </w:p>
    <w:p w14:paraId="490E9DB8">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9.社会保障和就业支出(类)行政事业单位养老支出(款)行政单位离退休(项):支出决算数为23.32万元，比上年决算增加5.67万元，增长32.12%,主要原因是：本年退休人员增加，发放退休人员基础绩效，退休费支出增加。</w:t>
      </w:r>
    </w:p>
    <w:p w14:paraId="7E0F88A4">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33.92万元，比上年决算增加2.10万元，增长6.60%,主要原因是：本年在职人员工资基数调增，养老缴费基数上涨，相应支出增加。</w:t>
      </w:r>
    </w:p>
    <w:p w14:paraId="0BA71D2C">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14.41万元，比上年决算减少3.37万元，下降18.95%,主要原因是：本年新增退休人员较上年减少，职业年金缴费较上年减少。</w:t>
      </w:r>
    </w:p>
    <w:p w14:paraId="2852A327">
      <w:pPr>
        <w:spacing w:line="580" w:lineRule="exact"/>
        <w:ind w:firstLine="640"/>
        <w:jc w:val="both"/>
      </w:pPr>
      <w:r>
        <w:rPr>
          <w:rFonts w:ascii="仿宋_GB2312" w:hAnsi="仿宋_GB2312" w:eastAsia="仿宋_GB2312"/>
          <w:b w:val="0"/>
          <w:sz w:val="32"/>
        </w:rPr>
        <w:t>12.社会保障和就业支出(类)就业补助(款)社会保险补贴(项):支出决算数为0.00万元，比上年决算减少1.02万元，下降100.00%,主要原因是：本年功能科目调整，县财政人员就业补助稳岗位补贴，促进社会人员就业项目由本科目调整至公益性岗位补贴科目列支，相关支出减少。</w:t>
      </w:r>
    </w:p>
    <w:p w14:paraId="677C0D77">
      <w:pPr>
        <w:spacing w:line="580" w:lineRule="exact"/>
        <w:ind w:firstLine="640"/>
        <w:jc w:val="both"/>
      </w:pPr>
      <w:r>
        <w:rPr>
          <w:rFonts w:ascii="仿宋_GB2312" w:hAnsi="仿宋_GB2312" w:eastAsia="仿宋_GB2312"/>
          <w:b w:val="0"/>
          <w:sz w:val="32"/>
        </w:rPr>
        <w:t>13.社会保障和就业支出(类)就业补助(款)公益性岗位补贴(项):支出决算数为1.38万元，比上年决算增加1.38万元，增长100.00%,主要原因是：本年功能科目调整，县财政人员就业补助稳岗位补贴，促进社会人员就业项目由社会保险补贴科目调整至本科目列支，相关支出增加。</w:t>
      </w:r>
    </w:p>
    <w:p w14:paraId="7A241FBF">
      <w:pPr>
        <w:spacing w:line="580" w:lineRule="exact"/>
        <w:ind w:firstLine="640"/>
        <w:jc w:val="both"/>
      </w:pPr>
      <w:r>
        <w:rPr>
          <w:rFonts w:ascii="仿宋_GB2312" w:hAnsi="仿宋_GB2312" w:eastAsia="仿宋_GB2312"/>
          <w:b w:val="0"/>
          <w:sz w:val="32"/>
        </w:rPr>
        <w:t>14.卫生健康支出(类)行政事业单位医疗(款)行政单位医疗(项):支出决算数为15.96万元，比上年决算增加1.53万元，增长10.60%,主要原因是：本年在职人员工资基数调增，医疗缴费基数上涨，相应支出增加。</w:t>
      </w:r>
    </w:p>
    <w:p w14:paraId="1DE51705">
      <w:pPr>
        <w:spacing w:line="580" w:lineRule="exact"/>
        <w:ind w:firstLine="640"/>
        <w:jc w:val="both"/>
      </w:pPr>
      <w:r>
        <w:rPr>
          <w:rFonts w:ascii="仿宋_GB2312" w:hAnsi="仿宋_GB2312" w:eastAsia="仿宋_GB2312"/>
          <w:b w:val="0"/>
          <w:sz w:val="32"/>
        </w:rPr>
        <w:t>15.卫生健康支出(类)行政事业单位医疗(款)公务员医疗补助(项):支出决算数为3.27万元，比上年决算增加1.04万元，增长46.64%,主要原因是：本年在职人员工资基数调增，公务员医疗补助上涨，相应支出增加。</w:t>
      </w:r>
    </w:p>
    <w:p w14:paraId="138EBB87">
      <w:pPr>
        <w:spacing w:line="580" w:lineRule="exact"/>
        <w:ind w:firstLine="640"/>
        <w:jc w:val="both"/>
      </w:pPr>
      <w:r>
        <w:rPr>
          <w:rFonts w:ascii="仿宋_GB2312" w:hAnsi="仿宋_GB2312" w:eastAsia="仿宋_GB2312"/>
          <w:b w:val="0"/>
          <w:sz w:val="32"/>
        </w:rPr>
        <w:t>16.住房保障支出(类)住房改革支出(款)住房公积金(项):支出决算数为27.26万元，比上年决算增加1.46万元，增长5.66%,主要原因是：本年在职人员工资基数调增，公积金缴费基数上涨，相应支出增加。</w:t>
      </w:r>
    </w:p>
    <w:p w14:paraId="5EE1C458">
      <w:pPr>
        <w:spacing w:line="640" w:lineRule="exact"/>
        <w:ind w:firstLine="640"/>
        <w:jc w:val="both"/>
        <w:outlineLvl w:val="2"/>
      </w:pPr>
      <w:r>
        <w:rPr>
          <w:rFonts w:ascii="黑体" w:hAnsi="黑体" w:eastAsia="黑体"/>
          <w:sz w:val="32"/>
        </w:rPr>
        <w:t>六、一般公共预算财政拨款基本支出决算情况说明</w:t>
      </w:r>
    </w:p>
    <w:p w14:paraId="070AE0EC">
      <w:pPr>
        <w:spacing w:line="580" w:lineRule="exact"/>
        <w:ind w:firstLine="640"/>
        <w:jc w:val="both"/>
      </w:pPr>
      <w:r>
        <w:rPr>
          <w:rFonts w:ascii="仿宋_GB2312" w:hAnsi="仿宋_GB2312" w:eastAsia="仿宋_GB2312"/>
          <w:b w:val="0"/>
          <w:sz w:val="32"/>
        </w:rPr>
        <w:t>2024年度一般公共预算财政拨款基本支出511.93万元，其中：</w:t>
      </w:r>
      <w:r>
        <w:rPr>
          <w:rFonts w:ascii="仿宋_GB2312" w:hAnsi="仿宋_GB2312" w:eastAsia="仿宋_GB2312"/>
          <w:b/>
          <w:sz w:val="32"/>
        </w:rPr>
        <w:t>人员经费486.65万元，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14:paraId="413C5907">
      <w:pPr>
        <w:spacing w:line="580" w:lineRule="exact"/>
        <w:ind w:firstLine="640"/>
        <w:jc w:val="both"/>
      </w:pPr>
      <w:r>
        <w:rPr>
          <w:rFonts w:ascii="仿宋_GB2312" w:hAnsi="仿宋_GB2312" w:eastAsia="仿宋_GB2312"/>
          <w:b/>
          <w:sz w:val="32"/>
        </w:rPr>
        <w:t>公用经费25.28万元，</w:t>
      </w:r>
      <w:r>
        <w:rPr>
          <w:rFonts w:ascii="仿宋_GB2312" w:hAnsi="仿宋_GB2312" w:eastAsia="仿宋_GB2312"/>
          <w:b w:val="0"/>
          <w:sz w:val="32"/>
        </w:rPr>
        <w:t>包括：办公费、水费、邮电费、取暖费、差旅费、培训费、公务接待费、工会经费、公务用车运行维护费、税金及附加费用。</w:t>
      </w:r>
    </w:p>
    <w:p w14:paraId="2F866C27">
      <w:pPr>
        <w:spacing w:line="640" w:lineRule="exact"/>
        <w:ind w:firstLine="640"/>
        <w:jc w:val="both"/>
        <w:outlineLvl w:val="2"/>
      </w:pPr>
      <w:r>
        <w:rPr>
          <w:rFonts w:ascii="黑体" w:hAnsi="黑体" w:eastAsia="黑体"/>
          <w:sz w:val="32"/>
        </w:rPr>
        <w:t>七、政府性基金预算财政拨款收入支出决算情况说明</w:t>
      </w:r>
    </w:p>
    <w:p w14:paraId="46BF08E3">
      <w:pPr>
        <w:spacing w:line="580" w:lineRule="exact"/>
        <w:ind w:firstLine="640"/>
        <w:jc w:val="both"/>
      </w:pPr>
      <w:r>
        <w:rPr>
          <w:rFonts w:ascii="仿宋_GB2312" w:hAnsi="仿宋_GB2312" w:eastAsia="仿宋_GB2312"/>
          <w:b/>
          <w:sz w:val="32"/>
        </w:rPr>
        <w:t>2024年度政府性基金预算财政拨款收入总计232.24万元，</w:t>
      </w:r>
      <w:r>
        <w:rPr>
          <w:rFonts w:ascii="仿宋_GB2312" w:hAnsi="仿宋_GB2312" w:eastAsia="仿宋_GB2312"/>
          <w:b w:val="0"/>
          <w:sz w:val="32"/>
        </w:rPr>
        <w:t>其中：年初结转和结余0.00万元，本年收入232.24万元。</w:t>
      </w:r>
      <w:r>
        <w:rPr>
          <w:rFonts w:ascii="仿宋_GB2312" w:hAnsi="仿宋_GB2312" w:eastAsia="仿宋_GB2312"/>
          <w:b/>
          <w:sz w:val="32"/>
        </w:rPr>
        <w:t>政府性基金预算财政拨款支出总计232.24万元，</w:t>
      </w:r>
      <w:r>
        <w:rPr>
          <w:rFonts w:ascii="仿宋_GB2312" w:hAnsi="仿宋_GB2312" w:eastAsia="仿宋_GB2312"/>
          <w:b w:val="0"/>
          <w:sz w:val="32"/>
        </w:rPr>
        <w:t>其中：年末结转和结余0.00万元，本年支出232.24万元。</w:t>
      </w:r>
    </w:p>
    <w:p w14:paraId="035AB05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减少541.54万元，下降69.99%，主要原因是：本年减少托里县体育公园和排笼式球类运动场的主体建设项目，导致经费较上年减少。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年初预算数388.50万元，决算数232.24万元，预决算差异率-40.22%，主要原因是：年中调减托里县体育公园和排笼式球类运动场的主体建设项目，导致预决算存在差异。</w:t>
      </w:r>
    </w:p>
    <w:p w14:paraId="444576DE">
      <w:pPr>
        <w:spacing w:line="580" w:lineRule="exact"/>
        <w:ind w:firstLine="640"/>
        <w:jc w:val="both"/>
      </w:pPr>
      <w:r>
        <w:rPr>
          <w:rFonts w:ascii="仿宋_GB2312" w:hAnsi="仿宋_GB2312" w:eastAsia="仿宋_GB2312"/>
          <w:b w:val="0"/>
          <w:sz w:val="32"/>
        </w:rPr>
        <w:t>政府性基金预算财政拨款支出232.24万元。</w:t>
      </w:r>
    </w:p>
    <w:p w14:paraId="787F3874">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1.城乡社区支出(类)国有土地使用权出让收入安排的支出(款)城市建设支出(项):支出决算数为0.00万元，比上年决算减少18.46万元，下降100.00%,主要原因是：本年未安排托里县高山站机房建设工程，相关支出减少。</w:t>
      </w:r>
    </w:p>
    <w:p w14:paraId="6465C155">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67.29万元，比上年决算增加40.63万元，增长152.40%,主要原因是：本年增加2024年中小企业项目-托里县全民健身中心建设（附属设施）项目。</w:t>
      </w:r>
    </w:p>
    <w:p w14:paraId="1CEF1C4E">
      <w:pPr>
        <w:spacing w:line="580" w:lineRule="exact"/>
        <w:ind w:firstLine="640"/>
        <w:jc w:val="both"/>
      </w:pPr>
      <w:r>
        <w:rPr>
          <w:rFonts w:ascii="仿宋_GB2312" w:hAnsi="仿宋_GB2312" w:eastAsia="仿宋_GB2312"/>
          <w:b w:val="0"/>
          <w:sz w:val="32"/>
        </w:rPr>
        <w:t>3.城乡社区支出(类)国有土地使用权出让收入安排的支出(款)其他国有土地使用权出让收入安排的支出(项):支出决算数为69.80万元，比上年决算增加69.80万元，增长100.00%,主要原因是：本年增加托里县广播电视台装修及设备采购项目第三标段、托里县步行街夜市改造项目资金用于步行街夜市改造广告制作费等项目。</w:t>
      </w:r>
    </w:p>
    <w:p w14:paraId="140C0326">
      <w:pPr>
        <w:spacing w:line="580" w:lineRule="exact"/>
        <w:ind w:firstLine="640"/>
        <w:jc w:val="both"/>
      </w:pPr>
      <w:r>
        <w:rPr>
          <w:rFonts w:ascii="仿宋_GB2312" w:hAnsi="仿宋_GB2312" w:eastAsia="仿宋_GB2312"/>
          <w:b w:val="0"/>
          <w:sz w:val="32"/>
        </w:rPr>
        <w:t>4.其他支出(类)彩票公益金安排的支出(款)用于体育事业的彩票公益金支出(项):支出决算数为95.15万元，比上年决算减少633.51万元，下降86.94%,主要原因是：本年减少托里县体育公园和排笼式球类运动场的主体建设项目资金。</w:t>
      </w:r>
    </w:p>
    <w:p w14:paraId="475C00A3">
      <w:pPr>
        <w:spacing w:line="640" w:lineRule="exact"/>
        <w:ind w:firstLine="640"/>
        <w:jc w:val="both"/>
        <w:outlineLvl w:val="2"/>
      </w:pPr>
      <w:r>
        <w:rPr>
          <w:rFonts w:ascii="黑体" w:hAnsi="黑体" w:eastAsia="黑体"/>
          <w:sz w:val="32"/>
        </w:rPr>
        <w:t>八、国有资本经营预算财政拨款收入支出决算情况说明</w:t>
      </w:r>
    </w:p>
    <w:p w14:paraId="0F03F19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95D7987">
      <w:pPr>
        <w:spacing w:line="640" w:lineRule="exact"/>
        <w:ind w:firstLine="640"/>
        <w:jc w:val="both"/>
        <w:outlineLvl w:val="2"/>
      </w:pPr>
      <w:r>
        <w:rPr>
          <w:rFonts w:ascii="黑体" w:hAnsi="黑体" w:eastAsia="黑体"/>
          <w:sz w:val="32"/>
        </w:rPr>
        <w:t>九、财政拨款“三公”经费支出决算情况说明</w:t>
      </w:r>
    </w:p>
    <w:p w14:paraId="294F1B29">
      <w:pPr>
        <w:spacing w:line="580" w:lineRule="exact"/>
        <w:ind w:firstLine="640"/>
        <w:jc w:val="both"/>
      </w:pPr>
      <w:r>
        <w:rPr>
          <w:rFonts w:ascii="仿宋_GB2312" w:hAnsi="仿宋_GB2312" w:eastAsia="仿宋_GB2312"/>
          <w:b/>
          <w:sz w:val="32"/>
        </w:rPr>
        <w:t>2024年度财政拨款“三公”经费支出2.18万元，</w:t>
      </w:r>
      <w:r>
        <w:rPr>
          <w:rFonts w:ascii="仿宋_GB2312" w:hAnsi="仿宋_GB2312" w:eastAsia="仿宋_GB2312"/>
          <w:b w:val="0"/>
          <w:sz w:val="32"/>
        </w:rPr>
        <w:t>比上年减少7.25万元，下降76.88%，主要原因是：严格落实中央八项规定精神，厉行节约，减少公务用车运行维护费。本年公务接待工作减少，导致公务接待费较上年减少。其中：因公出国（境）费支出0.00万元，占0.00%，比上年增加0.00万元，增长0.00%，主要原因是：2023年与2024年均未安排因公出国（境）费支出。公务用车购置及运行维护费支出2.15万元，占98.62%，比上年减少5.28万元，下降71.06%，主要原因是：严格落实中央八项规定精神，厉行节约，减少公务用车运行维护费。公务接待费支出0.03万元，占1.38%，比上年减少1.97万元，下降98.50%，</w:t>
      </w:r>
      <w:r>
        <w:rPr>
          <w:rFonts w:ascii="仿宋_GB2312" w:hAnsi="仿宋_GB2312" w:eastAsia="仿宋_GB2312"/>
          <w:spacing w:val="6"/>
          <w:sz w:val="32"/>
        </w:rPr>
        <w:t>主要原因是：本年公务接待工作减少，导致公务接待费较上年减少。</w:t>
      </w:r>
    </w:p>
    <w:p w14:paraId="5937DBC5">
      <w:pPr>
        <w:spacing w:line="580" w:lineRule="exact"/>
        <w:ind w:firstLine="640"/>
        <w:jc w:val="both"/>
      </w:pPr>
      <w:r>
        <w:rPr>
          <w:rFonts w:ascii="仿宋_GB2312" w:hAnsi="仿宋_GB2312" w:eastAsia="仿宋_GB2312"/>
          <w:b/>
          <w:sz w:val="32"/>
        </w:rPr>
        <w:t>具体情况如下：</w:t>
      </w:r>
    </w:p>
    <w:p w14:paraId="4AF293D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BAB1E0">
      <w:pPr>
        <w:spacing w:line="580" w:lineRule="exact"/>
        <w:ind w:firstLine="640"/>
        <w:jc w:val="both"/>
      </w:pPr>
      <w:r>
        <w:rPr>
          <w:rFonts w:ascii="仿宋_GB2312" w:hAnsi="仿宋_GB2312" w:eastAsia="仿宋_GB2312"/>
          <w:b w:val="0"/>
          <w:sz w:val="32"/>
        </w:rPr>
        <w:t>公务用车购置及运行维护费2.15万元，其中：公务用车购置费0.00万元，公务用车运行维护费2.15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1D7E8264">
      <w:pPr>
        <w:spacing w:line="580" w:lineRule="exact"/>
        <w:ind w:firstLine="640"/>
        <w:jc w:val="both"/>
      </w:pPr>
      <w:r>
        <w:rPr>
          <w:rFonts w:ascii="仿宋_GB2312" w:hAnsi="仿宋_GB2312" w:eastAsia="仿宋_GB2312"/>
          <w:b w:val="0"/>
          <w:sz w:val="32"/>
        </w:rPr>
        <w:t>公务接待费0.03万元，开支内容包括因工作原因，接待工作小组考察学习产生的就餐费。单位全年安排的国内公务接待1批次，2人次。</w:t>
      </w:r>
    </w:p>
    <w:p w14:paraId="607183B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2.18万元，决算数2.18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2.15万元，决算数2.15万元，预决算差异率0.00%，主要原因是：严格按照预算执行，预决算无差异。公务接待费全年预算数0.03万元，决算数0.03万元，预决算差异率0.00%，主要原因是：严格按照预算执行，预决算无差异。</w:t>
      </w:r>
    </w:p>
    <w:p w14:paraId="2294AD1B">
      <w:pPr>
        <w:spacing w:line="640" w:lineRule="exact"/>
        <w:ind w:firstLine="640"/>
        <w:jc w:val="both"/>
        <w:outlineLvl w:val="2"/>
      </w:pPr>
      <w:r>
        <w:rPr>
          <w:rFonts w:ascii="黑体" w:hAnsi="黑体" w:eastAsia="黑体"/>
          <w:sz w:val="32"/>
        </w:rPr>
        <w:t>十、其他重要事项的情况说明</w:t>
      </w:r>
    </w:p>
    <w:p w14:paraId="7612D722">
      <w:pPr>
        <w:spacing w:line="640" w:lineRule="exact"/>
        <w:ind w:firstLine="640"/>
        <w:jc w:val="both"/>
        <w:outlineLvl w:val="3"/>
      </w:pPr>
      <w:r>
        <w:rPr>
          <w:rFonts w:ascii="楷体_GB2312" w:hAnsi="楷体_GB2312" w:eastAsia="楷体_GB2312"/>
          <w:b/>
          <w:sz w:val="32"/>
        </w:rPr>
        <w:t>（一）机关运行经费及公用经费支出情况</w:t>
      </w:r>
    </w:p>
    <w:p w14:paraId="2800BFAA">
      <w:pPr>
        <w:spacing w:line="580" w:lineRule="exact"/>
        <w:ind w:firstLine="640"/>
        <w:jc w:val="both"/>
      </w:pPr>
      <w:r>
        <w:rPr>
          <w:rFonts w:ascii="仿宋_GB2312" w:hAnsi="仿宋_GB2312" w:eastAsia="仿宋_GB2312"/>
          <w:b w:val="0"/>
          <w:sz w:val="32"/>
        </w:rPr>
        <w:t>2024年度托里县文化体育广播电视和旅游局（行政单位和参照公务员法管理事业单位）机关运行经费支出25.28万元，比上年减少0.92万元，下降3.51%，主要原因是：严控经费支出，厉行节约，减少经费支出。</w:t>
      </w:r>
    </w:p>
    <w:p w14:paraId="2855EEF5">
      <w:pPr>
        <w:spacing w:line="640" w:lineRule="exact"/>
        <w:ind w:firstLine="640"/>
        <w:jc w:val="both"/>
        <w:outlineLvl w:val="3"/>
      </w:pPr>
      <w:r>
        <w:rPr>
          <w:rFonts w:ascii="楷体_GB2312" w:hAnsi="楷体_GB2312" w:eastAsia="楷体_GB2312"/>
          <w:b/>
          <w:sz w:val="32"/>
        </w:rPr>
        <w:t>（二）政府采购情况</w:t>
      </w:r>
    </w:p>
    <w:p w14:paraId="0AD4E443">
      <w:pPr>
        <w:spacing w:line="580" w:lineRule="exact"/>
        <w:ind w:firstLine="640"/>
        <w:jc w:val="both"/>
      </w:pPr>
      <w:r>
        <w:rPr>
          <w:rFonts w:ascii="仿宋_GB2312" w:hAnsi="仿宋_GB2312" w:eastAsia="仿宋_GB2312"/>
          <w:b w:val="0"/>
          <w:sz w:val="32"/>
        </w:rPr>
        <w:t>2024年度政府采购支出总额143.73万元，其中：政府采购货物支出55.97万元、政府采购工程支出0.00万元、政府采购服务支出87.76万元。</w:t>
      </w:r>
    </w:p>
    <w:p w14:paraId="2472DD48">
      <w:pPr>
        <w:spacing w:line="580" w:lineRule="exact"/>
        <w:ind w:firstLine="640"/>
        <w:jc w:val="both"/>
      </w:pPr>
      <w:r>
        <w:rPr>
          <w:rFonts w:ascii="仿宋_GB2312" w:hAnsi="仿宋_GB2312" w:eastAsia="仿宋_GB2312"/>
          <w:b w:val="0"/>
          <w:sz w:val="32"/>
        </w:rPr>
        <w:t>授予中小企业合同金额143.53万元，占政府采购支出总额的99.86%，其中：授予小微企业合同金额143.53万元，占政府采购支出总额的99.86%。</w:t>
      </w:r>
    </w:p>
    <w:p w14:paraId="1BB37F32">
      <w:pPr>
        <w:spacing w:line="640" w:lineRule="exact"/>
        <w:ind w:firstLine="640"/>
        <w:jc w:val="both"/>
        <w:outlineLvl w:val="3"/>
      </w:pPr>
      <w:r>
        <w:rPr>
          <w:rFonts w:ascii="楷体_GB2312" w:hAnsi="楷体_GB2312" w:eastAsia="楷体_GB2312"/>
          <w:b/>
          <w:sz w:val="32"/>
        </w:rPr>
        <w:t>（三）国有资产占用情况说明</w:t>
      </w:r>
    </w:p>
    <w:p w14:paraId="004683EA">
      <w:pPr>
        <w:spacing w:line="580" w:lineRule="exact"/>
        <w:ind w:firstLine="640"/>
        <w:jc w:val="both"/>
      </w:pPr>
      <w:r>
        <w:rPr>
          <w:rFonts w:ascii="仿宋_GB2312" w:hAnsi="仿宋_GB2312" w:eastAsia="仿宋_GB2312"/>
          <w:b w:val="0"/>
          <w:sz w:val="32"/>
        </w:rPr>
        <w:t>截至2024年12月31日，房屋6,825.48平方米，价值1,647.49万元。车辆5辆，价值84.94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60C3121F">
      <w:pPr>
        <w:spacing w:line="640" w:lineRule="exact"/>
        <w:ind w:firstLine="640"/>
        <w:jc w:val="both"/>
        <w:outlineLvl w:val="2"/>
      </w:pPr>
      <w:r>
        <w:rPr>
          <w:rFonts w:ascii="黑体" w:hAnsi="黑体" w:eastAsia="黑体"/>
          <w:sz w:val="32"/>
        </w:rPr>
        <w:t>十一、预算绩效的情况说明</w:t>
      </w:r>
    </w:p>
    <w:p w14:paraId="3C158C4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根据预算绩效管理要求，本单位2024年度预算绩效管理形成整体支出绩效自评表1个，全年预算总额3,076.23万元，实际执行总额3,076.23万元；预算绩效评价项目</w:t>
      </w:r>
      <w:r>
        <w:rPr>
          <w:rFonts w:hint="eastAsia" w:ascii="仿宋_GB2312" w:hAnsi="仿宋_GB2312" w:eastAsia="仿宋_GB2312"/>
          <w:b w:val="0"/>
          <w:sz w:val="32"/>
          <w:lang w:val="en-US" w:eastAsia="zh-CN"/>
        </w:rPr>
        <w:t>11</w:t>
      </w:r>
      <w:r>
        <w:rPr>
          <w:rFonts w:ascii="仿宋_GB2312" w:hAnsi="仿宋_GB2312" w:eastAsia="仿宋_GB2312"/>
          <w:b w:val="0"/>
          <w:sz w:val="32"/>
        </w:rPr>
        <w:t>个，全年预算数</w:t>
      </w:r>
      <w:r>
        <w:rPr>
          <w:rFonts w:hint="eastAsia" w:ascii="仿宋_GB2312" w:hAnsi="仿宋_GB2312" w:eastAsia="仿宋_GB2312"/>
          <w:b w:val="0"/>
          <w:sz w:val="32"/>
        </w:rPr>
        <w:t>1,404.43</w:t>
      </w:r>
      <w:r>
        <w:rPr>
          <w:rFonts w:ascii="仿宋_GB2312" w:hAnsi="仿宋_GB2312" w:eastAsia="仿宋_GB2312"/>
          <w:b w:val="0"/>
          <w:sz w:val="32"/>
        </w:rPr>
        <w:t>万元，全年执行数</w:t>
      </w:r>
      <w:r>
        <w:rPr>
          <w:rFonts w:hint="eastAsia" w:ascii="仿宋_GB2312" w:hAnsi="仿宋_GB2312" w:eastAsia="仿宋_GB2312"/>
          <w:b w:val="0"/>
          <w:sz w:val="32"/>
        </w:rPr>
        <w:t>1,181.78</w:t>
      </w:r>
      <w:r>
        <w:rPr>
          <w:rFonts w:ascii="仿宋_GB2312" w:hAnsi="仿宋_GB2312" w:eastAsia="仿宋_GB2312"/>
          <w:b w:val="0"/>
          <w:sz w:val="32"/>
        </w:rPr>
        <w:t>万元。预算绩效管理取得的成效：一是优化了资源配置，通过绩效目标设定和评价，减少了低效无效支出；二是强化了“花钱必问效”理念，推动了部门在预算编制中注重成本效益分析，避免浪费。发现的问题及原因：一是绩效管理流于形式，部分项目绩效目标设定笼统、可衡量性差，导致评价结果难以真实反映资金使用效果；二是绩效评价方法较为单一，未能充分结合成本效益分析、社会影响评估等综合方法。下一步改进措施：一是加强宣传培训，提高各级科室对绩效管理的认识，推动“花钱必问效、无效必问责”的理念深入人心；二是推动定性指标向定量指标转变，增强评价的客观性。具体附整体支出绩效自评表，项目支出绩效自评表和评价报告。</w:t>
      </w:r>
    </w:p>
    <w:p w14:paraId="005EE35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5D44091">
        <w:tblPrEx>
          <w:tblCellMar>
            <w:top w:w="0" w:type="dxa"/>
            <w:left w:w="108" w:type="dxa"/>
            <w:bottom w:w="0" w:type="dxa"/>
            <w:right w:w="108" w:type="dxa"/>
          </w:tblCellMar>
        </w:tblPrEx>
        <w:tc>
          <w:tcPr>
            <w:tcW w:w="8840" w:type="dxa"/>
            <w:gridSpan w:val="8"/>
            <w:vAlign w:val="center"/>
          </w:tcPr>
          <w:p w14:paraId="79E224E4">
            <w:pPr>
              <w:jc w:val="center"/>
            </w:pPr>
            <w:r>
              <w:rPr>
                <w:rFonts w:ascii="宋体" w:hAnsi="宋体" w:eastAsia="宋体"/>
                <w:sz w:val="24"/>
              </w:rPr>
              <w:t>单位整体支出绩效自评表</w:t>
            </w:r>
          </w:p>
        </w:tc>
      </w:tr>
      <w:tr w14:paraId="31EB003B">
        <w:tblPrEx>
          <w:tblCellMar>
            <w:top w:w="0" w:type="dxa"/>
            <w:left w:w="108" w:type="dxa"/>
            <w:bottom w:w="0" w:type="dxa"/>
            <w:right w:w="108" w:type="dxa"/>
          </w:tblCellMar>
        </w:tblPrEx>
        <w:tc>
          <w:tcPr>
            <w:tcW w:w="8840" w:type="dxa"/>
            <w:gridSpan w:val="8"/>
            <w:vAlign w:val="center"/>
          </w:tcPr>
          <w:p w14:paraId="6AA22158">
            <w:pPr>
              <w:jc w:val="center"/>
            </w:pPr>
            <w:r>
              <w:rPr>
                <w:rFonts w:ascii="宋体" w:hAnsi="宋体" w:eastAsia="宋体"/>
                <w:sz w:val="24"/>
              </w:rPr>
              <w:t>（2024年度）</w:t>
            </w:r>
          </w:p>
        </w:tc>
      </w:tr>
      <w:tr w14:paraId="0C9F909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169C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EA9D10">
            <w:pPr>
              <w:jc w:val="center"/>
            </w:pPr>
            <w:r>
              <w:rPr>
                <w:rFonts w:ascii="宋体" w:hAnsi="宋体" w:eastAsia="宋体"/>
                <w:sz w:val="16"/>
              </w:rPr>
              <w:t>托里县文化体育广播电视和旅游局</w:t>
            </w:r>
          </w:p>
        </w:tc>
      </w:tr>
      <w:tr w14:paraId="44EA2F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5E8F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DEA3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B7C2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B5B22C">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9E08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BE77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57D3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766C5">
            <w:pPr>
              <w:jc w:val="center"/>
            </w:pPr>
            <w:r>
              <w:rPr>
                <w:rFonts w:ascii="宋体" w:hAnsi="宋体" w:eastAsia="宋体"/>
                <w:sz w:val="16"/>
              </w:rPr>
              <w:t>得分</w:t>
            </w:r>
          </w:p>
        </w:tc>
      </w:tr>
      <w:tr w14:paraId="5DE5F8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22C4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4784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E5C44">
            <w:pPr>
              <w:jc w:val="center"/>
            </w:pPr>
            <w:r>
              <w:rPr>
                <w:rFonts w:ascii="宋体" w:hAnsi="宋体" w:eastAsia="宋体"/>
                <w:sz w:val="16"/>
              </w:rPr>
              <w:t>1,965.87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DDB17">
            <w:pPr>
              <w:jc w:val="center"/>
            </w:pPr>
            <w:r>
              <w:rPr>
                <w:rFonts w:ascii="宋体" w:hAnsi="宋体" w:eastAsia="宋体"/>
                <w:sz w:val="16"/>
              </w:rPr>
              <w:t>3,076.23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6E865E">
            <w:pPr>
              <w:jc w:val="center"/>
            </w:pPr>
            <w:r>
              <w:rPr>
                <w:rFonts w:ascii="宋体" w:hAnsi="宋体" w:eastAsia="宋体"/>
                <w:sz w:val="16"/>
              </w:rPr>
              <w:t>3,076.23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1D6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3FEB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C5A7A">
            <w:pPr>
              <w:jc w:val="center"/>
            </w:pPr>
            <w:r>
              <w:rPr>
                <w:rFonts w:ascii="宋体" w:hAnsi="宋体" w:eastAsia="宋体"/>
                <w:sz w:val="16"/>
              </w:rPr>
              <w:t>10</w:t>
            </w:r>
          </w:p>
        </w:tc>
      </w:tr>
      <w:tr w14:paraId="697F4E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F513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8E21C">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97FB9">
            <w:pPr>
              <w:jc w:val="center"/>
            </w:pPr>
            <w:r>
              <w:rPr>
                <w:rFonts w:ascii="宋体" w:hAnsi="宋体" w:eastAsia="宋体"/>
                <w:sz w:val="16"/>
              </w:rPr>
              <w:t>1,222.56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CABE6">
            <w:pPr>
              <w:jc w:val="center"/>
            </w:pPr>
            <w:r>
              <w:rPr>
                <w:rFonts w:ascii="宋体" w:hAnsi="宋体" w:eastAsia="宋体"/>
                <w:sz w:val="16"/>
              </w:rPr>
              <w:t>1,031.06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23811">
            <w:pPr>
              <w:jc w:val="center"/>
            </w:pPr>
            <w:r>
              <w:rPr>
                <w:rFonts w:ascii="宋体" w:hAnsi="宋体" w:eastAsia="宋体"/>
                <w:sz w:val="16"/>
              </w:rPr>
              <w:t>1,031.06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7E9F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F2F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AD2160">
            <w:pPr>
              <w:jc w:val="center"/>
            </w:pPr>
            <w:r>
              <w:rPr>
                <w:rFonts w:ascii="宋体" w:hAnsi="宋体" w:eastAsia="宋体"/>
                <w:sz w:val="16"/>
              </w:rPr>
              <w:t>-</w:t>
            </w:r>
          </w:p>
        </w:tc>
      </w:tr>
      <w:tr w14:paraId="73AF26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8CBB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061D21">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62DF6">
            <w:pPr>
              <w:jc w:val="center"/>
            </w:pPr>
            <w:r>
              <w:rPr>
                <w:rFonts w:ascii="宋体" w:hAnsi="宋体" w:eastAsia="宋体"/>
                <w:sz w:val="16"/>
              </w:rPr>
              <w:t>640.06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F52CE9">
            <w:pPr>
              <w:jc w:val="center"/>
            </w:pPr>
            <w:r>
              <w:rPr>
                <w:rFonts w:ascii="宋体" w:hAnsi="宋体" w:eastAsia="宋体"/>
                <w:sz w:val="16"/>
              </w:rPr>
              <w:t>640.06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F57F1">
            <w:pPr>
              <w:jc w:val="center"/>
            </w:pPr>
            <w:r>
              <w:rPr>
                <w:rFonts w:ascii="宋体" w:hAnsi="宋体" w:eastAsia="宋体"/>
                <w:sz w:val="16"/>
              </w:rPr>
              <w:t>640.06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83CF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FBF6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9239D1">
            <w:pPr>
              <w:jc w:val="center"/>
            </w:pPr>
            <w:r>
              <w:rPr>
                <w:rFonts w:ascii="宋体" w:hAnsi="宋体" w:eastAsia="宋体"/>
                <w:sz w:val="16"/>
              </w:rPr>
              <w:t>-</w:t>
            </w:r>
          </w:p>
        </w:tc>
      </w:tr>
      <w:tr w14:paraId="02FBB4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FED2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CB2B9">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3170C">
            <w:pPr>
              <w:jc w:val="center"/>
            </w:pPr>
            <w:r>
              <w:rPr>
                <w:rFonts w:ascii="宋体" w:hAnsi="宋体" w:eastAsia="宋体"/>
                <w:sz w:val="16"/>
              </w:rPr>
              <w:t>103.25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4C039">
            <w:pPr>
              <w:jc w:val="center"/>
            </w:pPr>
            <w:r>
              <w:rPr>
                <w:rFonts w:ascii="宋体" w:hAnsi="宋体" w:eastAsia="宋体"/>
                <w:sz w:val="16"/>
              </w:rPr>
              <w:t>1,045.01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76EAF">
            <w:pPr>
              <w:jc w:val="center"/>
            </w:pPr>
            <w:r>
              <w:rPr>
                <w:rFonts w:ascii="宋体" w:hAnsi="宋体" w:eastAsia="宋体"/>
                <w:sz w:val="16"/>
              </w:rPr>
              <w:t>1,045.01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530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EB84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CA9FC">
            <w:pPr>
              <w:jc w:val="center"/>
            </w:pPr>
            <w:r>
              <w:rPr>
                <w:rFonts w:ascii="宋体" w:hAnsi="宋体" w:eastAsia="宋体"/>
                <w:sz w:val="16"/>
              </w:rPr>
              <w:t>-</w:t>
            </w:r>
          </w:p>
        </w:tc>
      </w:tr>
      <w:tr w14:paraId="6774D8F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5F62C">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292C1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B0A4190">
            <w:pPr>
              <w:jc w:val="center"/>
            </w:pPr>
            <w:r>
              <w:rPr>
                <w:rFonts w:ascii="宋体" w:hAnsi="宋体" w:eastAsia="宋体"/>
                <w:sz w:val="16"/>
              </w:rPr>
              <w:t>实际完成情况</w:t>
            </w:r>
          </w:p>
        </w:tc>
      </w:tr>
      <w:tr w14:paraId="5E4B94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00EE6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08F71B">
            <w:pPr>
              <w:jc w:val="both"/>
            </w:pPr>
            <w:r>
              <w:rPr>
                <w:rFonts w:ascii="宋体" w:hAnsi="宋体" w:eastAsia="宋体"/>
                <w:sz w:val="16"/>
              </w:rPr>
              <w:t>一是持续开展系列群众文化服务活动。重点抓好“春节”晚会1场次、“纳吾热孜节”活动1场次等大型文艺演出和节庆活动；二是扎实推进全民健身工程。托里县体育公园</w:t>
            </w:r>
            <w:r>
              <w:rPr>
                <w:rFonts w:hint="eastAsia" w:ascii="宋体" w:hAnsi="宋体"/>
                <w:sz w:val="16"/>
                <w:lang w:eastAsia="zh-CN"/>
              </w:rPr>
              <w:t>建设</w:t>
            </w:r>
            <w:r>
              <w:rPr>
                <w:rFonts w:ascii="宋体" w:hAnsi="宋体" w:eastAsia="宋体"/>
                <w:sz w:val="16"/>
              </w:rPr>
              <w:t>项目、排笼式球类运动场建设项目，充分发挥社会体育指导员作用，开展丰富多彩的群众性体育活动10场次。三是落实惠民工程，提供优质服务。完成托里县智慧广电建设项目1个，加大对中央及自治区无线覆盖工程运行维护，做好各发射站的发射设备及附属设施的维护工作。四是持续推进文旅市场监管规范化。深入推进文化市场“放管服”改革，实行行政大厅之外无审批制度，加强节假日文化旅游市场监管和消防安全监管，确保文化和旅游市场安全运行。五是旅游工作常抓不懈。继续丰富文化旅游活动内容，不断提升旅游市场活力，加大组织各项文化旅游活动，组织各乡镇开展大型文化旅游宣传推介”等系列活动，计划接待50万人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53BA2D">
            <w:pPr>
              <w:jc w:val="both"/>
            </w:pPr>
            <w:r>
              <w:rPr>
                <w:rFonts w:ascii="宋体" w:hAnsi="宋体" w:eastAsia="宋体"/>
                <w:sz w:val="16"/>
              </w:rPr>
              <w:t>一是持续开展系列群众文化服务活动。重点抓好“春节”晚会1场次、“纳吾热孜节”活动1场次等大型文艺演出和节庆活动；二是扎实推进全民健身工程。托里县体育公园</w:t>
            </w:r>
            <w:r>
              <w:rPr>
                <w:rFonts w:hint="eastAsia" w:ascii="宋体" w:hAnsi="宋体"/>
                <w:sz w:val="16"/>
                <w:lang w:eastAsia="zh-CN"/>
              </w:rPr>
              <w:t>建设</w:t>
            </w:r>
            <w:r>
              <w:rPr>
                <w:rFonts w:ascii="宋体" w:hAnsi="宋体" w:eastAsia="宋体"/>
                <w:sz w:val="16"/>
              </w:rPr>
              <w:t>项目、排笼式球类运动场建设项目，充分发挥社会体育指导员作用，开展丰富多彩的群众性体育活动10场次。三是落实惠民工程，提供优质服务。完成托里县智慧广电建设项目1个，加大对中央及自治区无线覆盖工程运行维护，做好各发射站的发射设备及附属设施的维护工作。四是持续推进文旅市场监管规范化。深入推进文化市场“放管服”改革，实行行政大厅之外无审批制度，加强节假日文化旅游市场监管和消防安全监管，确保文化和旅游市场安全运行。五是旅游工作常抓不懈。继续丰富文化旅游活动内容，不断提升旅游市场活力，加大组织各项文化旅游活动，组织各乡镇开展大型文化旅游宣传推介等系列活动，计划接待50万人次。</w:t>
            </w:r>
          </w:p>
        </w:tc>
      </w:tr>
      <w:tr w14:paraId="39BE947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5543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C647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46E90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20DBF">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120BC1">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2CF0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4E54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49C7D">
            <w:pPr>
              <w:jc w:val="center"/>
            </w:pPr>
            <w:r>
              <w:rPr>
                <w:rFonts w:ascii="宋体" w:hAnsi="宋体" w:eastAsia="宋体"/>
                <w:sz w:val="16"/>
              </w:rPr>
              <w:t>得分</w:t>
            </w:r>
          </w:p>
        </w:tc>
      </w:tr>
      <w:tr w14:paraId="2391EE9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1D446">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D2C1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5D7F5F">
            <w:pPr>
              <w:jc w:val="center"/>
            </w:pPr>
            <w:r>
              <w:rPr>
                <w:rFonts w:ascii="宋体" w:hAnsi="宋体" w:eastAsia="宋体"/>
                <w:sz w:val="16"/>
              </w:rPr>
              <w:t>组织春节晚会活动次数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12CAA">
            <w:pPr>
              <w:jc w:val="center"/>
            </w:pPr>
            <w:r>
              <w:rPr>
                <w:rFonts w:ascii="宋体" w:hAnsi="宋体" w:eastAsia="宋体"/>
                <w:sz w:val="16"/>
              </w:rPr>
              <w:t>&gt;=1场次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9828C">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EB85B">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A65DA">
            <w:pPr>
              <w:jc w:val="center"/>
            </w:pPr>
            <w:r>
              <w:rPr>
                <w:rFonts w:ascii="宋体" w:hAnsi="宋体" w:eastAsia="宋体"/>
                <w:sz w:val="16"/>
              </w:rPr>
              <w:t>1场次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0A0C5">
            <w:pPr>
              <w:jc w:val="center"/>
            </w:pPr>
            <w:r>
              <w:rPr>
                <w:rFonts w:ascii="宋体" w:hAnsi="宋体" w:eastAsia="宋体"/>
                <w:sz w:val="16"/>
              </w:rPr>
              <w:t>13</w:t>
            </w:r>
          </w:p>
        </w:tc>
      </w:tr>
      <w:tr w14:paraId="2C8B5E7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A13204">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FAC3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0D389">
            <w:pPr>
              <w:jc w:val="center"/>
            </w:pPr>
            <w:r>
              <w:rPr>
                <w:rFonts w:ascii="宋体" w:hAnsi="宋体" w:eastAsia="宋体"/>
                <w:sz w:val="16"/>
              </w:rPr>
              <w:t>组织“诺茹孜节”演出活动次数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05278">
            <w:pPr>
              <w:jc w:val="center"/>
            </w:pPr>
            <w:r>
              <w:rPr>
                <w:rFonts w:ascii="宋体" w:hAnsi="宋体" w:eastAsia="宋体"/>
                <w:sz w:val="16"/>
              </w:rPr>
              <w:t>&gt;=1场次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0AF9E">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F169E">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E891B">
            <w:pPr>
              <w:jc w:val="center"/>
            </w:pPr>
            <w:r>
              <w:rPr>
                <w:rFonts w:ascii="宋体" w:hAnsi="宋体" w:eastAsia="宋体"/>
                <w:sz w:val="16"/>
              </w:rPr>
              <w:t>1场次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891C97">
            <w:pPr>
              <w:jc w:val="center"/>
            </w:pPr>
            <w:r>
              <w:rPr>
                <w:rFonts w:ascii="宋体" w:hAnsi="宋体" w:eastAsia="宋体"/>
                <w:sz w:val="16"/>
              </w:rPr>
              <w:t>13</w:t>
            </w:r>
          </w:p>
        </w:tc>
      </w:tr>
      <w:tr w14:paraId="113F0AC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1CF40">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BD2E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63F7E">
            <w:pPr>
              <w:jc w:val="center"/>
            </w:pPr>
            <w:r>
              <w:rPr>
                <w:rFonts w:ascii="宋体" w:hAnsi="宋体" w:eastAsia="宋体"/>
                <w:sz w:val="16"/>
              </w:rPr>
              <w:t>智慧广电建设项目完成数量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41571E">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0F49D">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51315">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8BFC95">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BFE70">
            <w:pPr>
              <w:jc w:val="center"/>
            </w:pPr>
            <w:r>
              <w:rPr>
                <w:rFonts w:ascii="宋体" w:hAnsi="宋体" w:eastAsia="宋体"/>
                <w:sz w:val="16"/>
              </w:rPr>
              <w:t>13</w:t>
            </w:r>
          </w:p>
        </w:tc>
      </w:tr>
      <w:tr w14:paraId="61B658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C47F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5337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4E5059">
            <w:pPr>
              <w:jc w:val="center"/>
            </w:pPr>
            <w:r>
              <w:rPr>
                <w:rFonts w:ascii="宋体" w:hAnsi="宋体" w:eastAsia="宋体"/>
                <w:sz w:val="16"/>
              </w:rPr>
              <w:t>开展体育活动次数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D469C">
            <w:pPr>
              <w:jc w:val="center"/>
            </w:pPr>
            <w:r>
              <w:rPr>
                <w:rFonts w:ascii="宋体" w:hAnsi="宋体" w:eastAsia="宋体"/>
                <w:sz w:val="16"/>
              </w:rPr>
              <w:t>&gt;=10场次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89C7D">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3E565">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220D9">
            <w:pPr>
              <w:jc w:val="center"/>
            </w:pPr>
            <w:r>
              <w:rPr>
                <w:rFonts w:ascii="宋体" w:hAnsi="宋体" w:eastAsia="宋体"/>
                <w:sz w:val="16"/>
              </w:rPr>
              <w:t>10场次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1B5B8">
            <w:pPr>
              <w:jc w:val="center"/>
            </w:pPr>
            <w:r>
              <w:rPr>
                <w:rFonts w:ascii="宋体" w:hAnsi="宋体" w:eastAsia="宋体"/>
                <w:sz w:val="16"/>
              </w:rPr>
              <w:t>13</w:t>
            </w:r>
          </w:p>
        </w:tc>
      </w:tr>
      <w:tr w14:paraId="25F6E75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753CB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CB557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194E4">
            <w:pPr>
              <w:jc w:val="center"/>
            </w:pPr>
            <w:r>
              <w:rPr>
                <w:rFonts w:ascii="宋体" w:hAnsi="宋体" w:eastAsia="宋体"/>
                <w:sz w:val="16"/>
              </w:rPr>
              <w:t>台站运行维护数量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46A96">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96F66">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6A91E">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90E6FA">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13EEF">
            <w:pPr>
              <w:jc w:val="center"/>
            </w:pPr>
            <w:r>
              <w:rPr>
                <w:rFonts w:ascii="宋体" w:hAnsi="宋体" w:eastAsia="宋体"/>
                <w:sz w:val="16"/>
              </w:rPr>
              <w:t>13</w:t>
            </w:r>
          </w:p>
        </w:tc>
      </w:tr>
      <w:tr w14:paraId="3ED5A2C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1805D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CBD2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A8B80">
            <w:pPr>
              <w:jc w:val="center"/>
            </w:pPr>
            <w:r>
              <w:rPr>
                <w:rFonts w:ascii="宋体" w:hAnsi="宋体" w:eastAsia="宋体"/>
                <w:sz w:val="16"/>
              </w:rPr>
              <w:t>旅游接待人次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0F1E8">
            <w:pPr>
              <w:jc w:val="center"/>
            </w:pPr>
            <w:r>
              <w:rPr>
                <w:rFonts w:ascii="宋体" w:hAnsi="宋体" w:eastAsia="宋体"/>
                <w:sz w:val="16"/>
              </w:rPr>
              <w:t>&gt;=50万人次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18F21">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EB22B">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148FE">
            <w:pPr>
              <w:jc w:val="center"/>
            </w:pPr>
            <w:r>
              <w:rPr>
                <w:rFonts w:ascii="宋体" w:hAnsi="宋体" w:eastAsia="宋体"/>
                <w:sz w:val="16"/>
              </w:rPr>
              <w:t>50万人次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B95A8">
            <w:pPr>
              <w:jc w:val="center"/>
            </w:pPr>
            <w:r>
              <w:rPr>
                <w:rFonts w:ascii="宋体" w:hAnsi="宋体" w:eastAsia="宋体"/>
                <w:sz w:val="16"/>
              </w:rPr>
              <w:t>13</w:t>
            </w:r>
          </w:p>
        </w:tc>
      </w:tr>
      <w:tr w14:paraId="621489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2B4F5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064C6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E803D">
            <w:pPr>
              <w:jc w:val="center"/>
            </w:pPr>
            <w:r>
              <w:rPr>
                <w:rFonts w:ascii="宋体" w:hAnsi="宋体" w:eastAsia="宋体"/>
                <w:sz w:val="16"/>
              </w:rPr>
              <w:t>资金支付合规率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6EC1A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9F887">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F85F2">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D8C1B">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1781C">
            <w:pPr>
              <w:jc w:val="center"/>
            </w:pPr>
            <w:r>
              <w:rPr>
                <w:rFonts w:ascii="宋体" w:hAnsi="宋体" w:eastAsia="宋体"/>
                <w:sz w:val="16"/>
              </w:rPr>
              <w:t>13</w:t>
            </w:r>
          </w:p>
        </w:tc>
      </w:tr>
    </w:tbl>
    <w:p w14:paraId="4892CC13">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6A83DA7E">
        <w:tc>
          <w:tcPr>
            <w:tcW w:w="8848" w:type="dxa"/>
            <w:gridSpan w:val="14"/>
            <w:vAlign w:val="center"/>
          </w:tcPr>
          <w:p w14:paraId="2289CD16">
            <w:pPr>
              <w:jc w:val="center"/>
            </w:pPr>
            <w:r>
              <w:rPr>
                <w:rFonts w:ascii="宋体" w:hAnsi="宋体" w:eastAsia="宋体"/>
                <w:sz w:val="24"/>
              </w:rPr>
              <w:t>项目支出绩效自评表</w:t>
            </w:r>
          </w:p>
        </w:tc>
      </w:tr>
      <w:tr w14:paraId="0474BA50">
        <w:tblPrEx>
          <w:tblCellMar>
            <w:top w:w="0" w:type="dxa"/>
            <w:left w:w="108" w:type="dxa"/>
            <w:bottom w:w="0" w:type="dxa"/>
            <w:right w:w="108" w:type="dxa"/>
          </w:tblCellMar>
        </w:tblPrEx>
        <w:tc>
          <w:tcPr>
            <w:tcW w:w="8848" w:type="dxa"/>
            <w:gridSpan w:val="14"/>
            <w:vAlign w:val="center"/>
          </w:tcPr>
          <w:p w14:paraId="0C2BB826">
            <w:pPr>
              <w:jc w:val="center"/>
            </w:pPr>
            <w:r>
              <w:rPr>
                <w:rFonts w:ascii="宋体" w:hAnsi="宋体" w:eastAsia="宋体"/>
                <w:sz w:val="24"/>
              </w:rPr>
              <w:t>(2024年度)</w:t>
            </w:r>
          </w:p>
        </w:tc>
      </w:tr>
      <w:tr w14:paraId="2C5F36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CA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98F6FB">
            <w:pPr>
              <w:jc w:val="center"/>
            </w:pPr>
            <w:r>
              <w:rPr>
                <w:rFonts w:ascii="宋体" w:hAnsi="宋体" w:eastAsia="宋体"/>
                <w:sz w:val="16"/>
              </w:rPr>
              <w:t>2024年中小企业项目-文旅局基础设施建设及设备采购项目</w:t>
            </w:r>
          </w:p>
        </w:tc>
      </w:tr>
      <w:tr w14:paraId="779665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4B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D4C45C">
            <w:pPr>
              <w:jc w:val="center"/>
            </w:pPr>
            <w:r>
              <w:rPr>
                <w:rFonts w:ascii="宋体" w:hAnsi="宋体" w:eastAsia="宋体"/>
                <w:sz w:val="16"/>
              </w:rPr>
              <w:t>托里县文化体育广播电视和旅游局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83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7DA15E">
            <w:pPr>
              <w:jc w:val="center"/>
            </w:pPr>
            <w:r>
              <w:rPr>
                <w:rFonts w:ascii="宋体" w:hAnsi="宋体" w:eastAsia="宋体"/>
                <w:sz w:val="16"/>
              </w:rPr>
              <w:t>托里县文化体育广播电视和旅游局</w:t>
            </w:r>
          </w:p>
        </w:tc>
      </w:tr>
      <w:tr w14:paraId="557744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45B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635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F7D8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B43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B9D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2F1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E58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A910">
            <w:pPr>
              <w:jc w:val="center"/>
            </w:pPr>
            <w:r>
              <w:rPr>
                <w:rFonts w:ascii="宋体" w:hAnsi="宋体" w:eastAsia="宋体"/>
                <w:sz w:val="16"/>
              </w:rPr>
              <w:t>得分</w:t>
            </w:r>
          </w:p>
        </w:tc>
      </w:tr>
      <w:tr w14:paraId="75D3B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C2A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57A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56202">
            <w:pPr>
              <w:jc w:val="center"/>
            </w:pPr>
            <w:r>
              <w:rPr>
                <w:rFonts w:ascii="宋体" w:hAnsi="宋体" w:eastAsia="宋体"/>
                <w:sz w:val="16"/>
              </w:rPr>
              <w:t>153.75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12FDD">
            <w:pPr>
              <w:jc w:val="center"/>
            </w:pPr>
            <w:r>
              <w:rPr>
                <w:rFonts w:ascii="宋体" w:hAnsi="宋体" w:eastAsia="宋体"/>
                <w:sz w:val="16"/>
              </w:rPr>
              <w:t>153.75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933DE">
            <w:pPr>
              <w:jc w:val="center"/>
            </w:pPr>
            <w:r>
              <w:rPr>
                <w:rFonts w:ascii="宋体" w:hAnsi="宋体" w:eastAsia="宋体"/>
                <w:sz w:val="16"/>
              </w:rPr>
              <w:t>153.75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DBE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80A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0143C">
            <w:pPr>
              <w:jc w:val="center"/>
            </w:pPr>
            <w:r>
              <w:rPr>
                <w:rFonts w:ascii="宋体" w:hAnsi="宋体" w:eastAsia="宋体"/>
                <w:sz w:val="16"/>
              </w:rPr>
              <w:t>10.00</w:t>
            </w:r>
          </w:p>
        </w:tc>
      </w:tr>
      <w:tr w14:paraId="6703EF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3F4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AD36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F9A27">
            <w:pPr>
              <w:jc w:val="center"/>
            </w:pPr>
            <w:r>
              <w:rPr>
                <w:rFonts w:ascii="宋体" w:hAnsi="宋体" w:eastAsia="宋体"/>
                <w:sz w:val="16"/>
              </w:rPr>
              <w:t>153.75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2FEE6">
            <w:pPr>
              <w:jc w:val="center"/>
            </w:pPr>
            <w:r>
              <w:rPr>
                <w:rFonts w:ascii="宋体" w:hAnsi="宋体" w:eastAsia="宋体"/>
                <w:sz w:val="16"/>
              </w:rPr>
              <w:t>153.75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F923F">
            <w:pPr>
              <w:jc w:val="center"/>
            </w:pPr>
            <w:r>
              <w:rPr>
                <w:rFonts w:ascii="宋体" w:hAnsi="宋体" w:eastAsia="宋体"/>
                <w:sz w:val="16"/>
              </w:rPr>
              <w:t>153.75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5EA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8DA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DA4A8">
            <w:pPr>
              <w:jc w:val="center"/>
            </w:pPr>
            <w:r>
              <w:rPr>
                <w:rFonts w:ascii="宋体" w:hAnsi="宋体" w:eastAsia="宋体"/>
                <w:sz w:val="16"/>
              </w:rPr>
              <w:t>—</w:t>
            </w:r>
          </w:p>
        </w:tc>
      </w:tr>
      <w:tr w14:paraId="39E09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15E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6D3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912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EAA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F25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65FB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AF5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16F7">
            <w:pPr>
              <w:jc w:val="center"/>
            </w:pPr>
            <w:r>
              <w:rPr>
                <w:rFonts w:ascii="宋体" w:hAnsi="宋体" w:eastAsia="宋体"/>
                <w:sz w:val="16"/>
              </w:rPr>
              <w:t>—</w:t>
            </w:r>
          </w:p>
        </w:tc>
      </w:tr>
      <w:tr w14:paraId="00F8B2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4291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9B13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6FEF6E">
            <w:pPr>
              <w:jc w:val="center"/>
            </w:pPr>
            <w:r>
              <w:rPr>
                <w:rFonts w:ascii="宋体" w:hAnsi="宋体" w:eastAsia="宋体"/>
                <w:sz w:val="16"/>
              </w:rPr>
              <w:t>实际完成情况</w:t>
            </w:r>
          </w:p>
        </w:tc>
      </w:tr>
      <w:tr w14:paraId="4BBF3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64B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2B1E3F">
            <w:pPr>
              <w:jc w:val="both"/>
            </w:pPr>
            <w:r>
              <w:rPr>
                <w:rFonts w:ascii="宋体" w:hAnsi="宋体" w:eastAsia="宋体"/>
                <w:sz w:val="16"/>
              </w:rPr>
              <w:t>托里县文旅局2024年中小企业还款和化债支出项目资金153.75万元，用于化解7个项目债务，完成化债次数7次，其中：托里县高山站机房建设工程资金10万元、托里县户户通国标地面无线数字电视系统工程6.66万元、托里县全民健身中心建设（附属设施）项目资金49.2万元、托里县广播电视台装修及设备采购第三标段项目资金37.3245万元、托里县文旅局零散维修项目资金18.09万元，托里县步行街夜市改造项目资金19.4734万元、托里县少数民族文化展示厅装饰装修及附属设施改造项目资金13万元。通过以上项目的实施，不断传播先进文化，加强精神文明阵地建设，不断满足群众收听收看广播电视和人民日益增长的体育健身需求，改善生活品质，提高托里县人民群众对基本公共文化服务水平，有效降低政府债务风险，债权人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3C7906">
            <w:pPr>
              <w:jc w:val="both"/>
            </w:pPr>
            <w:r>
              <w:rPr>
                <w:rFonts w:ascii="宋体" w:hAnsi="宋体" w:eastAsia="宋体"/>
                <w:sz w:val="16"/>
              </w:rPr>
              <w:t>2024年中小企业项目-文旅局基础设施建设及设备采购项目预算资金153.75万元，已支付资金153.75万元，项目实际用于化解7个项目债务、实际完成化债次数7次，化债任务完成率90%，通过项目的实施，不断传播先进文化，加强精神文明阵地建设，不断满足群众收听收看广播电视和人民日益增长的体育健身需求，改善生活品质，提高托里县人民</w:t>
            </w:r>
            <w:r>
              <w:rPr>
                <w:rFonts w:hint="eastAsia" w:ascii="宋体" w:hAnsi="宋体"/>
                <w:sz w:val="16"/>
                <w:lang w:eastAsia="zh-CN"/>
              </w:rPr>
              <w:t>群众</w:t>
            </w:r>
            <w:r>
              <w:rPr>
                <w:rFonts w:ascii="宋体" w:hAnsi="宋体" w:eastAsia="宋体"/>
                <w:sz w:val="16"/>
              </w:rPr>
              <w:t>基本公共文化服务水平，有效降低政府债务风险，债权人完成满意度达到95%。</w:t>
            </w:r>
          </w:p>
        </w:tc>
      </w:tr>
      <w:tr w14:paraId="013C3E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2F78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159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DC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85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976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B7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E09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CE5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0C8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75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D50B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5F9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C5F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365E">
            <w:pPr>
              <w:jc w:val="center"/>
            </w:pPr>
            <w:r>
              <w:rPr>
                <w:rFonts w:ascii="宋体" w:hAnsi="宋体" w:eastAsia="宋体"/>
                <w:sz w:val="16"/>
              </w:rPr>
              <w:t>偏差原因分析及改进措施</w:t>
            </w:r>
          </w:p>
        </w:tc>
      </w:tr>
      <w:tr w14:paraId="1F6EE2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0EC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4277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61F5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B1B5">
            <w:pPr>
              <w:jc w:val="center"/>
            </w:pPr>
            <w:r>
              <w:rPr>
                <w:rFonts w:ascii="宋体" w:hAnsi="宋体" w:eastAsia="宋体"/>
                <w:sz w:val="16"/>
              </w:rPr>
              <w:t>化债项目数量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6EEDF">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0CE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6086">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969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48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3693">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D9E1">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F7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F0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71530">
            <w:pPr>
              <w:jc w:val="center"/>
            </w:pPr>
          </w:p>
        </w:tc>
      </w:tr>
      <w:tr w14:paraId="25F922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181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10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9DC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3D8A">
            <w:pPr>
              <w:jc w:val="center"/>
            </w:pPr>
            <w:r>
              <w:rPr>
                <w:rFonts w:ascii="宋体" w:hAnsi="宋体" w:eastAsia="宋体"/>
                <w:sz w:val="16"/>
              </w:rPr>
              <w:t>完成化债次数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1A31">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5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23F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72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0E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D91EF">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5993">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B2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79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AFED7">
            <w:pPr>
              <w:jc w:val="center"/>
            </w:pPr>
          </w:p>
        </w:tc>
      </w:tr>
      <w:tr w14:paraId="77B46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E7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3DC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B3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F026">
            <w:pPr>
              <w:jc w:val="center"/>
            </w:pPr>
            <w:r>
              <w:rPr>
                <w:rFonts w:ascii="宋体" w:hAnsi="宋体" w:eastAsia="宋体"/>
                <w:sz w:val="16"/>
              </w:rPr>
              <w:t>化债任务完成率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414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08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45F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87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14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6735">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AC3B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CD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C51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EE03">
            <w:pPr>
              <w:jc w:val="center"/>
            </w:pPr>
          </w:p>
        </w:tc>
      </w:tr>
      <w:tr w14:paraId="6E3C1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03F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B01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F41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8433">
            <w:pPr>
              <w:jc w:val="center"/>
            </w:pPr>
            <w:r>
              <w:rPr>
                <w:rFonts w:ascii="宋体" w:hAnsi="宋体" w:eastAsia="宋体"/>
                <w:sz w:val="16"/>
              </w:rPr>
              <w:t>化债完成时间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07D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D5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1FFA">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E12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7D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825F">
            <w:pPr>
              <w:jc w:val="center"/>
            </w:pPr>
            <w:r>
              <w:rPr>
                <w:rFonts w:ascii="宋体" w:hAnsi="宋体" w:eastAsia="宋体"/>
                <w:sz w:val="16"/>
              </w:rPr>
              <w:t>说明材料,工作资料,原始凭证,正式材料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4BA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6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07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F9BF9">
            <w:pPr>
              <w:jc w:val="center"/>
            </w:pPr>
          </w:p>
        </w:tc>
      </w:tr>
      <w:tr w14:paraId="2D8B2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A77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BE52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534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83D4A">
            <w:pPr>
              <w:jc w:val="center"/>
            </w:pPr>
            <w:r>
              <w:rPr>
                <w:rFonts w:ascii="宋体" w:hAnsi="宋体" w:eastAsia="宋体"/>
                <w:sz w:val="16"/>
              </w:rPr>
              <w:t>高山站建设项目工程款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86F7">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61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2694">
            <w:pPr>
              <w:jc w:val="center"/>
            </w:pPr>
            <w:r>
              <w:rPr>
                <w:rFonts w:ascii="宋体" w:hAnsi="宋体" w:eastAsia="宋体"/>
                <w:sz w:val="16"/>
              </w:rPr>
              <w:t>18.46万元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9C9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14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17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297B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4A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9BE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5C679">
            <w:pPr>
              <w:jc w:val="center"/>
            </w:pPr>
          </w:p>
        </w:tc>
      </w:tr>
      <w:tr w14:paraId="2C28E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C19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D2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FA7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60A3">
            <w:pPr>
              <w:jc w:val="center"/>
            </w:pPr>
            <w:r>
              <w:rPr>
                <w:rFonts w:ascii="宋体" w:hAnsi="宋体" w:eastAsia="宋体"/>
                <w:sz w:val="16"/>
              </w:rPr>
              <w:t>户户通地面无线数字电视工程款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EF48">
            <w:pPr>
              <w:jc w:val="center"/>
            </w:pPr>
            <w:r>
              <w:rPr>
                <w:rFonts w:ascii="宋体" w:hAnsi="宋体" w:eastAsia="宋体"/>
                <w:sz w:val="16"/>
              </w:rPr>
              <w:t>&lt;=6.66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FB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D4E4">
            <w:pPr>
              <w:jc w:val="center"/>
            </w:pPr>
            <w:r>
              <w:rPr>
                <w:rFonts w:ascii="宋体" w:hAnsi="宋体" w:eastAsia="宋体"/>
                <w:sz w:val="16"/>
              </w:rPr>
              <w:t>26.66万元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438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4F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7B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1576">
            <w:pPr>
              <w:jc w:val="center"/>
            </w:pPr>
            <w:r>
              <w:rPr>
                <w:rFonts w:ascii="宋体" w:hAnsi="宋体" w:eastAsia="宋体"/>
                <w:sz w:val="16"/>
              </w:rPr>
              <w:t>=6.66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B3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E25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6531">
            <w:pPr>
              <w:jc w:val="center"/>
            </w:pPr>
          </w:p>
        </w:tc>
      </w:tr>
      <w:tr w14:paraId="79F61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DF9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7069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49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3B521">
            <w:pPr>
              <w:jc w:val="center"/>
            </w:pPr>
            <w:r>
              <w:rPr>
                <w:rFonts w:ascii="宋体" w:hAnsi="宋体" w:eastAsia="宋体"/>
                <w:sz w:val="16"/>
              </w:rPr>
              <w:t>全民健身附属设施购置费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97B9">
            <w:pPr>
              <w:jc w:val="center"/>
            </w:pPr>
            <w:r>
              <w:rPr>
                <w:rFonts w:ascii="宋体" w:hAnsi="宋体" w:eastAsia="宋体"/>
                <w:sz w:val="16"/>
              </w:rPr>
              <w:t>&lt;=49.20万元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57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A9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92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B5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79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9426">
            <w:pPr>
              <w:jc w:val="center"/>
            </w:pPr>
            <w:r>
              <w:rPr>
                <w:rFonts w:ascii="宋体" w:hAnsi="宋体" w:eastAsia="宋体"/>
                <w:sz w:val="16"/>
              </w:rPr>
              <w:t>=49.2万元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A7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6E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2854">
            <w:pPr>
              <w:jc w:val="center"/>
            </w:pPr>
          </w:p>
        </w:tc>
      </w:tr>
      <w:tr w14:paraId="6CECA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2F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D9D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808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7BE9">
            <w:pPr>
              <w:jc w:val="center"/>
            </w:pPr>
            <w:r>
              <w:rPr>
                <w:rFonts w:ascii="宋体" w:hAnsi="宋体" w:eastAsia="宋体"/>
                <w:sz w:val="16"/>
              </w:rPr>
              <w:t>电视台装修及设备采购费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A34D">
            <w:pPr>
              <w:jc w:val="center"/>
            </w:pPr>
            <w:r>
              <w:rPr>
                <w:rFonts w:ascii="宋体" w:hAnsi="宋体" w:eastAsia="宋体"/>
                <w:sz w:val="16"/>
              </w:rPr>
              <w:t>&lt;=37.32万元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E7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858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C9C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742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1A4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8EB1">
            <w:pPr>
              <w:jc w:val="center"/>
            </w:pPr>
            <w:r>
              <w:rPr>
                <w:rFonts w:ascii="宋体" w:hAnsi="宋体" w:eastAsia="宋体"/>
                <w:sz w:val="16"/>
              </w:rPr>
              <w:t>=37.32万元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F40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1CB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4AFE">
            <w:pPr>
              <w:jc w:val="center"/>
            </w:pPr>
          </w:p>
        </w:tc>
      </w:tr>
      <w:tr w14:paraId="25666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4F8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B08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E51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93968">
            <w:pPr>
              <w:jc w:val="center"/>
            </w:pPr>
            <w:r>
              <w:rPr>
                <w:rFonts w:ascii="宋体" w:hAnsi="宋体" w:eastAsia="宋体"/>
                <w:sz w:val="16"/>
              </w:rPr>
              <w:t>文旅局零星维修费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CCA7E">
            <w:pPr>
              <w:jc w:val="center"/>
            </w:pPr>
            <w:r>
              <w:rPr>
                <w:rFonts w:ascii="宋体" w:hAnsi="宋体" w:eastAsia="宋体"/>
                <w:sz w:val="16"/>
              </w:rPr>
              <w:t>&lt;=18.09万元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00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AB7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EA7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F4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B8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3AEF">
            <w:pPr>
              <w:jc w:val="center"/>
            </w:pPr>
            <w:r>
              <w:rPr>
                <w:rFonts w:ascii="宋体" w:hAnsi="宋体" w:eastAsia="宋体"/>
                <w:sz w:val="16"/>
              </w:rPr>
              <w:t>=18.09万元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7D2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C33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342C">
            <w:pPr>
              <w:jc w:val="center"/>
            </w:pPr>
          </w:p>
        </w:tc>
      </w:tr>
      <w:tr w14:paraId="35D1F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1B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677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2F1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22A5">
            <w:pPr>
              <w:jc w:val="center"/>
            </w:pPr>
            <w:r>
              <w:rPr>
                <w:rFonts w:ascii="宋体" w:hAnsi="宋体" w:eastAsia="宋体"/>
                <w:sz w:val="16"/>
              </w:rPr>
              <w:t>步行街夜市改造广告制作费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78D1">
            <w:pPr>
              <w:jc w:val="center"/>
            </w:pPr>
            <w:r>
              <w:rPr>
                <w:rFonts w:ascii="宋体" w:hAnsi="宋体" w:eastAsia="宋体"/>
                <w:sz w:val="16"/>
              </w:rPr>
              <w:t>&lt;=19.47万元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4A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1A0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0C6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FAF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65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4B12">
            <w:pPr>
              <w:jc w:val="center"/>
            </w:pPr>
            <w:r>
              <w:rPr>
                <w:rFonts w:ascii="宋体" w:hAnsi="宋体" w:eastAsia="宋体"/>
                <w:sz w:val="16"/>
              </w:rPr>
              <w:t>=19.47万元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8E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794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BB65E">
            <w:pPr>
              <w:jc w:val="center"/>
            </w:pPr>
          </w:p>
        </w:tc>
      </w:tr>
      <w:tr w14:paraId="7B50C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2C1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468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870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3724C">
            <w:pPr>
              <w:jc w:val="center"/>
            </w:pPr>
            <w:r>
              <w:rPr>
                <w:rFonts w:ascii="宋体" w:hAnsi="宋体" w:eastAsia="宋体"/>
                <w:sz w:val="16"/>
              </w:rPr>
              <w:t>少数民族文化展示厅广告制作费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15F7">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52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EE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5E75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6A8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D4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B4AAA">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6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51E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3F899">
            <w:pPr>
              <w:jc w:val="center"/>
            </w:pPr>
          </w:p>
        </w:tc>
      </w:tr>
      <w:tr w14:paraId="4B305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B4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6B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510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EE2A">
            <w:pPr>
              <w:jc w:val="center"/>
            </w:pPr>
            <w:r>
              <w:rPr>
                <w:rFonts w:ascii="宋体" w:hAnsi="宋体" w:eastAsia="宋体"/>
                <w:sz w:val="16"/>
              </w:rPr>
              <w:t>降低政府债务风险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65E3">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6C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561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50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BA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206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23FA">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4B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93B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AA15">
            <w:pPr>
              <w:jc w:val="center"/>
            </w:pPr>
          </w:p>
        </w:tc>
      </w:tr>
      <w:tr w14:paraId="71BD2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34A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ED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7C5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CE81">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6F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71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D70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D5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A4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771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E08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58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94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3F31">
            <w:pPr>
              <w:jc w:val="center"/>
            </w:pPr>
          </w:p>
        </w:tc>
      </w:tr>
      <w:tr w14:paraId="2B5A7B9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4FE0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658F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D5A8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548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9A6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FB19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B57F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A22E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D17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235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5FFEDE"/>
        </w:tc>
      </w:tr>
    </w:tbl>
    <w:p w14:paraId="02F31026">
      <w:r>
        <w:br w:type="page"/>
      </w:r>
    </w:p>
    <w:tbl>
      <w:tblPr>
        <w:tblStyle w:val="9"/>
        <w:tblW w:w="0" w:type="auto"/>
        <w:tblInd w:w="0" w:type="dxa"/>
        <w:tblLayout w:type="autofit"/>
        <w:tblCellMar>
          <w:top w:w="0" w:type="dxa"/>
          <w:left w:w="108" w:type="dxa"/>
          <w:bottom w:w="0" w:type="dxa"/>
          <w:right w:w="108" w:type="dxa"/>
        </w:tblCellMar>
      </w:tblPr>
      <w:tblGrid>
        <w:gridCol w:w="599"/>
        <w:gridCol w:w="543"/>
        <w:gridCol w:w="543"/>
        <w:gridCol w:w="599"/>
        <w:gridCol w:w="1096"/>
        <w:gridCol w:w="543"/>
        <w:gridCol w:w="543"/>
        <w:gridCol w:w="571"/>
        <w:gridCol w:w="543"/>
        <w:gridCol w:w="543"/>
        <w:gridCol w:w="1016"/>
        <w:gridCol w:w="599"/>
        <w:gridCol w:w="696"/>
        <w:gridCol w:w="626"/>
      </w:tblGrid>
      <w:tr w14:paraId="62940C80">
        <w:tblPrEx>
          <w:tblCellMar>
            <w:top w:w="0" w:type="dxa"/>
            <w:left w:w="108" w:type="dxa"/>
            <w:bottom w:w="0" w:type="dxa"/>
            <w:right w:w="108" w:type="dxa"/>
          </w:tblCellMar>
        </w:tblPrEx>
        <w:tc>
          <w:tcPr>
            <w:tcW w:w="8848" w:type="dxa"/>
            <w:gridSpan w:val="14"/>
            <w:vAlign w:val="center"/>
          </w:tcPr>
          <w:p w14:paraId="4EACBA73">
            <w:pPr>
              <w:jc w:val="center"/>
            </w:pPr>
            <w:r>
              <w:rPr>
                <w:rFonts w:ascii="宋体" w:hAnsi="宋体" w:eastAsia="宋体"/>
                <w:sz w:val="24"/>
              </w:rPr>
              <w:t>项目支出绩效自评表</w:t>
            </w:r>
          </w:p>
        </w:tc>
      </w:tr>
      <w:tr w14:paraId="5E930C46">
        <w:tblPrEx>
          <w:tblCellMar>
            <w:top w:w="0" w:type="dxa"/>
            <w:left w:w="108" w:type="dxa"/>
            <w:bottom w:w="0" w:type="dxa"/>
            <w:right w:w="108" w:type="dxa"/>
          </w:tblCellMar>
        </w:tblPrEx>
        <w:tc>
          <w:tcPr>
            <w:tcW w:w="8848" w:type="dxa"/>
            <w:gridSpan w:val="14"/>
            <w:vAlign w:val="center"/>
          </w:tcPr>
          <w:p w14:paraId="0489DED8">
            <w:pPr>
              <w:jc w:val="center"/>
            </w:pPr>
            <w:r>
              <w:rPr>
                <w:rFonts w:ascii="宋体" w:hAnsi="宋体" w:eastAsia="宋体"/>
                <w:sz w:val="24"/>
              </w:rPr>
              <w:t>(2024年度)</w:t>
            </w:r>
          </w:p>
        </w:tc>
      </w:tr>
      <w:tr w14:paraId="42AE6B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7B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CD5688">
            <w:pPr>
              <w:jc w:val="center"/>
            </w:pPr>
            <w:r>
              <w:rPr>
                <w:rFonts w:ascii="宋体" w:hAnsi="宋体" w:eastAsia="宋体"/>
                <w:sz w:val="16"/>
              </w:rPr>
              <w:t>2024年单位资金-五个好支部奖金、中央维哈蒙中波覆盖项目</w:t>
            </w:r>
          </w:p>
        </w:tc>
      </w:tr>
      <w:tr w14:paraId="38AE7C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5E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3F08D">
            <w:pPr>
              <w:jc w:val="center"/>
            </w:pPr>
            <w:r>
              <w:rPr>
                <w:rFonts w:ascii="宋体" w:hAnsi="宋体" w:eastAsia="宋体"/>
                <w:sz w:val="16"/>
              </w:rPr>
              <w:t>托里县文化体育广播电视和旅游局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D8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A1BA6B">
            <w:pPr>
              <w:jc w:val="center"/>
            </w:pPr>
            <w:r>
              <w:rPr>
                <w:rFonts w:ascii="宋体" w:hAnsi="宋体" w:eastAsia="宋体"/>
                <w:sz w:val="16"/>
              </w:rPr>
              <w:t>托里县文化体育广播电视和旅游局</w:t>
            </w:r>
          </w:p>
        </w:tc>
      </w:tr>
      <w:tr w14:paraId="1F5528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A35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ABA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682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6CD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0F23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387C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6D8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BEE6">
            <w:pPr>
              <w:jc w:val="center"/>
            </w:pPr>
            <w:r>
              <w:rPr>
                <w:rFonts w:ascii="宋体" w:hAnsi="宋体" w:eastAsia="宋体"/>
                <w:sz w:val="16"/>
              </w:rPr>
              <w:t>得分</w:t>
            </w:r>
          </w:p>
        </w:tc>
      </w:tr>
      <w:tr w14:paraId="524FF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B40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BC3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0089C">
            <w:pPr>
              <w:jc w:val="center"/>
            </w:pPr>
            <w:r>
              <w:rPr>
                <w:rFonts w:ascii="宋体" w:hAnsi="宋体" w:eastAsia="宋体"/>
                <w:sz w:val="16"/>
              </w:rPr>
              <w:t>26.83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50EA9">
            <w:pPr>
              <w:jc w:val="center"/>
            </w:pPr>
            <w:r>
              <w:rPr>
                <w:rFonts w:ascii="宋体" w:hAnsi="宋体" w:eastAsia="宋体"/>
                <w:sz w:val="16"/>
              </w:rPr>
              <w:t>26.83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EBD7D">
            <w:pPr>
              <w:jc w:val="center"/>
            </w:pPr>
            <w:r>
              <w:rPr>
                <w:rFonts w:ascii="宋体" w:hAnsi="宋体" w:eastAsia="宋体"/>
                <w:sz w:val="16"/>
              </w:rPr>
              <w:t>26.83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2E2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8A7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72A9">
            <w:pPr>
              <w:jc w:val="center"/>
            </w:pPr>
            <w:r>
              <w:rPr>
                <w:rFonts w:ascii="宋体" w:hAnsi="宋体" w:eastAsia="宋体"/>
                <w:sz w:val="16"/>
              </w:rPr>
              <w:t>10.00</w:t>
            </w:r>
          </w:p>
        </w:tc>
      </w:tr>
      <w:tr w14:paraId="709DE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BED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5490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C0D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F4C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A29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361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A1A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3909">
            <w:pPr>
              <w:jc w:val="center"/>
            </w:pPr>
            <w:r>
              <w:rPr>
                <w:rFonts w:ascii="宋体" w:hAnsi="宋体" w:eastAsia="宋体"/>
                <w:sz w:val="16"/>
              </w:rPr>
              <w:t>—</w:t>
            </w:r>
          </w:p>
        </w:tc>
      </w:tr>
      <w:tr w14:paraId="07EAA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561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B39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ED66D">
            <w:pPr>
              <w:jc w:val="center"/>
            </w:pPr>
            <w:r>
              <w:rPr>
                <w:rFonts w:ascii="宋体" w:hAnsi="宋体" w:eastAsia="宋体"/>
                <w:sz w:val="16"/>
              </w:rPr>
              <w:t>26.83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039CC">
            <w:pPr>
              <w:jc w:val="center"/>
            </w:pPr>
            <w:r>
              <w:rPr>
                <w:rFonts w:ascii="宋体" w:hAnsi="宋体" w:eastAsia="宋体"/>
                <w:sz w:val="16"/>
              </w:rPr>
              <w:t>26.83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D1B37">
            <w:pPr>
              <w:jc w:val="center"/>
            </w:pPr>
            <w:r>
              <w:rPr>
                <w:rFonts w:ascii="宋体" w:hAnsi="宋体" w:eastAsia="宋体"/>
                <w:sz w:val="16"/>
              </w:rPr>
              <w:t>26.83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45D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5EE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79B1">
            <w:pPr>
              <w:jc w:val="center"/>
            </w:pPr>
            <w:r>
              <w:rPr>
                <w:rFonts w:ascii="宋体" w:hAnsi="宋体" w:eastAsia="宋体"/>
                <w:sz w:val="16"/>
              </w:rPr>
              <w:t>—</w:t>
            </w:r>
          </w:p>
        </w:tc>
      </w:tr>
      <w:tr w14:paraId="4493E3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72FC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845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2BDE2C">
            <w:pPr>
              <w:jc w:val="center"/>
            </w:pPr>
            <w:r>
              <w:rPr>
                <w:rFonts w:ascii="宋体" w:hAnsi="宋体" w:eastAsia="宋体"/>
                <w:sz w:val="16"/>
              </w:rPr>
              <w:t>实际完成情况</w:t>
            </w:r>
          </w:p>
        </w:tc>
      </w:tr>
      <w:tr w14:paraId="67596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D00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9CC82D">
            <w:pPr>
              <w:jc w:val="both"/>
            </w:pPr>
            <w:r>
              <w:rPr>
                <w:rFonts w:ascii="宋体" w:hAnsi="宋体" w:eastAsia="宋体"/>
                <w:sz w:val="16"/>
              </w:rPr>
              <w:t>2024年自有资金拨付经费26.83万元，收取五个好支部奖金1次及中央维哈蒙中波覆盖等项目。通过该些项目，激发工作人员积极性，提高我县党支部工作效益；增强基层广播事业建设，提供广播电视基本公共服务并</w:t>
            </w:r>
            <w:r>
              <w:rPr>
                <w:rFonts w:hint="eastAsia" w:ascii="宋体" w:hAnsi="宋体"/>
                <w:sz w:val="16"/>
                <w:lang w:eastAsia="zh-CN"/>
              </w:rPr>
              <w:t>提供</w:t>
            </w:r>
            <w:r>
              <w:rPr>
                <w:rFonts w:ascii="宋体" w:hAnsi="宋体" w:eastAsia="宋体"/>
                <w:sz w:val="16"/>
              </w:rPr>
              <w:t>传输保障。服务对象满意度指标达到95%。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C92369">
            <w:pPr>
              <w:jc w:val="both"/>
            </w:pPr>
            <w:r>
              <w:rPr>
                <w:rFonts w:ascii="宋体" w:hAnsi="宋体" w:eastAsia="宋体"/>
                <w:sz w:val="16"/>
              </w:rPr>
              <w:t>2024年自有资金拨付经费26.83万元，收取五个好支部奖金1次及中央维哈蒙中波覆盖等项目。通过该些项目，激发工作人员积极性，提高我县党支部工作效益；增强基层广播事业建设，提供广播电视基本公共服务并</w:t>
            </w:r>
            <w:r>
              <w:rPr>
                <w:rFonts w:hint="eastAsia" w:ascii="宋体" w:hAnsi="宋体"/>
                <w:sz w:val="16"/>
                <w:lang w:eastAsia="zh-CN"/>
              </w:rPr>
              <w:t>提供</w:t>
            </w:r>
            <w:r>
              <w:rPr>
                <w:rFonts w:ascii="宋体" w:hAnsi="宋体" w:eastAsia="宋体"/>
                <w:sz w:val="16"/>
              </w:rPr>
              <w:t>传输保障。服务对象满意度指标达到95%。</w:t>
            </w:r>
          </w:p>
        </w:tc>
      </w:tr>
      <w:tr w14:paraId="4FED15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88F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A0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36F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C3B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D8D2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A9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46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A62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BF8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02F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13B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367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8B8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E370">
            <w:pPr>
              <w:jc w:val="center"/>
            </w:pPr>
            <w:r>
              <w:rPr>
                <w:rFonts w:ascii="宋体" w:hAnsi="宋体" w:eastAsia="宋体"/>
                <w:sz w:val="16"/>
              </w:rPr>
              <w:t>偏差原因分析及改进措施</w:t>
            </w:r>
          </w:p>
        </w:tc>
      </w:tr>
      <w:tr w14:paraId="7108A8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B06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9C4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C08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A36F">
            <w:pPr>
              <w:jc w:val="center"/>
            </w:pPr>
            <w:r>
              <w:rPr>
                <w:rFonts w:ascii="宋体" w:hAnsi="宋体" w:eastAsia="宋体"/>
                <w:sz w:val="16"/>
              </w:rPr>
              <w:t>五个好支部奖励次数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A2A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40C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3C2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69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A9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6A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AE0C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D1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42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CB5F2">
            <w:pPr>
              <w:jc w:val="center"/>
            </w:pPr>
          </w:p>
        </w:tc>
      </w:tr>
      <w:tr w14:paraId="06A284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8A1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FE9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96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1CDD">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60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E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25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2BE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FC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F34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F90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9B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A877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3588">
            <w:pPr>
              <w:jc w:val="center"/>
            </w:pPr>
          </w:p>
        </w:tc>
      </w:tr>
      <w:tr w14:paraId="6B48D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368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5D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BEE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A2FE">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543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FD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FA3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876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10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A1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6E5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8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957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CD6D1">
            <w:pPr>
              <w:jc w:val="center"/>
            </w:pPr>
          </w:p>
        </w:tc>
      </w:tr>
      <w:tr w14:paraId="278DD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EB2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09C4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798A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E73D">
            <w:pPr>
              <w:jc w:val="center"/>
            </w:pPr>
            <w:r>
              <w:rPr>
                <w:rFonts w:ascii="宋体" w:hAnsi="宋体" w:eastAsia="宋体"/>
                <w:sz w:val="16"/>
              </w:rPr>
              <w:t>五个好支部奖金费用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9098">
            <w:pPr>
              <w:jc w:val="center"/>
            </w:pPr>
            <w:r>
              <w:rPr>
                <w:rFonts w:ascii="宋体" w:hAnsi="宋体" w:eastAsia="宋体"/>
                <w:sz w:val="16"/>
              </w:rPr>
              <w:t>&lt;=3000元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C0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822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B7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82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E7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42FF">
            <w:pPr>
              <w:jc w:val="center"/>
            </w:pPr>
            <w:r>
              <w:rPr>
                <w:rFonts w:ascii="宋体" w:hAnsi="宋体" w:eastAsia="宋体"/>
                <w:sz w:val="16"/>
              </w:rPr>
              <w: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06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A8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15DB0">
            <w:pPr>
              <w:jc w:val="center"/>
            </w:pPr>
          </w:p>
        </w:tc>
      </w:tr>
      <w:tr w14:paraId="63CAC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16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DE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103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5041">
            <w:pPr>
              <w:jc w:val="center"/>
            </w:pPr>
            <w:r>
              <w:rPr>
                <w:rFonts w:ascii="宋体" w:hAnsi="宋体" w:eastAsia="宋体"/>
                <w:sz w:val="16"/>
              </w:rPr>
              <w:t>中央维哈蒙中波覆盖费用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9298">
            <w:pPr>
              <w:jc w:val="center"/>
            </w:pPr>
            <w:r>
              <w:rPr>
                <w:rFonts w:ascii="宋体" w:hAnsi="宋体" w:eastAsia="宋体"/>
                <w:sz w:val="16"/>
              </w:rPr>
              <w:t>&lt;=265314.61元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751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9EB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7F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27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6D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4F01">
            <w:pPr>
              <w:jc w:val="center"/>
            </w:pPr>
            <w:r>
              <w:rPr>
                <w:rFonts w:ascii="宋体" w:hAnsi="宋体" w:eastAsia="宋体"/>
                <w:sz w:val="16"/>
              </w:rPr>
              <w:t>=265314.61元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DA9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67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747C1">
            <w:pPr>
              <w:jc w:val="center"/>
            </w:pPr>
          </w:p>
        </w:tc>
      </w:tr>
      <w:tr w14:paraId="7A67BE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06C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34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4F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07D7">
            <w:pPr>
              <w:jc w:val="center"/>
            </w:pPr>
            <w:r>
              <w:rPr>
                <w:rFonts w:ascii="宋体" w:hAnsi="宋体" w:eastAsia="宋体"/>
                <w:sz w:val="16"/>
              </w:rPr>
              <w:t>增强工作人员</w:t>
            </w:r>
            <w:r>
              <w:rPr>
                <w:rFonts w:hint="eastAsia" w:ascii="宋体" w:hAnsi="宋体"/>
                <w:sz w:val="16"/>
                <w:lang w:eastAsia="zh-CN"/>
              </w:rPr>
              <w:t>积极性</w:t>
            </w:r>
            <w:r>
              <w:rPr>
                <w:rFonts w:ascii="宋体" w:hAnsi="宋体" w:eastAsia="宋体"/>
                <w:sz w:val="16"/>
              </w:rPr>
              <w:t>，丰富群众娱乐生活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D232">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2D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86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53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43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35E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31B7">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720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D6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4D11">
            <w:pPr>
              <w:jc w:val="center"/>
            </w:pPr>
          </w:p>
        </w:tc>
      </w:tr>
      <w:tr w14:paraId="4DC93C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4C3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C0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05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6B4E">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8E7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D5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5E6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8F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0D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07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059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4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21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62EE2">
            <w:pPr>
              <w:jc w:val="center"/>
            </w:pPr>
          </w:p>
        </w:tc>
      </w:tr>
      <w:tr w14:paraId="3D3F67E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6B8D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A895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FA6D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F524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2A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59B6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FF9C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664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6AF7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824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A5DEC9"/>
        </w:tc>
      </w:tr>
    </w:tbl>
    <w:p w14:paraId="27E8CA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4C693432">
        <w:tblPrEx>
          <w:tblCellMar>
            <w:top w:w="0" w:type="dxa"/>
            <w:left w:w="108" w:type="dxa"/>
            <w:bottom w:w="0" w:type="dxa"/>
            <w:right w:w="108" w:type="dxa"/>
          </w:tblCellMar>
        </w:tblPrEx>
        <w:tc>
          <w:tcPr>
            <w:tcW w:w="8848" w:type="dxa"/>
            <w:gridSpan w:val="14"/>
            <w:vAlign w:val="center"/>
          </w:tcPr>
          <w:p w14:paraId="26D1F6C9">
            <w:pPr>
              <w:jc w:val="center"/>
            </w:pPr>
            <w:r>
              <w:rPr>
                <w:rFonts w:ascii="宋体" w:hAnsi="宋体" w:eastAsia="宋体"/>
                <w:sz w:val="24"/>
              </w:rPr>
              <w:t>项目支出绩效自评表</w:t>
            </w:r>
          </w:p>
        </w:tc>
      </w:tr>
      <w:tr w14:paraId="41C762A6">
        <w:tblPrEx>
          <w:tblCellMar>
            <w:top w:w="0" w:type="dxa"/>
            <w:left w:w="108" w:type="dxa"/>
            <w:bottom w:w="0" w:type="dxa"/>
            <w:right w:w="108" w:type="dxa"/>
          </w:tblCellMar>
        </w:tblPrEx>
        <w:tc>
          <w:tcPr>
            <w:tcW w:w="8848" w:type="dxa"/>
            <w:gridSpan w:val="14"/>
            <w:vAlign w:val="center"/>
          </w:tcPr>
          <w:p w14:paraId="56ACC292">
            <w:pPr>
              <w:jc w:val="center"/>
            </w:pPr>
            <w:r>
              <w:rPr>
                <w:rFonts w:ascii="宋体" w:hAnsi="宋体" w:eastAsia="宋体"/>
                <w:sz w:val="24"/>
              </w:rPr>
              <w:t>(2024年度)</w:t>
            </w:r>
          </w:p>
        </w:tc>
      </w:tr>
      <w:tr w14:paraId="441F7D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086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CF4B9C">
            <w:pPr>
              <w:jc w:val="center"/>
            </w:pPr>
            <w:r>
              <w:rPr>
                <w:rFonts w:ascii="宋体" w:hAnsi="宋体" w:eastAsia="宋体"/>
                <w:sz w:val="16"/>
              </w:rPr>
              <w:t>2024年自治区旅游发展专项资金项目</w:t>
            </w:r>
          </w:p>
        </w:tc>
      </w:tr>
      <w:tr w14:paraId="77763D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5EA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8AFF0">
            <w:pPr>
              <w:jc w:val="center"/>
            </w:pPr>
            <w:r>
              <w:rPr>
                <w:rFonts w:ascii="宋体" w:hAnsi="宋体" w:eastAsia="宋体"/>
                <w:sz w:val="16"/>
              </w:rPr>
              <w:t>托里县文化体育广播电视和旅游局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DB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6CBCFE">
            <w:pPr>
              <w:jc w:val="center"/>
            </w:pPr>
            <w:r>
              <w:rPr>
                <w:rFonts w:ascii="宋体" w:hAnsi="宋体" w:eastAsia="宋体"/>
                <w:sz w:val="16"/>
              </w:rPr>
              <w:t>托里县文化体育广播电视和旅游局</w:t>
            </w:r>
          </w:p>
        </w:tc>
      </w:tr>
      <w:tr w14:paraId="364AC3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99A9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9C8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F9CE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FEE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7F5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EE1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DAA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CE7D">
            <w:pPr>
              <w:jc w:val="center"/>
            </w:pPr>
            <w:r>
              <w:rPr>
                <w:rFonts w:ascii="宋体" w:hAnsi="宋体" w:eastAsia="宋体"/>
                <w:sz w:val="16"/>
              </w:rPr>
              <w:t>得分</w:t>
            </w:r>
          </w:p>
        </w:tc>
      </w:tr>
      <w:tr w14:paraId="2A40D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8AE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CDC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1A0E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A451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878F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7D5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212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1220">
            <w:pPr>
              <w:jc w:val="center"/>
            </w:pPr>
            <w:r>
              <w:rPr>
                <w:rFonts w:ascii="宋体" w:hAnsi="宋体" w:eastAsia="宋体"/>
                <w:sz w:val="16"/>
              </w:rPr>
              <w:t>10.00</w:t>
            </w:r>
          </w:p>
        </w:tc>
      </w:tr>
      <w:tr w14:paraId="66876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FC3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30F3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9B71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1816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F48C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A11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E3C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19B7">
            <w:pPr>
              <w:jc w:val="center"/>
            </w:pPr>
            <w:r>
              <w:rPr>
                <w:rFonts w:ascii="宋体" w:hAnsi="宋体" w:eastAsia="宋体"/>
                <w:sz w:val="16"/>
              </w:rPr>
              <w:t>—</w:t>
            </w:r>
          </w:p>
        </w:tc>
      </w:tr>
      <w:tr w14:paraId="21753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1EC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DE0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07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448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4A4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E79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0D2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B161">
            <w:pPr>
              <w:jc w:val="center"/>
            </w:pPr>
            <w:r>
              <w:rPr>
                <w:rFonts w:ascii="宋体" w:hAnsi="宋体" w:eastAsia="宋体"/>
                <w:sz w:val="16"/>
              </w:rPr>
              <w:t>—</w:t>
            </w:r>
          </w:p>
        </w:tc>
      </w:tr>
      <w:tr w14:paraId="537409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B795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F31D9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299B5C">
            <w:pPr>
              <w:jc w:val="center"/>
            </w:pPr>
            <w:r>
              <w:rPr>
                <w:rFonts w:ascii="宋体" w:hAnsi="宋体" w:eastAsia="宋体"/>
                <w:sz w:val="16"/>
              </w:rPr>
              <w:t>实际完成情况</w:t>
            </w:r>
          </w:p>
        </w:tc>
      </w:tr>
      <w:tr w14:paraId="2780E7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501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606D9A">
            <w:pPr>
              <w:jc w:val="both"/>
            </w:pPr>
            <w:r>
              <w:rPr>
                <w:rFonts w:ascii="宋体" w:hAnsi="宋体" w:eastAsia="宋体"/>
                <w:sz w:val="16"/>
              </w:rPr>
              <w:t>为进一步贯彻落实“旅游兴疆”战略，2024年托里县新建旅游厕所一座，为：托里县庙尔沟镇哈萨克文化民俗风情园旅游厕所，通过新建旅游厕所，着力解决游客如厕难的问题。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1D274E">
            <w:pPr>
              <w:jc w:val="both"/>
            </w:pPr>
            <w:r>
              <w:rPr>
                <w:rFonts w:ascii="宋体" w:hAnsi="宋体" w:eastAsia="宋体"/>
                <w:sz w:val="16"/>
              </w:rPr>
              <w:t>贯彻落实“旅游兴疆”战略，2024年托里县新建旅游厕所一座，为：托里县庙尔沟镇哈萨克文化民俗风情园旅游厕所，通过新建旅游厕所，着力解决游客如厕难的问题。</w:t>
            </w:r>
          </w:p>
        </w:tc>
      </w:tr>
      <w:tr w14:paraId="40D7E9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317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64A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BD8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7D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90E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E9B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632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6C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D177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08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2B55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383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8EA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B53B1">
            <w:pPr>
              <w:jc w:val="center"/>
            </w:pPr>
            <w:r>
              <w:rPr>
                <w:rFonts w:ascii="宋体" w:hAnsi="宋体" w:eastAsia="宋体"/>
                <w:sz w:val="16"/>
              </w:rPr>
              <w:t>偏差原因分析及改进措施</w:t>
            </w:r>
          </w:p>
        </w:tc>
      </w:tr>
      <w:tr w14:paraId="5193F0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A2A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554B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71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88DF">
            <w:pPr>
              <w:jc w:val="center"/>
            </w:pPr>
            <w:r>
              <w:rPr>
                <w:rFonts w:ascii="宋体" w:hAnsi="宋体" w:eastAsia="宋体"/>
                <w:sz w:val="16"/>
              </w:rPr>
              <w:t>旅游厕所新建数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6F8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C9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DA7E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5BD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B36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AF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0C6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F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744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639DD">
            <w:pPr>
              <w:jc w:val="center"/>
            </w:pPr>
          </w:p>
        </w:tc>
      </w:tr>
      <w:tr w14:paraId="496122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5B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96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EA4C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91C0">
            <w:pPr>
              <w:jc w:val="center"/>
            </w:pPr>
            <w:r>
              <w:rPr>
                <w:rFonts w:ascii="宋体" w:hAnsi="宋体" w:eastAsia="宋体"/>
                <w:sz w:val="16"/>
              </w:rPr>
              <w:t>新建厕所质量等级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1CE0">
            <w:pPr>
              <w:jc w:val="center"/>
            </w:pPr>
            <w:r>
              <w:rPr>
                <w:rFonts w:ascii="宋体" w:hAnsi="宋体" w:eastAsia="宋体"/>
                <w:sz w:val="16"/>
              </w:rPr>
              <w:t>B类及以上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1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3E2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C61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4E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60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DC54">
            <w:pPr>
              <w:jc w:val="center"/>
            </w:pPr>
            <w:r>
              <w:rPr>
                <w:rFonts w:ascii="宋体" w:hAnsi="宋体" w:eastAsia="宋体"/>
                <w:sz w:val="16"/>
              </w:rPr>
              <w:t>B类及以上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542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4B3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E392B">
            <w:pPr>
              <w:jc w:val="center"/>
            </w:pPr>
          </w:p>
        </w:tc>
      </w:tr>
      <w:tr w14:paraId="682820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113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C6C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B1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654E4">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F8A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93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281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05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89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D2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6C28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C0E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60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88D4">
            <w:pPr>
              <w:jc w:val="center"/>
            </w:pPr>
          </w:p>
        </w:tc>
      </w:tr>
      <w:tr w14:paraId="44ECF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EA1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FE6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AA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1E2FF">
            <w:pPr>
              <w:jc w:val="center"/>
            </w:pPr>
            <w:r>
              <w:rPr>
                <w:rFonts w:ascii="宋体" w:hAnsi="宋体" w:eastAsia="宋体"/>
                <w:sz w:val="16"/>
              </w:rPr>
              <w:t>厕所补助资金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154B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6E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F8E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44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C8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E4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AD5E">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E5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DD0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D1D9">
            <w:pPr>
              <w:jc w:val="center"/>
            </w:pPr>
          </w:p>
        </w:tc>
      </w:tr>
      <w:tr w14:paraId="08D92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E1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FBA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D61BB">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2AF0">
            <w:pPr>
              <w:jc w:val="center"/>
            </w:pPr>
            <w:r>
              <w:rPr>
                <w:rFonts w:ascii="宋体" w:hAnsi="宋体" w:eastAsia="宋体"/>
                <w:sz w:val="16"/>
              </w:rPr>
              <w:t>旅游厕所网上舆情和投诉情况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5C61">
            <w:pPr>
              <w:jc w:val="center"/>
            </w:pPr>
            <w:r>
              <w:rPr>
                <w:rFonts w:ascii="宋体" w:hAnsi="宋体" w:eastAsia="宋体"/>
                <w:sz w:val="16"/>
              </w:rPr>
              <w:t>显著改善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3C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E2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2E2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973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0A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E068D">
            <w:pPr>
              <w:jc w:val="center"/>
            </w:pPr>
            <w:r>
              <w:rPr>
                <w:rFonts w:ascii="宋体" w:hAnsi="宋体" w:eastAsia="宋体"/>
                <w:sz w:val="16"/>
              </w:rPr>
              <w:t>显著改善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CF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1C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610A">
            <w:pPr>
              <w:jc w:val="center"/>
            </w:pPr>
          </w:p>
        </w:tc>
      </w:tr>
      <w:tr w14:paraId="482DA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614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84E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5EF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8CBA">
            <w:pPr>
              <w:jc w:val="center"/>
            </w:pPr>
            <w:r>
              <w:rPr>
                <w:rFonts w:ascii="宋体" w:hAnsi="宋体" w:eastAsia="宋体"/>
                <w:sz w:val="16"/>
              </w:rPr>
              <w:t>进一步带动旅游业发展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4EBE">
            <w:pPr>
              <w:jc w:val="center"/>
            </w:pPr>
            <w:r>
              <w:rPr>
                <w:rFonts w:ascii="宋体" w:hAnsi="宋体" w:eastAsia="宋体"/>
                <w:sz w:val="16"/>
              </w:rPr>
              <w:t>有所带动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8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39A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78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53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A0B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BA48F">
            <w:pPr>
              <w:jc w:val="center"/>
            </w:pPr>
            <w:r>
              <w:rPr>
                <w:rFonts w:ascii="宋体" w:hAnsi="宋体" w:eastAsia="宋体"/>
                <w:sz w:val="16"/>
              </w:rPr>
              <w:t>有所带动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51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7EA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8FDF">
            <w:pPr>
              <w:jc w:val="center"/>
            </w:pPr>
          </w:p>
        </w:tc>
      </w:tr>
      <w:tr w14:paraId="0C4C65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758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4C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133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D906">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189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E6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12E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D6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4FCC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635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1733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F4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B3D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C4F2A">
            <w:pPr>
              <w:jc w:val="center"/>
            </w:pPr>
          </w:p>
        </w:tc>
      </w:tr>
      <w:tr w14:paraId="65BC465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E6216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506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75A5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EAFB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F8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8DC5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FF9F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2007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23E3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AD6F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93A5DE"/>
        </w:tc>
      </w:tr>
    </w:tbl>
    <w:p w14:paraId="198A21AC">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776"/>
        <w:gridCol w:w="624"/>
        <w:gridCol w:w="624"/>
        <w:gridCol w:w="627"/>
        <w:gridCol w:w="624"/>
        <w:gridCol w:w="627"/>
        <w:gridCol w:w="696"/>
        <w:gridCol w:w="629"/>
        <w:gridCol w:w="696"/>
        <w:gridCol w:w="632"/>
      </w:tblGrid>
      <w:tr w14:paraId="4D2DB07A">
        <w:tblPrEx>
          <w:tblCellMar>
            <w:top w:w="0" w:type="dxa"/>
            <w:left w:w="108" w:type="dxa"/>
            <w:bottom w:w="0" w:type="dxa"/>
            <w:right w:w="108" w:type="dxa"/>
          </w:tblCellMar>
        </w:tblPrEx>
        <w:tc>
          <w:tcPr>
            <w:tcW w:w="8848" w:type="dxa"/>
            <w:gridSpan w:val="14"/>
            <w:vAlign w:val="center"/>
          </w:tcPr>
          <w:p w14:paraId="0489BCD9">
            <w:pPr>
              <w:jc w:val="center"/>
            </w:pPr>
            <w:r>
              <w:rPr>
                <w:rFonts w:ascii="宋体" w:hAnsi="宋体" w:eastAsia="宋体"/>
                <w:sz w:val="24"/>
              </w:rPr>
              <w:t>项目支出绩效自评表</w:t>
            </w:r>
          </w:p>
        </w:tc>
      </w:tr>
      <w:tr w14:paraId="1B139C56">
        <w:tblPrEx>
          <w:tblCellMar>
            <w:top w:w="0" w:type="dxa"/>
            <w:left w:w="108" w:type="dxa"/>
            <w:bottom w:w="0" w:type="dxa"/>
            <w:right w:w="108" w:type="dxa"/>
          </w:tblCellMar>
        </w:tblPrEx>
        <w:tc>
          <w:tcPr>
            <w:tcW w:w="8848" w:type="dxa"/>
            <w:gridSpan w:val="14"/>
            <w:vAlign w:val="center"/>
          </w:tcPr>
          <w:p w14:paraId="4B594DDD">
            <w:pPr>
              <w:jc w:val="center"/>
            </w:pPr>
            <w:r>
              <w:rPr>
                <w:rFonts w:ascii="宋体" w:hAnsi="宋体" w:eastAsia="宋体"/>
                <w:sz w:val="24"/>
              </w:rPr>
              <w:t>(2024年度)</w:t>
            </w:r>
          </w:p>
        </w:tc>
      </w:tr>
      <w:tr w14:paraId="501B6C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37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761A77">
            <w:pPr>
              <w:jc w:val="center"/>
            </w:pPr>
            <w:r>
              <w:rPr>
                <w:rFonts w:ascii="宋体" w:hAnsi="宋体" w:eastAsia="宋体"/>
                <w:sz w:val="16"/>
              </w:rPr>
              <w:t>地方专项，2024年其他项目类-关于开展第四次全国文物普查准备工作的通知</w:t>
            </w:r>
          </w:p>
        </w:tc>
      </w:tr>
      <w:tr w14:paraId="7E6F8F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D36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BF003">
            <w:pPr>
              <w:jc w:val="center"/>
            </w:pPr>
            <w:r>
              <w:rPr>
                <w:rFonts w:ascii="宋体" w:hAnsi="宋体" w:eastAsia="宋体"/>
                <w:sz w:val="16"/>
              </w:rPr>
              <w:t>托里县文化体育广播电视和旅游局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EC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47D144">
            <w:pPr>
              <w:jc w:val="center"/>
            </w:pPr>
            <w:r>
              <w:rPr>
                <w:rFonts w:ascii="宋体" w:hAnsi="宋体" w:eastAsia="宋体"/>
                <w:sz w:val="16"/>
              </w:rPr>
              <w:t>托里县文化体育广播电视和旅游局</w:t>
            </w:r>
          </w:p>
        </w:tc>
      </w:tr>
      <w:tr w14:paraId="572D40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B94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93F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721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CE0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1C6F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785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FD0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6B1B">
            <w:pPr>
              <w:jc w:val="center"/>
            </w:pPr>
            <w:r>
              <w:rPr>
                <w:rFonts w:ascii="宋体" w:hAnsi="宋体" w:eastAsia="宋体"/>
                <w:sz w:val="16"/>
              </w:rPr>
              <w:t>得分</w:t>
            </w:r>
          </w:p>
        </w:tc>
      </w:tr>
      <w:tr w14:paraId="6701D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74E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06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FE2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CCB3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FE0C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464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FE7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788D">
            <w:pPr>
              <w:jc w:val="center"/>
            </w:pPr>
            <w:r>
              <w:rPr>
                <w:rFonts w:ascii="宋体" w:hAnsi="宋体" w:eastAsia="宋体"/>
                <w:sz w:val="16"/>
              </w:rPr>
              <w:t>10.00</w:t>
            </w:r>
          </w:p>
        </w:tc>
      </w:tr>
      <w:tr w14:paraId="48A06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4FD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1FB2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2F19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2FDF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B27E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A7B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043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3BC7">
            <w:pPr>
              <w:jc w:val="center"/>
            </w:pPr>
            <w:r>
              <w:rPr>
                <w:rFonts w:ascii="宋体" w:hAnsi="宋体" w:eastAsia="宋体"/>
                <w:sz w:val="16"/>
              </w:rPr>
              <w:t>—</w:t>
            </w:r>
          </w:p>
        </w:tc>
      </w:tr>
      <w:tr w14:paraId="6C340C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613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078E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2BA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598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510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96E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B95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6F692">
            <w:pPr>
              <w:jc w:val="center"/>
            </w:pPr>
            <w:r>
              <w:rPr>
                <w:rFonts w:ascii="宋体" w:hAnsi="宋体" w:eastAsia="宋体"/>
                <w:sz w:val="16"/>
              </w:rPr>
              <w:t>—</w:t>
            </w:r>
          </w:p>
        </w:tc>
      </w:tr>
      <w:tr w14:paraId="3911C2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DECF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C027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F1DC3B">
            <w:pPr>
              <w:jc w:val="center"/>
            </w:pPr>
            <w:r>
              <w:rPr>
                <w:rFonts w:ascii="宋体" w:hAnsi="宋体" w:eastAsia="宋体"/>
                <w:sz w:val="16"/>
              </w:rPr>
              <w:t>实际完成情况</w:t>
            </w:r>
          </w:p>
        </w:tc>
      </w:tr>
      <w:tr w14:paraId="1C341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1614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045931">
            <w:pPr>
              <w:jc w:val="both"/>
            </w:pPr>
            <w:r>
              <w:rPr>
                <w:rFonts w:ascii="宋体" w:hAnsi="宋体" w:eastAsia="宋体"/>
                <w:sz w:val="16"/>
              </w:rPr>
              <w:t>2024年地方专项拨付经费10万元，用于核查三普文物点位74处、普查队伍组建5人、新增文物位点大于等于10处。普查总体目标是建立国家不可移动文物资源总目录，建立全国不可移动文物资源大数据库，建立文物资源资产动态管理机制。完善不可移动文物保护管理机制，</w:t>
            </w:r>
            <w:r>
              <w:rPr>
                <w:rFonts w:hint="eastAsia" w:ascii="宋体" w:hAnsi="宋体"/>
                <w:sz w:val="16"/>
                <w:lang w:eastAsia="zh-CN"/>
              </w:rPr>
              <w:t>构建</w:t>
            </w:r>
            <w:r>
              <w:rPr>
                <w:rFonts w:ascii="宋体" w:hAnsi="宋体" w:eastAsia="宋体"/>
                <w:sz w:val="16"/>
              </w:rPr>
              <w:t>全面普查、专项调查、空间管控、动态监测相结合的文物管理体系。培养专业人员，建强文物保护队伍，增强全社会文物保护意识，营造良好社会氛围，满意度达到90%。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035B2F">
            <w:pPr>
              <w:jc w:val="both"/>
            </w:pPr>
            <w:r>
              <w:rPr>
                <w:rFonts w:ascii="宋体" w:hAnsi="宋体" w:eastAsia="宋体"/>
                <w:sz w:val="16"/>
              </w:rPr>
              <w:t>2024年地方专项拨付经费10万元，用于核查三普文物点位74处、普查队伍组建5人、新增文物位点大于等于10处。普查总体目标是建立国家不可移动文物资源总目录，建立全国不可移动文物资源大数据库，建立文物资源资产动态管理机制。完善不可移动文物保护管理机制，</w:t>
            </w:r>
            <w:r>
              <w:rPr>
                <w:rFonts w:hint="eastAsia" w:ascii="宋体" w:hAnsi="宋体"/>
                <w:sz w:val="16"/>
                <w:lang w:eastAsia="zh-CN"/>
              </w:rPr>
              <w:t>构建</w:t>
            </w:r>
            <w:r>
              <w:rPr>
                <w:rFonts w:ascii="宋体" w:hAnsi="宋体" w:eastAsia="宋体"/>
                <w:sz w:val="16"/>
              </w:rPr>
              <w:t>全面普查、专项调查、空间管控、动态监测相结合的文物管理体系。培养专业人员，建强文物保护队伍，增强全社会文物保护意识，营造良好社会氛围，满意度达到90%。</w:t>
            </w:r>
          </w:p>
        </w:tc>
      </w:tr>
      <w:tr w14:paraId="7A294C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E57E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1FBE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0C8F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635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889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3B3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81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E65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80A9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184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70D9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0C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1C4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C2DB">
            <w:pPr>
              <w:jc w:val="center"/>
            </w:pPr>
            <w:r>
              <w:rPr>
                <w:rFonts w:ascii="宋体" w:hAnsi="宋体" w:eastAsia="宋体"/>
                <w:sz w:val="16"/>
              </w:rPr>
              <w:t>偏差原因分析及改进措施</w:t>
            </w:r>
          </w:p>
        </w:tc>
      </w:tr>
      <w:tr w14:paraId="61F0CD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F0F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9F91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8937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E724">
            <w:pPr>
              <w:jc w:val="center"/>
            </w:pPr>
            <w:r>
              <w:rPr>
                <w:rFonts w:ascii="宋体" w:hAnsi="宋体" w:eastAsia="宋体"/>
                <w:sz w:val="16"/>
              </w:rPr>
              <w:t>核查三普文物点位数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1F008">
            <w:pPr>
              <w:jc w:val="center"/>
            </w:pPr>
            <w:r>
              <w:rPr>
                <w:rFonts w:ascii="宋体" w:hAnsi="宋体" w:eastAsia="宋体"/>
                <w:sz w:val="16"/>
              </w:rPr>
              <w:t>=74处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3E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D04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5B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AA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24B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919CD">
            <w:pPr>
              <w:jc w:val="center"/>
            </w:pPr>
            <w:r>
              <w:rPr>
                <w:rFonts w:ascii="宋体" w:hAnsi="宋体" w:eastAsia="宋体"/>
                <w:sz w:val="16"/>
              </w:rPr>
              <w:t>=74处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6E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0D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D523">
            <w:pPr>
              <w:jc w:val="center"/>
            </w:pPr>
          </w:p>
        </w:tc>
      </w:tr>
      <w:tr w14:paraId="56104A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E7A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B7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3E1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D0C6">
            <w:pPr>
              <w:jc w:val="center"/>
            </w:pPr>
            <w:r>
              <w:rPr>
                <w:rFonts w:ascii="宋体" w:hAnsi="宋体" w:eastAsia="宋体"/>
                <w:sz w:val="16"/>
              </w:rPr>
              <w:t>普查队伍组建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E54D">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02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C0D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C44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841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1F9C">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2FF3">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C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3F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C3400">
            <w:pPr>
              <w:jc w:val="center"/>
            </w:pPr>
          </w:p>
        </w:tc>
      </w:tr>
      <w:tr w14:paraId="61786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B43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6C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86E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01B7">
            <w:pPr>
              <w:jc w:val="center"/>
            </w:pPr>
            <w:r>
              <w:rPr>
                <w:rFonts w:ascii="宋体" w:hAnsi="宋体" w:eastAsia="宋体"/>
                <w:sz w:val="16"/>
              </w:rPr>
              <w:t>新增文物位点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3B3F">
            <w:pPr>
              <w:jc w:val="center"/>
            </w:pPr>
            <w:r>
              <w:rPr>
                <w:rFonts w:ascii="宋体" w:hAnsi="宋体" w:eastAsia="宋体"/>
                <w:sz w:val="16"/>
              </w:rPr>
              <w:t>&gt;=10处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BB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9B7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F7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C24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9D9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4372">
            <w:pPr>
              <w:jc w:val="center"/>
            </w:pPr>
            <w:r>
              <w:rPr>
                <w:rFonts w:ascii="宋体" w:hAnsi="宋体" w:eastAsia="宋体"/>
                <w:sz w:val="16"/>
              </w:rPr>
              <w:t>=10处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1A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E9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B288">
            <w:pPr>
              <w:jc w:val="center"/>
            </w:pPr>
          </w:p>
        </w:tc>
      </w:tr>
      <w:tr w14:paraId="25E1D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5B5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E8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C5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A8B4">
            <w:pPr>
              <w:jc w:val="center"/>
            </w:pPr>
            <w:r>
              <w:rPr>
                <w:rFonts w:ascii="宋体" w:hAnsi="宋体" w:eastAsia="宋体"/>
                <w:sz w:val="16"/>
              </w:rPr>
              <w:t>三普文物保护单位涉及文物位点普查率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BE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87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5B89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A5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7A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F7B5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ABB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2B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BE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5206">
            <w:pPr>
              <w:jc w:val="center"/>
            </w:pPr>
          </w:p>
        </w:tc>
      </w:tr>
      <w:tr w14:paraId="335AA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1C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09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7F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1484">
            <w:pPr>
              <w:jc w:val="center"/>
            </w:pPr>
            <w:r>
              <w:rPr>
                <w:rFonts w:ascii="宋体" w:hAnsi="宋体" w:eastAsia="宋体"/>
                <w:sz w:val="16"/>
              </w:rPr>
              <w:t>普查结束时间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B9FA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69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686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85F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205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089A">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5CD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55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7A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959E">
            <w:pPr>
              <w:jc w:val="center"/>
            </w:pPr>
          </w:p>
        </w:tc>
      </w:tr>
      <w:tr w14:paraId="69BA9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D93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5803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A31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4AA1">
            <w:pPr>
              <w:jc w:val="center"/>
            </w:pPr>
            <w:r>
              <w:rPr>
                <w:rFonts w:ascii="宋体" w:hAnsi="宋体" w:eastAsia="宋体"/>
                <w:sz w:val="16"/>
              </w:rPr>
              <w:t>普查设备购置及操作费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B94B">
            <w:pPr>
              <w:jc w:val="center"/>
            </w:pPr>
            <w:r>
              <w:rPr>
                <w:rFonts w:ascii="宋体" w:hAnsi="宋体" w:eastAsia="宋体"/>
                <w:sz w:val="16"/>
              </w:rPr>
              <w:t>&lt;=63600元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63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2347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9F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7EF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CBC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A3405">
            <w:pPr>
              <w:jc w:val="center"/>
            </w:pPr>
            <w:r>
              <w:rPr>
                <w:rFonts w:ascii="宋体" w:hAnsi="宋体" w:eastAsia="宋体"/>
                <w:sz w:val="16"/>
              </w:rPr>
              <w:t>=63600元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B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71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55E3">
            <w:pPr>
              <w:jc w:val="center"/>
            </w:pPr>
          </w:p>
        </w:tc>
      </w:tr>
      <w:tr w14:paraId="65BC03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C25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AC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41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1D18">
            <w:pPr>
              <w:jc w:val="center"/>
            </w:pPr>
            <w:r>
              <w:rPr>
                <w:rFonts w:ascii="宋体" w:hAnsi="宋体" w:eastAsia="宋体"/>
                <w:sz w:val="16"/>
              </w:rPr>
              <w:t>普查人员野外工资、生活补助、保险金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1122">
            <w:pPr>
              <w:jc w:val="center"/>
            </w:pPr>
            <w:r>
              <w:rPr>
                <w:rFonts w:ascii="宋体" w:hAnsi="宋体" w:eastAsia="宋体"/>
                <w:sz w:val="16"/>
              </w:rPr>
              <w:t>&lt;=26400元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EDB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DC3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AC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BA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E571">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59F4D">
            <w:pPr>
              <w:jc w:val="center"/>
            </w:pPr>
            <w:r>
              <w:rPr>
                <w:rFonts w:ascii="宋体" w:hAnsi="宋体" w:eastAsia="宋体"/>
                <w:sz w:val="16"/>
              </w:rPr>
              <w:t>=26400元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0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E1A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4820">
            <w:pPr>
              <w:jc w:val="center"/>
            </w:pPr>
          </w:p>
        </w:tc>
      </w:tr>
      <w:tr w14:paraId="3DA1A3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E3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19D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A6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9035">
            <w:pPr>
              <w:jc w:val="center"/>
            </w:pPr>
            <w:r>
              <w:rPr>
                <w:rFonts w:ascii="宋体" w:hAnsi="宋体" w:eastAsia="宋体"/>
                <w:sz w:val="16"/>
              </w:rPr>
              <w:t>普查车辆燃油费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57FBA">
            <w:pPr>
              <w:jc w:val="center"/>
            </w:pPr>
            <w:r>
              <w:rPr>
                <w:rFonts w:ascii="宋体" w:hAnsi="宋体" w:eastAsia="宋体"/>
                <w:sz w:val="16"/>
              </w:rPr>
              <w:t>&lt;=10000元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EF3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4D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DA6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71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14BB">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6DBF">
            <w:pPr>
              <w:jc w:val="center"/>
            </w:pPr>
            <w:r>
              <w:rPr>
                <w:rFonts w:ascii="宋体" w:hAnsi="宋体" w:eastAsia="宋体"/>
                <w:sz w:val="16"/>
              </w:rPr>
              <w:t>=10000元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E8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576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0B0D">
            <w:pPr>
              <w:jc w:val="center"/>
            </w:pPr>
          </w:p>
        </w:tc>
      </w:tr>
      <w:tr w14:paraId="6208A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F1F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A7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A7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FD9F6">
            <w:pPr>
              <w:jc w:val="center"/>
            </w:pPr>
            <w:r>
              <w:rPr>
                <w:rFonts w:ascii="宋体" w:hAnsi="宋体" w:eastAsia="宋体"/>
                <w:sz w:val="16"/>
              </w:rPr>
              <w:t>明确不可移动文物资源数据库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7325">
            <w:pPr>
              <w:jc w:val="center"/>
            </w:pPr>
            <w:r>
              <w:rPr>
                <w:rFonts w:ascii="宋体" w:hAnsi="宋体" w:eastAsia="宋体"/>
                <w:sz w:val="16"/>
              </w:rPr>
              <w:t>有效明确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3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2E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8E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02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9B9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11F6">
            <w:pPr>
              <w:jc w:val="center"/>
            </w:pPr>
            <w:r>
              <w:rPr>
                <w:rFonts w:ascii="宋体" w:hAnsi="宋体" w:eastAsia="宋体"/>
                <w:sz w:val="16"/>
              </w:rPr>
              <w:t>有效明确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D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6F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C4A7B">
            <w:pPr>
              <w:jc w:val="center"/>
            </w:pPr>
          </w:p>
        </w:tc>
      </w:tr>
      <w:tr w14:paraId="45FBA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A3F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82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AF9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C18E">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B81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7C5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61E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DC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53C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584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477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38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FA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5B43">
            <w:pPr>
              <w:jc w:val="center"/>
            </w:pPr>
          </w:p>
        </w:tc>
      </w:tr>
      <w:tr w14:paraId="137C91F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7444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270F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E0D2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667F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5D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89C2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C59B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00B1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01B9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DD8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F53363"/>
        </w:tc>
      </w:tr>
    </w:tbl>
    <w:p w14:paraId="65E3BB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30CD4E51">
        <w:tblPrEx>
          <w:tblCellMar>
            <w:top w:w="0" w:type="dxa"/>
            <w:left w:w="108" w:type="dxa"/>
            <w:bottom w:w="0" w:type="dxa"/>
            <w:right w:w="108" w:type="dxa"/>
          </w:tblCellMar>
        </w:tblPrEx>
        <w:tc>
          <w:tcPr>
            <w:tcW w:w="8848" w:type="dxa"/>
            <w:gridSpan w:val="14"/>
            <w:vAlign w:val="center"/>
          </w:tcPr>
          <w:p w14:paraId="794D862F">
            <w:pPr>
              <w:jc w:val="center"/>
            </w:pPr>
            <w:r>
              <w:rPr>
                <w:rFonts w:ascii="宋体" w:hAnsi="宋体" w:eastAsia="宋体"/>
                <w:sz w:val="24"/>
              </w:rPr>
              <w:t>项目支出绩效自评表</w:t>
            </w:r>
          </w:p>
        </w:tc>
      </w:tr>
      <w:tr w14:paraId="0266E951">
        <w:tblPrEx>
          <w:tblCellMar>
            <w:top w:w="0" w:type="dxa"/>
            <w:left w:w="108" w:type="dxa"/>
            <w:bottom w:w="0" w:type="dxa"/>
            <w:right w:w="108" w:type="dxa"/>
          </w:tblCellMar>
        </w:tblPrEx>
        <w:tc>
          <w:tcPr>
            <w:tcW w:w="8848" w:type="dxa"/>
            <w:gridSpan w:val="14"/>
            <w:vAlign w:val="center"/>
          </w:tcPr>
          <w:p w14:paraId="10799AF1">
            <w:pPr>
              <w:jc w:val="center"/>
            </w:pPr>
            <w:r>
              <w:rPr>
                <w:rFonts w:ascii="宋体" w:hAnsi="宋体" w:eastAsia="宋体"/>
                <w:sz w:val="24"/>
              </w:rPr>
              <w:t>(2024年度)</w:t>
            </w:r>
          </w:p>
        </w:tc>
      </w:tr>
      <w:tr w14:paraId="39741C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DA6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E2106C">
            <w:pPr>
              <w:jc w:val="center"/>
            </w:pPr>
            <w:r>
              <w:rPr>
                <w:rFonts w:ascii="宋体" w:hAnsi="宋体" w:eastAsia="宋体"/>
                <w:sz w:val="16"/>
              </w:rPr>
              <w:t>地方专项，2024年其他项目类-新疆维吾尔自治区系列地图入编项目</w:t>
            </w:r>
          </w:p>
        </w:tc>
      </w:tr>
      <w:tr w14:paraId="1B37C2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2B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A017F2">
            <w:pPr>
              <w:jc w:val="center"/>
            </w:pPr>
            <w:r>
              <w:rPr>
                <w:rFonts w:ascii="宋体" w:hAnsi="宋体" w:eastAsia="宋体"/>
                <w:sz w:val="16"/>
              </w:rPr>
              <w:t>托里县文化体育广播电视和旅游局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AC4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02BBFE">
            <w:pPr>
              <w:jc w:val="center"/>
            </w:pPr>
            <w:r>
              <w:rPr>
                <w:rFonts w:ascii="宋体" w:hAnsi="宋体" w:eastAsia="宋体"/>
                <w:sz w:val="16"/>
              </w:rPr>
              <w:t>托里县文化体育广播电视和旅游局</w:t>
            </w:r>
          </w:p>
        </w:tc>
      </w:tr>
      <w:tr w14:paraId="0484F4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BAA4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C87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658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1186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499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601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A82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D67B">
            <w:pPr>
              <w:jc w:val="center"/>
            </w:pPr>
            <w:r>
              <w:rPr>
                <w:rFonts w:ascii="宋体" w:hAnsi="宋体" w:eastAsia="宋体"/>
                <w:sz w:val="16"/>
              </w:rPr>
              <w:t>得分</w:t>
            </w:r>
          </w:p>
        </w:tc>
      </w:tr>
      <w:tr w14:paraId="69DFF8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926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86F2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B068D">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9BE5E">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CA910">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D90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69F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38CD3">
            <w:pPr>
              <w:jc w:val="center"/>
            </w:pPr>
            <w:r>
              <w:rPr>
                <w:rFonts w:ascii="宋体" w:hAnsi="宋体" w:eastAsia="宋体"/>
                <w:sz w:val="16"/>
              </w:rPr>
              <w:t>10.00</w:t>
            </w:r>
          </w:p>
        </w:tc>
      </w:tr>
      <w:tr w14:paraId="7B9B7E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808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77C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D092D">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C1639">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D9044">
            <w:pPr>
              <w:jc w:val="center"/>
            </w:pPr>
            <w:r>
              <w:rPr>
                <w:rFonts w:ascii="宋体" w:hAnsi="宋体" w:eastAsia="宋体"/>
                <w:sz w:val="16"/>
              </w:rPr>
              <w:t>6.80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4A0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3D6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4AFA">
            <w:pPr>
              <w:jc w:val="center"/>
            </w:pPr>
            <w:r>
              <w:rPr>
                <w:rFonts w:ascii="宋体" w:hAnsi="宋体" w:eastAsia="宋体"/>
                <w:sz w:val="16"/>
              </w:rPr>
              <w:t>—</w:t>
            </w:r>
          </w:p>
        </w:tc>
      </w:tr>
      <w:tr w14:paraId="2762B7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A6F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65E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D67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7A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04D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F84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470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6A16">
            <w:pPr>
              <w:jc w:val="center"/>
            </w:pPr>
            <w:r>
              <w:rPr>
                <w:rFonts w:ascii="宋体" w:hAnsi="宋体" w:eastAsia="宋体"/>
                <w:sz w:val="16"/>
              </w:rPr>
              <w:t>—</w:t>
            </w:r>
          </w:p>
        </w:tc>
      </w:tr>
      <w:tr w14:paraId="287EA7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0F07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3119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E7169D">
            <w:pPr>
              <w:jc w:val="center"/>
            </w:pPr>
            <w:r>
              <w:rPr>
                <w:rFonts w:ascii="宋体" w:hAnsi="宋体" w:eastAsia="宋体"/>
                <w:sz w:val="16"/>
              </w:rPr>
              <w:t>实际完成情况</w:t>
            </w:r>
          </w:p>
        </w:tc>
      </w:tr>
      <w:tr w14:paraId="68797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214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C15811">
            <w:pPr>
              <w:jc w:val="both"/>
            </w:pPr>
            <w:r>
              <w:rPr>
                <w:rFonts w:ascii="宋体" w:hAnsi="宋体" w:eastAsia="宋体"/>
                <w:sz w:val="16"/>
              </w:rPr>
              <w:t>2024年地方专项拨付经费6.8万元，用于添加旅游资源介绍13个、完成精品旅游路线12条、印刷交通旅游地图500册，项目成本6.8万元。通过该项目，有效传输旅游所需的相关信息，帮助游客灵活地提取信息，进一步激发旅游热情，同时提高我县旅游知名度和旅游收入，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D9A3AF">
            <w:pPr>
              <w:jc w:val="both"/>
            </w:pPr>
            <w:r>
              <w:rPr>
                <w:rFonts w:ascii="宋体" w:hAnsi="宋体" w:eastAsia="宋体"/>
                <w:sz w:val="16"/>
              </w:rPr>
              <w:t>2024年地方专项拨付经费6.8万元，用于添加旅游资源介绍13个、完成精品旅游路线12条、印刷交通旅游地图500册，项目成本6.8万元。通过该项目，有效传输旅游所需的相关信息，帮助游客灵活地提取信息，进一步激发旅游热情，同时提高我县旅游知名度和旅游收入，受益群众满意度95%。</w:t>
            </w:r>
          </w:p>
        </w:tc>
      </w:tr>
      <w:tr w14:paraId="614BAF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A4F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07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74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AC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58D0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36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EB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DF5D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A45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0B4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2E1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7693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1A4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6CC5">
            <w:pPr>
              <w:jc w:val="center"/>
            </w:pPr>
            <w:r>
              <w:rPr>
                <w:rFonts w:ascii="宋体" w:hAnsi="宋体" w:eastAsia="宋体"/>
                <w:sz w:val="16"/>
              </w:rPr>
              <w:t>偏差原因分析及改进措施</w:t>
            </w:r>
          </w:p>
        </w:tc>
      </w:tr>
      <w:tr w14:paraId="3D8F90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3CA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0C1F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2FB2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1153">
            <w:pPr>
              <w:jc w:val="center"/>
            </w:pPr>
            <w:r>
              <w:rPr>
                <w:rFonts w:ascii="宋体" w:hAnsi="宋体" w:eastAsia="宋体"/>
                <w:sz w:val="16"/>
              </w:rPr>
              <w:t>添加旅游资源介绍数量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C2CA2">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5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F8A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5B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B1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BF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5C1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F82C">
            <w:pPr>
              <w:jc w:val="center"/>
            </w:pPr>
            <w:r>
              <w:rPr>
                <w:rFonts w:ascii="宋体" w:hAnsi="宋体" w:eastAsia="宋体"/>
                <w:sz w:val="16"/>
              </w:rPr>
              <w:t>92.31%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03B50">
            <w:pPr>
              <w:jc w:val="center"/>
            </w:pPr>
            <w:r>
              <w:rPr>
                <w:rFonts w:ascii="宋体" w:hAnsi="宋体" w:eastAsia="宋体"/>
                <w:sz w:val="16"/>
              </w:rPr>
              <w:t>7.38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252CF">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56FB3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A36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3AB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408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08D2">
            <w:pPr>
              <w:jc w:val="center"/>
            </w:pPr>
            <w:r>
              <w:rPr>
                <w:rFonts w:ascii="宋体" w:hAnsi="宋体" w:eastAsia="宋体"/>
                <w:sz w:val="16"/>
              </w:rPr>
              <w:t>完成精品旅游路线数量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AFD0F">
            <w:pPr>
              <w:jc w:val="center"/>
            </w:pPr>
            <w:r>
              <w:rPr>
                <w:rFonts w:ascii="宋体" w:hAnsi="宋体" w:eastAsia="宋体"/>
                <w:sz w:val="16"/>
              </w:rPr>
              <w:t>&gt;=12条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77F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8B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9E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CF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9B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252FE">
            <w:pPr>
              <w:jc w:val="center"/>
            </w:pPr>
            <w:r>
              <w:rPr>
                <w:rFonts w:ascii="宋体" w:hAnsi="宋体" w:eastAsia="宋体"/>
                <w:sz w:val="16"/>
              </w:rPr>
              <w:t>=11条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E74B">
            <w:pPr>
              <w:jc w:val="center"/>
            </w:pPr>
            <w:r>
              <w:rPr>
                <w:rFonts w:ascii="宋体" w:hAnsi="宋体" w:eastAsia="宋体"/>
                <w:sz w:val="16"/>
              </w:rPr>
              <w:t>91.62%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E1E8">
            <w:pPr>
              <w:jc w:val="center"/>
            </w:pPr>
            <w:r>
              <w:rPr>
                <w:rFonts w:ascii="宋体" w:hAnsi="宋体" w:eastAsia="宋体"/>
                <w:sz w:val="16"/>
              </w:rPr>
              <w:t>7.33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160F">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3ED4E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35F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A43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D4D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255B3">
            <w:pPr>
              <w:jc w:val="center"/>
            </w:pPr>
            <w:r>
              <w:rPr>
                <w:rFonts w:ascii="宋体" w:hAnsi="宋体" w:eastAsia="宋体"/>
                <w:sz w:val="16"/>
              </w:rPr>
              <w:t>印刷交通旅游地图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CFCE1">
            <w:pPr>
              <w:jc w:val="center"/>
            </w:pPr>
            <w:r>
              <w:rPr>
                <w:rFonts w:ascii="宋体" w:hAnsi="宋体" w:eastAsia="宋体"/>
                <w:sz w:val="16"/>
              </w:rPr>
              <w:t>&gt;=500册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F3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5E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5B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35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A1C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9A81">
            <w:pPr>
              <w:jc w:val="center"/>
            </w:pPr>
            <w:r>
              <w:rPr>
                <w:rFonts w:ascii="宋体" w:hAnsi="宋体" w:eastAsia="宋体"/>
                <w:sz w:val="16"/>
              </w:rPr>
              <w: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54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86B7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1FC8">
            <w:pPr>
              <w:jc w:val="center"/>
            </w:pPr>
          </w:p>
        </w:tc>
      </w:tr>
      <w:tr w14:paraId="3D9D6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E8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5E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D5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69B8">
            <w:pPr>
              <w:jc w:val="center"/>
            </w:pPr>
            <w:r>
              <w:rPr>
                <w:rFonts w:ascii="宋体" w:hAnsi="宋体" w:eastAsia="宋体"/>
                <w:sz w:val="16"/>
              </w:rPr>
              <w:t>地形图成果质量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D04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39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26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FC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BA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591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060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C3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48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8520">
            <w:pPr>
              <w:jc w:val="center"/>
            </w:pPr>
          </w:p>
        </w:tc>
      </w:tr>
      <w:tr w14:paraId="4E88CE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4FA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5A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552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D287">
            <w:pPr>
              <w:jc w:val="center"/>
            </w:pPr>
            <w:r>
              <w:rPr>
                <w:rFonts w:ascii="宋体" w:hAnsi="宋体" w:eastAsia="宋体"/>
                <w:sz w:val="16"/>
              </w:rPr>
              <w:t>项目按期完成率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6E9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6A8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9E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DB1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4E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0C8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101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12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FEB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11642">
            <w:pPr>
              <w:jc w:val="center"/>
            </w:pPr>
          </w:p>
        </w:tc>
      </w:tr>
      <w:tr w14:paraId="49F709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248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912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76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3CA0">
            <w:pPr>
              <w:jc w:val="center"/>
            </w:pPr>
            <w:r>
              <w:rPr>
                <w:rFonts w:ascii="宋体" w:hAnsi="宋体" w:eastAsia="宋体"/>
                <w:sz w:val="16"/>
              </w:rPr>
              <w:t>项目支出资金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EA6B">
            <w:pPr>
              <w:jc w:val="center"/>
            </w:pPr>
            <w:r>
              <w:rPr>
                <w:rFonts w:ascii="宋体" w:hAnsi="宋体" w:eastAsia="宋体"/>
                <w:sz w:val="16"/>
              </w:rPr>
              <w:t>&lt;=6.80万元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6A5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CF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C2C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F3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C2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E8701">
            <w:pPr>
              <w:jc w:val="center"/>
            </w:pPr>
            <w:r>
              <w:rPr>
                <w:rFonts w:ascii="宋体" w:hAnsi="宋体" w:eastAsia="宋体"/>
                <w:sz w:val="16"/>
              </w:rPr>
              <w:t>=6.8万元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3E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75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7241">
            <w:pPr>
              <w:jc w:val="center"/>
            </w:pPr>
          </w:p>
        </w:tc>
      </w:tr>
      <w:tr w14:paraId="0A4A9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405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ADC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289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605A">
            <w:pPr>
              <w:jc w:val="center"/>
            </w:pPr>
            <w:r>
              <w:rPr>
                <w:rFonts w:ascii="宋体" w:hAnsi="宋体" w:eastAsia="宋体"/>
                <w:sz w:val="16"/>
              </w:rPr>
              <w:t>增加我县旅游收入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40F1">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CC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C4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0B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A19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55E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0AA40">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B1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48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F4C62">
            <w:pPr>
              <w:jc w:val="center"/>
            </w:pPr>
          </w:p>
        </w:tc>
      </w:tr>
      <w:tr w14:paraId="2EB79D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B8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5C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D51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6018">
            <w:pPr>
              <w:jc w:val="center"/>
            </w:pPr>
            <w:r>
              <w:rPr>
                <w:rFonts w:ascii="宋体" w:hAnsi="宋体" w:eastAsia="宋体"/>
                <w:sz w:val="16"/>
              </w:rPr>
              <w:t>提高我县旅游知名度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DC19">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C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0C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E3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30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4F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56CC">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DC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B2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DBC14">
            <w:pPr>
              <w:jc w:val="center"/>
            </w:pPr>
          </w:p>
        </w:tc>
      </w:tr>
      <w:tr w14:paraId="6999D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D34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509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3F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BE5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A2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F5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44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82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71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5C9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48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1EB0C">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84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6EBB">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6C5917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D47F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A2D9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28C5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8CF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98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D445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B841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B3B3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76A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A56B">
            <w:pPr>
              <w:jc w:val="center"/>
            </w:pPr>
            <w:r>
              <w:rPr>
                <w:rFonts w:ascii="宋体" w:hAnsi="宋体" w:eastAsia="宋体"/>
                <w:sz w:val="16"/>
              </w:rPr>
              <w:t>98.71分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DC4037"/>
        </w:tc>
      </w:tr>
    </w:tbl>
    <w:p w14:paraId="5193C462">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13"/>
        <w:gridCol w:w="856"/>
        <w:gridCol w:w="604"/>
        <w:gridCol w:w="604"/>
        <w:gridCol w:w="613"/>
        <w:gridCol w:w="604"/>
        <w:gridCol w:w="613"/>
        <w:gridCol w:w="776"/>
        <w:gridCol w:w="696"/>
        <w:gridCol w:w="630"/>
        <w:gridCol w:w="622"/>
      </w:tblGrid>
      <w:tr w14:paraId="76852EB2">
        <w:tblPrEx>
          <w:tblCellMar>
            <w:top w:w="0" w:type="dxa"/>
            <w:left w:w="108" w:type="dxa"/>
            <w:bottom w:w="0" w:type="dxa"/>
            <w:right w:w="108" w:type="dxa"/>
          </w:tblCellMar>
        </w:tblPrEx>
        <w:tc>
          <w:tcPr>
            <w:tcW w:w="8848" w:type="dxa"/>
            <w:gridSpan w:val="14"/>
            <w:vAlign w:val="center"/>
          </w:tcPr>
          <w:p w14:paraId="1726E224">
            <w:pPr>
              <w:jc w:val="center"/>
            </w:pPr>
            <w:r>
              <w:rPr>
                <w:rFonts w:ascii="宋体" w:hAnsi="宋体" w:eastAsia="宋体"/>
                <w:sz w:val="24"/>
              </w:rPr>
              <w:t>项目支出绩效自评表</w:t>
            </w:r>
          </w:p>
        </w:tc>
      </w:tr>
      <w:tr w14:paraId="6E57F593">
        <w:tblPrEx>
          <w:tblCellMar>
            <w:top w:w="0" w:type="dxa"/>
            <w:left w:w="108" w:type="dxa"/>
            <w:bottom w:w="0" w:type="dxa"/>
            <w:right w:w="108" w:type="dxa"/>
          </w:tblCellMar>
        </w:tblPrEx>
        <w:tc>
          <w:tcPr>
            <w:tcW w:w="8848" w:type="dxa"/>
            <w:gridSpan w:val="14"/>
            <w:vAlign w:val="center"/>
          </w:tcPr>
          <w:p w14:paraId="7EEDFC8D">
            <w:pPr>
              <w:jc w:val="center"/>
            </w:pPr>
            <w:r>
              <w:rPr>
                <w:rFonts w:ascii="宋体" w:hAnsi="宋体" w:eastAsia="宋体"/>
                <w:sz w:val="24"/>
              </w:rPr>
              <w:t>(2024年度)</w:t>
            </w:r>
          </w:p>
        </w:tc>
      </w:tr>
      <w:tr w14:paraId="33043C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D95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DA6D8A">
            <w:pPr>
              <w:jc w:val="center"/>
            </w:pPr>
            <w:r>
              <w:rPr>
                <w:rFonts w:ascii="宋体" w:hAnsi="宋体" w:eastAsia="宋体"/>
                <w:sz w:val="16"/>
              </w:rPr>
              <w:t>文旅局2023年文化保护传承利用工程（第一批）中央基建投资项目</w:t>
            </w:r>
          </w:p>
        </w:tc>
      </w:tr>
      <w:tr w14:paraId="2483F1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0B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5C5A0F">
            <w:pPr>
              <w:jc w:val="center"/>
            </w:pPr>
            <w:r>
              <w:rPr>
                <w:rFonts w:ascii="宋体" w:hAnsi="宋体" w:eastAsia="宋体"/>
                <w:sz w:val="16"/>
              </w:rPr>
              <w:t>托里县文化体育广播电视和旅游局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64E4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71C6B2">
            <w:pPr>
              <w:jc w:val="center"/>
            </w:pPr>
            <w:r>
              <w:rPr>
                <w:rFonts w:ascii="宋体" w:hAnsi="宋体" w:eastAsia="宋体"/>
                <w:sz w:val="16"/>
              </w:rPr>
              <w:t>托里县文化体育广播电视和旅游局</w:t>
            </w:r>
          </w:p>
        </w:tc>
      </w:tr>
      <w:tr w14:paraId="4FEA24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B227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072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9E27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AFB9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EF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8F3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B5D8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B2639">
            <w:pPr>
              <w:jc w:val="center"/>
            </w:pPr>
            <w:r>
              <w:rPr>
                <w:rFonts w:ascii="宋体" w:hAnsi="宋体" w:eastAsia="宋体"/>
                <w:sz w:val="16"/>
              </w:rPr>
              <w:t>得分</w:t>
            </w:r>
          </w:p>
        </w:tc>
      </w:tr>
      <w:tr w14:paraId="2F88B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1A4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3F2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334AE">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965BF">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33B74">
            <w:pPr>
              <w:jc w:val="center"/>
            </w:pPr>
            <w:r>
              <w:rPr>
                <w:rFonts w:ascii="宋体" w:hAnsi="宋体" w:eastAsia="宋体"/>
                <w:sz w:val="16"/>
              </w:rPr>
              <w:t>680.64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07D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920AC">
            <w:pPr>
              <w:jc w:val="center"/>
            </w:pPr>
            <w:r>
              <w:rPr>
                <w:rFonts w:ascii="宋体" w:hAnsi="宋体" w:eastAsia="宋体"/>
                <w:sz w:val="16"/>
              </w:rPr>
              <w:t>85.08%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4EA02">
            <w:pPr>
              <w:jc w:val="center"/>
            </w:pPr>
            <w:r>
              <w:rPr>
                <w:rFonts w:ascii="宋体" w:hAnsi="宋体" w:eastAsia="宋体"/>
                <w:sz w:val="16"/>
              </w:rPr>
              <w:t>8.51</w:t>
            </w:r>
          </w:p>
        </w:tc>
      </w:tr>
      <w:tr w14:paraId="0C98C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D84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FD1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ADFAB">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919D6">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86E55">
            <w:pPr>
              <w:jc w:val="center"/>
            </w:pPr>
            <w:r>
              <w:rPr>
                <w:rFonts w:ascii="宋体" w:hAnsi="宋体" w:eastAsia="宋体"/>
                <w:sz w:val="16"/>
              </w:rPr>
              <w:t>680.64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5C7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F65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2354">
            <w:pPr>
              <w:jc w:val="center"/>
            </w:pPr>
            <w:r>
              <w:rPr>
                <w:rFonts w:ascii="宋体" w:hAnsi="宋体" w:eastAsia="宋体"/>
                <w:sz w:val="16"/>
              </w:rPr>
              <w:t>—</w:t>
            </w:r>
          </w:p>
        </w:tc>
      </w:tr>
      <w:tr w14:paraId="6D388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D37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2AEA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98F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2DB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C83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D09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69B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6EFA2">
            <w:pPr>
              <w:jc w:val="center"/>
            </w:pPr>
            <w:r>
              <w:rPr>
                <w:rFonts w:ascii="宋体" w:hAnsi="宋体" w:eastAsia="宋体"/>
                <w:sz w:val="16"/>
              </w:rPr>
              <w:t>—</w:t>
            </w:r>
          </w:p>
        </w:tc>
      </w:tr>
      <w:tr w14:paraId="32AD7D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C563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B744D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BA3931">
            <w:pPr>
              <w:jc w:val="center"/>
            </w:pPr>
            <w:r>
              <w:rPr>
                <w:rFonts w:ascii="宋体" w:hAnsi="宋体" w:eastAsia="宋体"/>
                <w:sz w:val="16"/>
              </w:rPr>
              <w:t>实际完成情况</w:t>
            </w:r>
          </w:p>
        </w:tc>
      </w:tr>
      <w:tr w14:paraId="4DBC3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A2C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98C001">
            <w:pPr>
              <w:jc w:val="both"/>
            </w:pPr>
            <w:r>
              <w:rPr>
                <w:rFonts w:ascii="宋体" w:hAnsi="宋体" w:eastAsia="宋体"/>
                <w:sz w:val="16"/>
              </w:rPr>
              <w:t>2024年项目资金800万元，用于文化保护传承利用工程（第一批）中央基建投资建设项目，通过对全县233公里铺设光缆，新建数据网设备2台、新建OTN设备1套等设备。打通广播电视网、互联网和移动网络，为地处边境地区的我县打造全媒体服务、专用文化信息服务等新业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BC60C7">
            <w:pPr>
              <w:jc w:val="both"/>
            </w:pPr>
            <w:r>
              <w:rPr>
                <w:rFonts w:ascii="宋体" w:hAnsi="宋体" w:eastAsia="宋体"/>
                <w:sz w:val="16"/>
              </w:rPr>
              <w:t>2024年项目资金800万元，用于文化保护传承利用工程（第一批）中央基建投资建设项目，通过对全县233公里铺设光缆，新建数据网设备2台、新建OTN设备1套等设备。打通广播电视网、互联网和移动网络，为地处边境</w:t>
            </w:r>
            <w:bookmarkStart w:id="0" w:name="_GoBack"/>
            <w:bookmarkEnd w:id="0"/>
            <w:r>
              <w:rPr>
                <w:rFonts w:ascii="宋体" w:hAnsi="宋体" w:eastAsia="宋体"/>
                <w:sz w:val="16"/>
              </w:rPr>
              <w:t>地区的我县打造全媒体服务、专用文化信息服务等新业态。</w:t>
            </w:r>
          </w:p>
        </w:tc>
      </w:tr>
      <w:tr w14:paraId="46E909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BDF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A1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9C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F0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06A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1F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FB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4B2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1F9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80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47A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9FD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2F6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2C1C">
            <w:pPr>
              <w:jc w:val="center"/>
            </w:pPr>
            <w:r>
              <w:rPr>
                <w:rFonts w:ascii="宋体" w:hAnsi="宋体" w:eastAsia="宋体"/>
                <w:sz w:val="16"/>
              </w:rPr>
              <w:t>偏差原因分析及改进措施</w:t>
            </w:r>
          </w:p>
        </w:tc>
      </w:tr>
      <w:tr w14:paraId="5CF7A4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BF5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FDF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1F2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F0A2">
            <w:pPr>
              <w:jc w:val="center"/>
            </w:pPr>
            <w:r>
              <w:rPr>
                <w:rFonts w:ascii="宋体" w:hAnsi="宋体" w:eastAsia="宋体"/>
                <w:sz w:val="16"/>
              </w:rPr>
              <w:t>铺设光缆公里数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F48C">
            <w:pPr>
              <w:jc w:val="center"/>
            </w:pPr>
            <w:r>
              <w:rPr>
                <w:rFonts w:ascii="宋体" w:hAnsi="宋体" w:eastAsia="宋体"/>
                <w:sz w:val="16"/>
              </w:rPr>
              <w:t>&gt;=233公里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D9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EC2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84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54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BADB">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2958">
            <w:pPr>
              <w:jc w:val="center"/>
            </w:pPr>
            <w:r>
              <w:rPr>
                <w:rFonts w:ascii="宋体" w:hAnsi="宋体" w:eastAsia="宋体"/>
                <w:sz w:val="16"/>
              </w:rPr>
              <w:t>=233公里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D82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3AD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D36A">
            <w:pPr>
              <w:jc w:val="center"/>
            </w:pPr>
          </w:p>
        </w:tc>
      </w:tr>
      <w:tr w14:paraId="14A172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3F4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FC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48C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A077">
            <w:pPr>
              <w:jc w:val="center"/>
            </w:pPr>
            <w:r>
              <w:rPr>
                <w:rFonts w:ascii="宋体" w:hAnsi="宋体" w:eastAsia="宋体"/>
                <w:sz w:val="16"/>
              </w:rPr>
              <w:t>新疆数据网络设备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C5EA">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B9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093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942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7AD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BD10">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F914">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2E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891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3B2F">
            <w:pPr>
              <w:jc w:val="center"/>
            </w:pPr>
          </w:p>
        </w:tc>
      </w:tr>
      <w:tr w14:paraId="32807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3C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39D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992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0ADC0">
            <w:pPr>
              <w:jc w:val="center"/>
            </w:pPr>
            <w:r>
              <w:rPr>
                <w:rFonts w:ascii="宋体" w:hAnsi="宋体" w:eastAsia="宋体"/>
                <w:sz w:val="16"/>
              </w:rPr>
              <w:t>新疆OTN设备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F5A16">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0E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6FB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D2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2C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298C2">
            <w:pPr>
              <w:jc w:val="center"/>
            </w:pPr>
            <w:r>
              <w:rPr>
                <w:rFonts w:ascii="宋体" w:hAnsi="宋体" w:eastAsia="宋体"/>
                <w:sz w:val="16"/>
              </w:rPr>
              <w:t>说明材料,正式材料,原始凭证,工作资料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F63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B1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53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76056">
            <w:pPr>
              <w:jc w:val="center"/>
            </w:pPr>
          </w:p>
        </w:tc>
      </w:tr>
      <w:tr w14:paraId="58B68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06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B3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74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AC7B">
            <w:pPr>
              <w:jc w:val="center"/>
            </w:pPr>
            <w:r>
              <w:rPr>
                <w:rFonts w:ascii="宋体" w:hAnsi="宋体" w:eastAsia="宋体"/>
                <w:sz w:val="16"/>
              </w:rPr>
              <w:t>项目竣工验收合格率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B36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DB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56A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20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2A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BEF2">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0E9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1C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6B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ABC2">
            <w:pPr>
              <w:jc w:val="center"/>
            </w:pPr>
          </w:p>
        </w:tc>
      </w:tr>
      <w:tr w14:paraId="6EF588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99C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72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83F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1199">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43C3">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62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F42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BA5F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D1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01C9">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AFEDD">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5A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26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D85A">
            <w:pPr>
              <w:jc w:val="center"/>
            </w:pPr>
          </w:p>
        </w:tc>
      </w:tr>
      <w:tr w14:paraId="5ACFB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721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DD4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2AEC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C3FF">
            <w:pPr>
              <w:jc w:val="center"/>
            </w:pPr>
            <w:r>
              <w:rPr>
                <w:rFonts w:ascii="宋体" w:hAnsi="宋体" w:eastAsia="宋体"/>
                <w:sz w:val="16"/>
              </w:rPr>
              <w:t>项目建设工程款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5AC70">
            <w:pPr>
              <w:jc w:val="center"/>
            </w:pPr>
            <w:r>
              <w:rPr>
                <w:rFonts w:ascii="宋体" w:hAnsi="宋体" w:eastAsia="宋体"/>
                <w:sz w:val="16"/>
              </w:rPr>
              <w:t>&lt;=793.71万元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066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495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EEA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87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FA6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E084">
            <w:pPr>
              <w:jc w:val="center"/>
            </w:pPr>
            <w:r>
              <w:rPr>
                <w:rFonts w:ascii="宋体" w:hAnsi="宋体" w:eastAsia="宋体"/>
                <w:sz w:val="16"/>
              </w:rPr>
              <w:t>=674.35万元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0EA8">
            <w:pPr>
              <w:jc w:val="center"/>
            </w:pPr>
            <w:r>
              <w:rPr>
                <w:rFonts w:ascii="宋体" w:hAnsi="宋体" w:eastAsia="宋体"/>
                <w:sz w:val="16"/>
              </w:rPr>
              <w:t>84.96%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2AAD">
            <w:pPr>
              <w:jc w:val="center"/>
            </w:pPr>
            <w:r>
              <w:rPr>
                <w:rFonts w:ascii="宋体" w:hAnsi="宋体" w:eastAsia="宋体"/>
                <w:sz w:val="16"/>
              </w:rPr>
              <w:t>5.95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1D441">
            <w:pPr>
              <w:jc w:val="center"/>
            </w:pPr>
            <w:r>
              <w:rPr>
                <w:rFonts w:ascii="宋体" w:hAnsi="宋体" w:eastAsia="宋体"/>
                <w:sz w:val="16"/>
              </w:rPr>
              <w:t>剩余未付为质保金</w:t>
            </w:r>
          </w:p>
        </w:tc>
      </w:tr>
      <w:tr w14:paraId="5F3B1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F81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D9F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64C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B3E2">
            <w:pPr>
              <w:jc w:val="center"/>
            </w:pPr>
            <w:r>
              <w:rPr>
                <w:rFonts w:ascii="宋体" w:hAnsi="宋体" w:eastAsia="宋体"/>
                <w:sz w:val="16"/>
              </w:rPr>
              <w:t>项目建设设计费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3154">
            <w:pPr>
              <w:jc w:val="center"/>
            </w:pPr>
            <w:r>
              <w:rPr>
                <w:rFonts w:ascii="宋体" w:hAnsi="宋体" w:eastAsia="宋体"/>
                <w:sz w:val="16"/>
              </w:rPr>
              <w:t>&lt;=2.45万元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4F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CEA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651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D7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70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28D3">
            <w:pPr>
              <w:jc w:val="center"/>
            </w:pPr>
            <w:r>
              <w:rPr>
                <w:rFonts w:ascii="宋体" w:hAnsi="宋体" w:eastAsia="宋体"/>
                <w:sz w:val="16"/>
              </w:rPr>
              <w: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1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C8E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0AAF">
            <w:pPr>
              <w:jc w:val="center"/>
            </w:pPr>
          </w:p>
        </w:tc>
      </w:tr>
      <w:tr w14:paraId="139DAC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70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764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03F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9E6DC">
            <w:pPr>
              <w:jc w:val="center"/>
            </w:pPr>
            <w:r>
              <w:rPr>
                <w:rFonts w:ascii="宋体" w:hAnsi="宋体" w:eastAsia="宋体"/>
                <w:sz w:val="16"/>
              </w:rPr>
              <w:t>项目建设监理费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A054">
            <w:pPr>
              <w:jc w:val="center"/>
            </w:pPr>
            <w:r>
              <w:rPr>
                <w:rFonts w:ascii="宋体" w:hAnsi="宋体" w:eastAsia="宋体"/>
                <w:sz w:val="16"/>
              </w:rPr>
              <w:t>&lt;=3.84万元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FCC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A9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C6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B3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DF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C510">
            <w:pPr>
              <w:jc w:val="center"/>
            </w:pPr>
            <w:r>
              <w:rPr>
                <w:rFonts w:ascii="宋体" w:hAnsi="宋体" w:eastAsia="宋体"/>
                <w:sz w:val="16"/>
              </w:rPr>
              <w:t>=3.84万元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96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C1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ACA9">
            <w:pPr>
              <w:jc w:val="center"/>
            </w:pPr>
          </w:p>
        </w:tc>
      </w:tr>
      <w:tr w14:paraId="116C9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E6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AD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FD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8281">
            <w:pPr>
              <w:jc w:val="center"/>
            </w:pPr>
            <w:r>
              <w:rPr>
                <w:rFonts w:ascii="宋体" w:hAnsi="宋体" w:eastAsia="宋体"/>
                <w:sz w:val="16"/>
              </w:rPr>
              <w:t>满足群众广播电视需求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9559">
            <w:pPr>
              <w:jc w:val="center"/>
            </w:pPr>
            <w:r>
              <w:rPr>
                <w:rFonts w:ascii="宋体" w:hAnsi="宋体" w:eastAsia="宋体"/>
                <w:sz w:val="16"/>
              </w:rPr>
              <w:t>&gt;=5000人次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23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884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02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0F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FA07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CCEA">
            <w:pPr>
              <w:jc w:val="center"/>
            </w:pPr>
            <w:r>
              <w:rPr>
                <w:rFonts w:ascii="宋体" w:hAnsi="宋体" w:eastAsia="宋体"/>
                <w:sz w:val="16"/>
              </w:rPr>
              <w:t>=5000人次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C6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30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903B">
            <w:pPr>
              <w:jc w:val="center"/>
            </w:pPr>
          </w:p>
        </w:tc>
      </w:tr>
      <w:tr w14:paraId="1AD33B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566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A8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DA2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1516">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1BFE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CC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F07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4A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62B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FF29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A75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5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0B8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8413">
            <w:pPr>
              <w:jc w:val="center"/>
            </w:pPr>
          </w:p>
        </w:tc>
      </w:tr>
      <w:tr w14:paraId="16A225F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C00C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0DC1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FBB6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0A4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7D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FC0B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812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9FCC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0AA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672C">
            <w:pPr>
              <w:jc w:val="center"/>
            </w:pPr>
            <w:r>
              <w:rPr>
                <w:rFonts w:ascii="宋体" w:hAnsi="宋体" w:eastAsia="宋体"/>
                <w:sz w:val="16"/>
              </w:rPr>
              <w:t>97.46分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90C075"/>
        </w:tc>
      </w:tr>
    </w:tbl>
    <w:p w14:paraId="0FFA6AF6">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04"/>
        <w:gridCol w:w="696"/>
        <w:gridCol w:w="604"/>
        <w:gridCol w:w="776"/>
        <w:gridCol w:w="612"/>
        <w:gridCol w:w="604"/>
        <w:gridCol w:w="612"/>
        <w:gridCol w:w="696"/>
        <w:gridCol w:w="776"/>
        <w:gridCol w:w="630"/>
        <w:gridCol w:w="621"/>
      </w:tblGrid>
      <w:tr w14:paraId="794B81B5">
        <w:tblPrEx>
          <w:tblCellMar>
            <w:top w:w="0" w:type="dxa"/>
            <w:left w:w="108" w:type="dxa"/>
            <w:bottom w:w="0" w:type="dxa"/>
            <w:right w:w="108" w:type="dxa"/>
          </w:tblCellMar>
        </w:tblPrEx>
        <w:tc>
          <w:tcPr>
            <w:tcW w:w="8848" w:type="dxa"/>
            <w:gridSpan w:val="14"/>
            <w:vAlign w:val="center"/>
          </w:tcPr>
          <w:p w14:paraId="1EDA3D91">
            <w:pPr>
              <w:jc w:val="center"/>
            </w:pPr>
            <w:r>
              <w:rPr>
                <w:rFonts w:ascii="宋体" w:hAnsi="宋体" w:eastAsia="宋体"/>
                <w:sz w:val="24"/>
              </w:rPr>
              <w:t>项目支出绩效自评表</w:t>
            </w:r>
          </w:p>
        </w:tc>
      </w:tr>
      <w:tr w14:paraId="6D80D66D">
        <w:tblPrEx>
          <w:tblCellMar>
            <w:top w:w="0" w:type="dxa"/>
            <w:left w:w="108" w:type="dxa"/>
            <w:bottom w:w="0" w:type="dxa"/>
            <w:right w:w="108" w:type="dxa"/>
          </w:tblCellMar>
        </w:tblPrEx>
        <w:tc>
          <w:tcPr>
            <w:tcW w:w="8848" w:type="dxa"/>
            <w:gridSpan w:val="14"/>
            <w:vAlign w:val="center"/>
          </w:tcPr>
          <w:p w14:paraId="556F50E4">
            <w:pPr>
              <w:jc w:val="center"/>
            </w:pPr>
            <w:r>
              <w:rPr>
                <w:rFonts w:ascii="宋体" w:hAnsi="宋体" w:eastAsia="宋体"/>
                <w:sz w:val="24"/>
              </w:rPr>
              <w:t>(2024年度)</w:t>
            </w:r>
          </w:p>
        </w:tc>
      </w:tr>
      <w:tr w14:paraId="3DC3DE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03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6D3A87">
            <w:pPr>
              <w:jc w:val="center"/>
            </w:pPr>
            <w:r>
              <w:rPr>
                <w:rFonts w:ascii="宋体" w:hAnsi="宋体" w:eastAsia="宋体"/>
                <w:sz w:val="16"/>
              </w:rPr>
              <w:t>文旅局2024年中央财政就业补助资金项目</w:t>
            </w:r>
          </w:p>
        </w:tc>
      </w:tr>
      <w:tr w14:paraId="5036BB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23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E93285">
            <w:pPr>
              <w:jc w:val="center"/>
            </w:pPr>
            <w:r>
              <w:rPr>
                <w:rFonts w:ascii="宋体" w:hAnsi="宋体" w:eastAsia="宋体"/>
                <w:sz w:val="16"/>
              </w:rPr>
              <w:t>托里县文化体育广播电视和旅游局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59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E74D74">
            <w:pPr>
              <w:jc w:val="center"/>
            </w:pPr>
            <w:r>
              <w:rPr>
                <w:rFonts w:ascii="宋体" w:hAnsi="宋体" w:eastAsia="宋体"/>
                <w:sz w:val="16"/>
              </w:rPr>
              <w:t>托里县文化体育广播电视和旅游局</w:t>
            </w:r>
          </w:p>
        </w:tc>
      </w:tr>
      <w:tr w14:paraId="63E083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5F9D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4656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10B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C86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461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79F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A7A6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C46DF">
            <w:pPr>
              <w:jc w:val="center"/>
            </w:pPr>
            <w:r>
              <w:rPr>
                <w:rFonts w:ascii="宋体" w:hAnsi="宋体" w:eastAsia="宋体"/>
                <w:sz w:val="16"/>
              </w:rPr>
              <w:t>得分</w:t>
            </w:r>
          </w:p>
        </w:tc>
      </w:tr>
      <w:tr w14:paraId="7EBF1C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CB7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3712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12C66">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B4013">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ED57E">
            <w:pPr>
              <w:jc w:val="center"/>
            </w:pPr>
            <w:r>
              <w:rPr>
                <w:rFonts w:ascii="宋体" w:hAnsi="宋体" w:eastAsia="宋体"/>
                <w:sz w:val="16"/>
              </w:rPr>
              <w:t>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B28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7E430">
            <w:pPr>
              <w:jc w:val="center"/>
            </w:pPr>
            <w:r>
              <w:rPr>
                <w:rFonts w:ascii="宋体" w:hAnsi="宋体" w:eastAsia="宋体"/>
                <w:sz w:val="16"/>
              </w:rPr>
              <w:t>98.57%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081D">
            <w:pPr>
              <w:jc w:val="center"/>
            </w:pPr>
            <w:r>
              <w:rPr>
                <w:rFonts w:ascii="宋体" w:hAnsi="宋体" w:eastAsia="宋体"/>
                <w:sz w:val="16"/>
              </w:rPr>
              <w:t>9.86</w:t>
            </w:r>
          </w:p>
        </w:tc>
      </w:tr>
      <w:tr w14:paraId="46DFE8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02A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719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309D5">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82ACB">
            <w:pPr>
              <w:jc w:val="center"/>
            </w:pPr>
            <w:r>
              <w:rPr>
                <w:rFonts w:ascii="宋体" w:hAnsi="宋体" w:eastAsia="宋体"/>
                <w:sz w:val="16"/>
              </w:rPr>
              <w:t>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CE29E">
            <w:pPr>
              <w:jc w:val="center"/>
            </w:pPr>
            <w:r>
              <w:rPr>
                <w:rFonts w:ascii="宋体" w:hAnsi="宋体" w:eastAsia="宋体"/>
                <w:sz w:val="16"/>
              </w:rPr>
              <w:t>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A35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C7B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686E">
            <w:pPr>
              <w:jc w:val="center"/>
            </w:pPr>
            <w:r>
              <w:rPr>
                <w:rFonts w:ascii="宋体" w:hAnsi="宋体" w:eastAsia="宋体"/>
                <w:sz w:val="16"/>
              </w:rPr>
              <w:t>—</w:t>
            </w:r>
          </w:p>
        </w:tc>
      </w:tr>
      <w:tr w14:paraId="177F76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F05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B43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CF6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8E3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7C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5F2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B01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5A09">
            <w:pPr>
              <w:jc w:val="center"/>
            </w:pPr>
            <w:r>
              <w:rPr>
                <w:rFonts w:ascii="宋体" w:hAnsi="宋体" w:eastAsia="宋体"/>
                <w:sz w:val="16"/>
              </w:rPr>
              <w:t>—</w:t>
            </w:r>
          </w:p>
        </w:tc>
      </w:tr>
      <w:tr w14:paraId="6E3E14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A284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69E2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9CECFD">
            <w:pPr>
              <w:jc w:val="center"/>
            </w:pPr>
            <w:r>
              <w:rPr>
                <w:rFonts w:ascii="宋体" w:hAnsi="宋体" w:eastAsia="宋体"/>
                <w:sz w:val="16"/>
              </w:rPr>
              <w:t>实际完成情况</w:t>
            </w:r>
          </w:p>
        </w:tc>
      </w:tr>
      <w:tr w14:paraId="28407E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B99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CA04AA">
            <w:pPr>
              <w:jc w:val="both"/>
            </w:pPr>
            <w:r>
              <w:rPr>
                <w:rFonts w:ascii="宋体" w:hAnsi="宋体" w:eastAsia="宋体"/>
                <w:sz w:val="16"/>
              </w:rPr>
              <w:t>2024年项目资金14000元，补助公益性岗位人员1名、补助1-12个月的社会保险补贴，每月补助小于等于1167元，通过给予公益性岗位人员库利米拉的社会保险补贴，帮助其减轻经济压力，降低该同志在社会保险方面的往外支出，遵循地方政策规定，合理的社保返还制度可以减少财务管理工作量，使得处理这类事务更加便捷高效，受益员工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D9D3C8">
            <w:pPr>
              <w:jc w:val="both"/>
            </w:pPr>
            <w:r>
              <w:rPr>
                <w:rFonts w:ascii="宋体" w:hAnsi="宋体" w:eastAsia="宋体"/>
                <w:sz w:val="16"/>
              </w:rPr>
              <w:br w:type="textWrapping"/>
            </w:r>
            <w:r>
              <w:rPr>
                <w:rFonts w:ascii="宋体" w:hAnsi="宋体" w:eastAsia="宋体"/>
                <w:sz w:val="16"/>
              </w:rPr>
              <w:t>2024年项目资金14000元，补助公益性岗位人员1名、补助1-12个月的社会保险补贴，每月补助小于等于1167元，通过给予公益性岗位人员库利米拉的社会保险补贴，帮助其减轻经济压力，降低该同志在社会保险方面的往外支出，遵循地方政策规定，合理的社保返还制度可以减少财务管理工作量，使得处理这类事务更加便捷高效，受益员工满意度95%。</w:t>
            </w:r>
          </w:p>
        </w:tc>
      </w:tr>
      <w:tr w14:paraId="28E93D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3A4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F9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82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CD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68C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19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BCA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DA7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483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B2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A44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EC2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0F5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CA80E">
            <w:pPr>
              <w:jc w:val="center"/>
            </w:pPr>
            <w:r>
              <w:rPr>
                <w:rFonts w:ascii="宋体" w:hAnsi="宋体" w:eastAsia="宋体"/>
                <w:sz w:val="16"/>
              </w:rPr>
              <w:t>偏差原因分析及改进措施</w:t>
            </w:r>
          </w:p>
        </w:tc>
      </w:tr>
      <w:tr w14:paraId="7DC2F9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4F1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068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E83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C8FA7">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533E">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0CD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633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4D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010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8E8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849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5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11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EED3">
            <w:pPr>
              <w:jc w:val="center"/>
            </w:pPr>
          </w:p>
        </w:tc>
      </w:tr>
      <w:tr w14:paraId="5C1706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DC7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097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EC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00BE">
            <w:pPr>
              <w:jc w:val="center"/>
            </w:pPr>
            <w:r>
              <w:rPr>
                <w:rFonts w:ascii="宋体" w:hAnsi="宋体" w:eastAsia="宋体"/>
                <w:sz w:val="16"/>
              </w:rPr>
              <w:t>补助月份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8744">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4F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4C0E">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3F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968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656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25C8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0F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DF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A8B8">
            <w:pPr>
              <w:jc w:val="center"/>
            </w:pPr>
          </w:p>
        </w:tc>
      </w:tr>
      <w:tr w14:paraId="52EBB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66C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D72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FC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8E33">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5BB2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2F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482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74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AB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5D11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20D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AAC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D2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DD01">
            <w:pPr>
              <w:jc w:val="center"/>
            </w:pPr>
          </w:p>
        </w:tc>
      </w:tr>
      <w:tr w14:paraId="0D4356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B1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AA9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883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5566">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A5A3">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8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7AA1">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29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6E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2294">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755FF">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C3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F6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937F">
            <w:pPr>
              <w:jc w:val="center"/>
            </w:pPr>
          </w:p>
        </w:tc>
      </w:tr>
      <w:tr w14:paraId="41A4C4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536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5CF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94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70C47">
            <w:pPr>
              <w:jc w:val="center"/>
            </w:pPr>
            <w:r>
              <w:rPr>
                <w:rFonts w:ascii="宋体" w:hAnsi="宋体" w:eastAsia="宋体"/>
                <w:sz w:val="16"/>
              </w:rPr>
              <w:t>平均补助标准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15B60">
            <w:pPr>
              <w:jc w:val="center"/>
            </w:pPr>
            <w:r>
              <w:rPr>
                <w:rFonts w:ascii="宋体" w:hAnsi="宋体" w:eastAsia="宋体"/>
                <w:sz w:val="16"/>
              </w:rPr>
              <w:t>&lt;=1167元/人·月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0E6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8030">
            <w:pPr>
              <w:jc w:val="center"/>
            </w:pPr>
            <w:r>
              <w:rPr>
                <w:rFonts w:ascii="宋体" w:hAnsi="宋体" w:eastAsia="宋体"/>
                <w:sz w:val="16"/>
              </w:rPr>
              <w:t>1273.25元/人·月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2D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23E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68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1C78">
            <w:pPr>
              <w:jc w:val="center"/>
            </w:pPr>
            <w:r>
              <w:rPr>
                <w:rFonts w:ascii="宋体" w:hAnsi="宋体" w:eastAsia="宋体"/>
                <w:sz w:val="16"/>
              </w:rPr>
              <w:t>=1167元/人·月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61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B22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88AFE">
            <w:pPr>
              <w:jc w:val="center"/>
            </w:pPr>
          </w:p>
        </w:tc>
      </w:tr>
      <w:tr w14:paraId="40F621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4CF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ED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CD2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5A71">
            <w:pPr>
              <w:jc w:val="center"/>
            </w:pPr>
            <w:r>
              <w:rPr>
                <w:rFonts w:ascii="宋体" w:hAnsi="宋体" w:eastAsia="宋体"/>
                <w:sz w:val="16"/>
              </w:rPr>
              <w:t>减轻单位工作压力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1685">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3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5F45">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07C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25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892D">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B48A7">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82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58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F5735">
            <w:pPr>
              <w:jc w:val="center"/>
            </w:pPr>
          </w:p>
        </w:tc>
      </w:tr>
      <w:tr w14:paraId="57555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AF4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091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7C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EB0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94D4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5A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315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58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F0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908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44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E2D3">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9C0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1D82">
            <w:pPr>
              <w:jc w:val="center"/>
            </w:pPr>
            <w:r>
              <w:rPr>
                <w:rFonts w:ascii="宋体" w:hAnsi="宋体" w:eastAsia="宋体"/>
                <w:sz w:val="16"/>
              </w:rPr>
              <w:t>偏差原因：年初设定指标</w:t>
            </w:r>
            <w:r>
              <w:rPr>
                <w:rFonts w:hint="eastAsia" w:ascii="宋体" w:hAnsi="宋体"/>
                <w:sz w:val="16"/>
                <w:lang w:eastAsia="zh-CN"/>
              </w:rPr>
              <w:t>时</w:t>
            </w:r>
            <w:r>
              <w:rPr>
                <w:rFonts w:ascii="宋体" w:hAnsi="宋体" w:eastAsia="宋体"/>
                <w:sz w:val="16"/>
              </w:rPr>
              <w:t>没有进行深入调研，对指标设定未结合实际情况造成指标设置不合理；改进措施：今后在设定指标时将结合实际情况，合理设定指标</w:t>
            </w:r>
          </w:p>
        </w:tc>
      </w:tr>
      <w:tr w14:paraId="4873E5B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BA46F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7BD8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AFAF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9CF7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A7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DAC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22E5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0C35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CC96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3E79">
            <w:pPr>
              <w:jc w:val="center"/>
            </w:pPr>
            <w:r>
              <w:rPr>
                <w:rFonts w:ascii="宋体" w:hAnsi="宋体" w:eastAsia="宋体"/>
                <w:sz w:val="16"/>
              </w:rPr>
              <w:t>99.86分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0EFEB5"/>
        </w:tc>
      </w:tr>
    </w:tbl>
    <w:p w14:paraId="402E8D24">
      <w:r>
        <w:br w:type="page"/>
      </w:r>
    </w:p>
    <w:tbl>
      <w:tblPr>
        <w:tblStyle w:val="9"/>
        <w:tblW w:w="0" w:type="auto"/>
        <w:tblInd w:w="0" w:type="dxa"/>
        <w:tblLayout w:type="autofit"/>
        <w:tblCellMar>
          <w:top w:w="0" w:type="dxa"/>
          <w:left w:w="108" w:type="dxa"/>
          <w:bottom w:w="0" w:type="dxa"/>
          <w:right w:w="108" w:type="dxa"/>
        </w:tblCellMar>
      </w:tblPr>
      <w:tblGrid>
        <w:gridCol w:w="609"/>
        <w:gridCol w:w="571"/>
        <w:gridCol w:w="571"/>
        <w:gridCol w:w="571"/>
        <w:gridCol w:w="856"/>
        <w:gridCol w:w="571"/>
        <w:gridCol w:w="696"/>
        <w:gridCol w:w="590"/>
        <w:gridCol w:w="571"/>
        <w:gridCol w:w="590"/>
        <w:gridCol w:w="1016"/>
        <w:gridCol w:w="609"/>
        <w:gridCol w:w="629"/>
        <w:gridCol w:w="610"/>
      </w:tblGrid>
      <w:tr w14:paraId="00785D8F">
        <w:tblPrEx>
          <w:tblCellMar>
            <w:top w:w="0" w:type="dxa"/>
            <w:left w:w="108" w:type="dxa"/>
            <w:bottom w:w="0" w:type="dxa"/>
            <w:right w:w="108" w:type="dxa"/>
          </w:tblCellMar>
        </w:tblPrEx>
        <w:tc>
          <w:tcPr>
            <w:tcW w:w="8848" w:type="dxa"/>
            <w:gridSpan w:val="14"/>
            <w:vAlign w:val="center"/>
          </w:tcPr>
          <w:p w14:paraId="15F6FDF1">
            <w:pPr>
              <w:jc w:val="center"/>
            </w:pPr>
            <w:r>
              <w:rPr>
                <w:rFonts w:ascii="宋体" w:hAnsi="宋体" w:eastAsia="宋体"/>
                <w:sz w:val="24"/>
              </w:rPr>
              <w:t>项目支出绩效自评表</w:t>
            </w:r>
          </w:p>
        </w:tc>
      </w:tr>
      <w:tr w14:paraId="498D94D7">
        <w:tblPrEx>
          <w:tblCellMar>
            <w:top w:w="0" w:type="dxa"/>
            <w:left w:w="108" w:type="dxa"/>
            <w:bottom w:w="0" w:type="dxa"/>
            <w:right w:w="108" w:type="dxa"/>
          </w:tblCellMar>
        </w:tblPrEx>
        <w:tc>
          <w:tcPr>
            <w:tcW w:w="8848" w:type="dxa"/>
            <w:gridSpan w:val="14"/>
            <w:vAlign w:val="center"/>
          </w:tcPr>
          <w:p w14:paraId="70AB3F8A">
            <w:pPr>
              <w:jc w:val="center"/>
            </w:pPr>
            <w:r>
              <w:rPr>
                <w:rFonts w:ascii="宋体" w:hAnsi="宋体" w:eastAsia="宋体"/>
                <w:sz w:val="24"/>
              </w:rPr>
              <w:t>(2024年度)</w:t>
            </w:r>
          </w:p>
        </w:tc>
      </w:tr>
      <w:tr w14:paraId="7B6292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B6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832EE2">
            <w:pPr>
              <w:jc w:val="center"/>
            </w:pPr>
            <w:r>
              <w:rPr>
                <w:rFonts w:ascii="宋体" w:hAnsi="宋体" w:eastAsia="宋体"/>
                <w:sz w:val="16"/>
              </w:rPr>
              <w:t>文旅局2024年体彩返还资金及体育公园、排笼式球类运动场建设项目</w:t>
            </w:r>
          </w:p>
        </w:tc>
      </w:tr>
      <w:tr w14:paraId="60E685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0131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E4F55C">
            <w:pPr>
              <w:jc w:val="center"/>
            </w:pPr>
            <w:r>
              <w:rPr>
                <w:rFonts w:ascii="宋体" w:hAnsi="宋体" w:eastAsia="宋体"/>
                <w:sz w:val="16"/>
              </w:rPr>
              <w:t>托里县文化体育广播电视和旅游局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6FF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C0E539">
            <w:pPr>
              <w:jc w:val="center"/>
            </w:pPr>
            <w:r>
              <w:rPr>
                <w:rFonts w:ascii="宋体" w:hAnsi="宋体" w:eastAsia="宋体"/>
                <w:sz w:val="16"/>
              </w:rPr>
              <w:t>托里县文化体育广播电视和旅游局</w:t>
            </w:r>
          </w:p>
        </w:tc>
      </w:tr>
      <w:tr w14:paraId="7657D8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CC89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88F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A88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594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CFF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788C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F4B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A790">
            <w:pPr>
              <w:jc w:val="center"/>
            </w:pPr>
            <w:r>
              <w:rPr>
                <w:rFonts w:ascii="宋体" w:hAnsi="宋体" w:eastAsia="宋体"/>
                <w:sz w:val="16"/>
              </w:rPr>
              <w:t>得分</w:t>
            </w:r>
          </w:p>
        </w:tc>
      </w:tr>
      <w:tr w14:paraId="72D629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D6D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4DA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417B1">
            <w:pPr>
              <w:jc w:val="center"/>
            </w:pPr>
            <w:r>
              <w:rPr>
                <w:rFonts w:ascii="宋体" w:hAnsi="宋体" w:eastAsia="宋体"/>
                <w:sz w:val="16"/>
              </w:rPr>
              <w:t>194.48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EAA67">
            <w:pPr>
              <w:jc w:val="center"/>
            </w:pPr>
            <w:r>
              <w:rPr>
                <w:rFonts w:ascii="宋体" w:hAnsi="宋体" w:eastAsia="宋体"/>
                <w:sz w:val="16"/>
              </w:rPr>
              <w:t>191.67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2EB84">
            <w:pPr>
              <w:jc w:val="center"/>
            </w:pPr>
            <w:r>
              <w:rPr>
                <w:rFonts w:ascii="宋体" w:hAnsi="宋体" w:eastAsia="宋体"/>
                <w:sz w:val="16"/>
              </w:rPr>
              <w:t>88.40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EE4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2BE3E">
            <w:pPr>
              <w:jc w:val="center"/>
            </w:pPr>
            <w:r>
              <w:rPr>
                <w:rFonts w:ascii="宋体" w:hAnsi="宋体" w:eastAsia="宋体"/>
                <w:sz w:val="16"/>
              </w:rPr>
              <w:t>46.12%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4AD1">
            <w:pPr>
              <w:jc w:val="center"/>
            </w:pPr>
            <w:r>
              <w:rPr>
                <w:rFonts w:ascii="宋体" w:hAnsi="宋体" w:eastAsia="宋体"/>
                <w:sz w:val="16"/>
              </w:rPr>
              <w:t>4.61</w:t>
            </w:r>
          </w:p>
        </w:tc>
      </w:tr>
      <w:tr w14:paraId="07E217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1D7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827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96CDD">
            <w:pPr>
              <w:jc w:val="center"/>
            </w:pPr>
            <w:r>
              <w:rPr>
                <w:rFonts w:ascii="宋体" w:hAnsi="宋体" w:eastAsia="宋体"/>
                <w:sz w:val="16"/>
              </w:rPr>
              <w:t>194.48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B61CE">
            <w:pPr>
              <w:jc w:val="center"/>
            </w:pPr>
            <w:r>
              <w:rPr>
                <w:rFonts w:ascii="宋体" w:hAnsi="宋体" w:eastAsia="宋体"/>
                <w:sz w:val="16"/>
              </w:rPr>
              <w:t>191.67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05C22">
            <w:pPr>
              <w:jc w:val="center"/>
            </w:pPr>
            <w:r>
              <w:rPr>
                <w:rFonts w:ascii="宋体" w:hAnsi="宋体" w:eastAsia="宋体"/>
                <w:sz w:val="16"/>
              </w:rPr>
              <w:t>88.40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EA7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928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959F">
            <w:pPr>
              <w:jc w:val="center"/>
            </w:pPr>
            <w:r>
              <w:rPr>
                <w:rFonts w:ascii="宋体" w:hAnsi="宋体" w:eastAsia="宋体"/>
                <w:sz w:val="16"/>
              </w:rPr>
              <w:t>—</w:t>
            </w:r>
          </w:p>
        </w:tc>
      </w:tr>
      <w:tr w14:paraId="28BB31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9A6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EFF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4C2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B87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E3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D86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799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0510">
            <w:pPr>
              <w:jc w:val="center"/>
            </w:pPr>
            <w:r>
              <w:rPr>
                <w:rFonts w:ascii="宋体" w:hAnsi="宋体" w:eastAsia="宋体"/>
                <w:sz w:val="16"/>
              </w:rPr>
              <w:t>—</w:t>
            </w:r>
          </w:p>
        </w:tc>
      </w:tr>
      <w:tr w14:paraId="6A3BFD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DDB7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BB1F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8632D3">
            <w:pPr>
              <w:jc w:val="center"/>
            </w:pPr>
            <w:r>
              <w:rPr>
                <w:rFonts w:ascii="宋体" w:hAnsi="宋体" w:eastAsia="宋体"/>
                <w:sz w:val="16"/>
              </w:rPr>
              <w:t>实际完成情况</w:t>
            </w:r>
          </w:p>
        </w:tc>
      </w:tr>
      <w:tr w14:paraId="474F4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51A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2B0B8">
            <w:pPr>
              <w:jc w:val="both"/>
            </w:pPr>
            <w:r>
              <w:rPr>
                <w:rFonts w:ascii="宋体" w:hAnsi="宋体" w:eastAsia="宋体"/>
                <w:sz w:val="16"/>
              </w:rPr>
              <w:t>2024年体彩返还资金及体育公园、排笼式球类运动场建设项目资金191.67万元，用于开展活动1场次，建设5人制笼式足球场1个，标准篮球场1个体育公园1处，贯彻落实好《体育强国建设纲要》，落实全民健身国家战略，提升竞技体育综合实力，丰富体育供给，推动群众体育和竞技体育协调发展，加快推进体育强国建设，同时，不断丰富群众精神文化生活，提高全民身体素质，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44E810">
            <w:pPr>
              <w:jc w:val="both"/>
            </w:pPr>
            <w:r>
              <w:rPr>
                <w:rFonts w:ascii="宋体" w:hAnsi="宋体" w:eastAsia="宋体"/>
                <w:sz w:val="16"/>
              </w:rPr>
              <w:br w:type="textWrapping"/>
            </w:r>
            <w:r>
              <w:rPr>
                <w:rFonts w:ascii="宋体" w:hAnsi="宋体" w:eastAsia="宋体"/>
                <w:sz w:val="16"/>
              </w:rPr>
              <w:t>2024年体彩返还资金及体育公园、排笼式球类运动场建设项目资金191.67万元，支付88.4020万元，用于开展活动1场次，建设5人制笼式足球场1个，标准篮球场1个体育公园1处，贯彻落实好《体育强国建设纲要》，落实全民健身国家战略，提升竞技体育综合实力，丰富体育供给，推动群众体育和竞技体育协调发展，加快推进体育强国建设，同时，不断丰富群众精神文化生活，提高全民身体素质，受益群众满意度95%。</w:t>
            </w:r>
          </w:p>
        </w:tc>
      </w:tr>
      <w:tr w14:paraId="01CBA1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14D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1B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BA6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EC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DDB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A29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563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527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594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F0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2C5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36F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36B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CF47">
            <w:pPr>
              <w:jc w:val="center"/>
            </w:pPr>
            <w:r>
              <w:rPr>
                <w:rFonts w:ascii="宋体" w:hAnsi="宋体" w:eastAsia="宋体"/>
                <w:sz w:val="16"/>
              </w:rPr>
              <w:t>偏差原因分析及改进措施</w:t>
            </w:r>
          </w:p>
        </w:tc>
      </w:tr>
      <w:tr w14:paraId="34182C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6D3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E16C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5761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D418">
            <w:pPr>
              <w:jc w:val="center"/>
            </w:pPr>
            <w:r>
              <w:rPr>
                <w:rFonts w:ascii="宋体" w:hAnsi="宋体" w:eastAsia="宋体"/>
                <w:sz w:val="16"/>
              </w:rPr>
              <w:t>开展体育活动场次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35C6">
            <w:pPr>
              <w:jc w:val="center"/>
            </w:pPr>
            <w:r>
              <w:rPr>
                <w:rFonts w:ascii="宋体" w:hAnsi="宋体" w:eastAsia="宋体"/>
                <w:sz w:val="16"/>
              </w:rPr>
              <w:t>&gt;=1场次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6F1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15AE">
            <w:pPr>
              <w:jc w:val="center"/>
            </w:pPr>
            <w:r>
              <w:rPr>
                <w:rFonts w:ascii="宋体" w:hAnsi="宋体" w:eastAsia="宋体"/>
                <w:sz w:val="16"/>
              </w:rPr>
              <w:t>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57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E24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A2C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5035">
            <w:pPr>
              <w:jc w:val="center"/>
            </w:pPr>
            <w:r>
              <w:rPr>
                <w:rFonts w:ascii="宋体" w:hAnsi="宋体" w:eastAsia="宋体"/>
                <w:sz w:val="16"/>
              </w:rPr>
              <w:t>=1场次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E4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B31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38BD">
            <w:pPr>
              <w:jc w:val="center"/>
            </w:pPr>
          </w:p>
        </w:tc>
      </w:tr>
      <w:tr w14:paraId="35EBC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AF1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98E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7D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E1D7">
            <w:pPr>
              <w:jc w:val="center"/>
            </w:pPr>
            <w:r>
              <w:rPr>
                <w:rFonts w:ascii="宋体" w:hAnsi="宋体" w:eastAsia="宋体"/>
                <w:sz w:val="16"/>
              </w:rPr>
              <w:t>排笼式足球场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8775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CF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9C3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0D6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76B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15E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453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1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7E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4746">
            <w:pPr>
              <w:jc w:val="center"/>
            </w:pPr>
          </w:p>
        </w:tc>
      </w:tr>
      <w:tr w14:paraId="2115A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2DE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BB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B8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76BB">
            <w:pPr>
              <w:jc w:val="center"/>
            </w:pPr>
            <w:r>
              <w:rPr>
                <w:rFonts w:ascii="宋体" w:hAnsi="宋体" w:eastAsia="宋体"/>
                <w:sz w:val="16"/>
              </w:rPr>
              <w:t>标准篮球场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FFB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03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AFC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8CB1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B3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642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F08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DB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83A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FF4F">
            <w:pPr>
              <w:jc w:val="center"/>
            </w:pPr>
          </w:p>
        </w:tc>
      </w:tr>
      <w:tr w14:paraId="1739D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963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338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D4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CC9B">
            <w:pPr>
              <w:jc w:val="center"/>
            </w:pPr>
            <w:r>
              <w:rPr>
                <w:rFonts w:ascii="宋体" w:hAnsi="宋体" w:eastAsia="宋体"/>
                <w:sz w:val="16"/>
              </w:rPr>
              <w:t>体育公园建设数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553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FB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9052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929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B3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859AD">
            <w:pPr>
              <w:jc w:val="center"/>
            </w:pPr>
            <w:r>
              <w:rPr>
                <w:rFonts w:ascii="宋体" w:hAnsi="宋体" w:eastAsia="宋体"/>
                <w:sz w:val="16"/>
              </w:rPr>
              <w:t>工作资料,原始凭证,正式材料,说明材料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16FF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9D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F73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C68C">
            <w:pPr>
              <w:jc w:val="center"/>
            </w:pPr>
          </w:p>
        </w:tc>
      </w:tr>
      <w:tr w14:paraId="5842B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7984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5F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D2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E8BC">
            <w:pPr>
              <w:jc w:val="center"/>
            </w:pPr>
            <w:r>
              <w:rPr>
                <w:rFonts w:ascii="宋体" w:hAnsi="宋体" w:eastAsia="宋体"/>
                <w:sz w:val="16"/>
              </w:rPr>
              <w:t>服务质量达标率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5681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E9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891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68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FB2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FD223">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DFB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2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45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CE88">
            <w:pPr>
              <w:jc w:val="center"/>
            </w:pPr>
          </w:p>
        </w:tc>
      </w:tr>
      <w:tr w14:paraId="3A9C7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04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E6B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0C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D97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EA88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1D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83EB">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8BD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9A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3A77">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418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6C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FDD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123DF">
            <w:pPr>
              <w:jc w:val="center"/>
            </w:pPr>
          </w:p>
        </w:tc>
      </w:tr>
      <w:tr w14:paraId="262C41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4C0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454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ECD2E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9FC0">
            <w:pPr>
              <w:jc w:val="center"/>
            </w:pPr>
            <w:r>
              <w:rPr>
                <w:rFonts w:ascii="宋体" w:hAnsi="宋体" w:eastAsia="宋体"/>
                <w:sz w:val="16"/>
              </w:rPr>
              <w:t>体育活动费用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1664">
            <w:pPr>
              <w:jc w:val="center"/>
            </w:pPr>
            <w:r>
              <w:rPr>
                <w:rFonts w:ascii="宋体" w:hAnsi="宋体" w:eastAsia="宋体"/>
                <w:sz w:val="16"/>
              </w:rPr>
              <w:t>&lt;3.16万元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85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2177">
            <w:pPr>
              <w:jc w:val="center"/>
            </w:pPr>
            <w:r>
              <w:rPr>
                <w:rFonts w:ascii="宋体" w:hAnsi="宋体" w:eastAsia="宋体"/>
                <w:sz w:val="16"/>
              </w:rPr>
              <w:t>9.14万元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8AB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2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51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54CCE">
            <w:pPr>
              <w:jc w:val="center"/>
            </w:pPr>
            <w:r>
              <w:rPr>
                <w:rFonts w:ascii="宋体" w:hAnsi="宋体" w:eastAsia="宋体"/>
                <w:sz w:val="16"/>
              </w:rPr>
              <w:t>=3.16万元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96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59F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85F51">
            <w:pPr>
              <w:jc w:val="center"/>
            </w:pPr>
          </w:p>
        </w:tc>
      </w:tr>
      <w:tr w14:paraId="2FFD60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B6C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1F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ECE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5E36A">
            <w:pPr>
              <w:jc w:val="center"/>
            </w:pPr>
            <w:r>
              <w:rPr>
                <w:rFonts w:ascii="宋体" w:hAnsi="宋体" w:eastAsia="宋体"/>
                <w:sz w:val="16"/>
              </w:rPr>
              <w:t>排笼式球类运动场建设费用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D084">
            <w:pPr>
              <w:jc w:val="center"/>
            </w:pPr>
            <w:r>
              <w:rPr>
                <w:rFonts w:ascii="宋体" w:hAnsi="宋体" w:eastAsia="宋体"/>
                <w:sz w:val="16"/>
              </w:rPr>
              <w:t>&lt;=48.02万元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04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8454">
            <w:pPr>
              <w:jc w:val="center"/>
            </w:pPr>
            <w:r>
              <w:rPr>
                <w:rFonts w:ascii="宋体" w:hAnsi="宋体" w:eastAsia="宋体"/>
                <w:sz w:val="16"/>
              </w:rPr>
              <w:t>58.74万元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956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6E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D3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7F38">
            <w:pPr>
              <w:jc w:val="center"/>
            </w:pPr>
            <w:r>
              <w:rPr>
                <w:rFonts w:ascii="宋体" w:hAnsi="宋体" w:eastAsia="宋体"/>
                <w:sz w:val="16"/>
              </w:rPr>
              <w:t>=38.37万元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08BA8">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48AD3">
            <w:pPr>
              <w:jc w:val="center"/>
            </w:pPr>
            <w:r>
              <w:rPr>
                <w:rFonts w:ascii="宋体" w:hAnsi="宋体" w:eastAsia="宋体"/>
                <w:sz w:val="16"/>
              </w:rPr>
              <w:t>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5E76">
            <w:pPr>
              <w:jc w:val="center"/>
            </w:pPr>
            <w:r>
              <w:rPr>
                <w:rFonts w:ascii="宋体" w:hAnsi="宋体" w:eastAsia="宋体"/>
                <w:sz w:val="16"/>
              </w:rPr>
              <w:t>未支付部分为质保金</w:t>
            </w:r>
          </w:p>
        </w:tc>
      </w:tr>
      <w:tr w14:paraId="2EC4CC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59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183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460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9BD6">
            <w:pPr>
              <w:jc w:val="center"/>
            </w:pPr>
            <w:r>
              <w:rPr>
                <w:rFonts w:ascii="宋体" w:hAnsi="宋体" w:eastAsia="宋体"/>
                <w:sz w:val="16"/>
              </w:rPr>
              <w:t>体育公园建设费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B5BF">
            <w:pPr>
              <w:jc w:val="center"/>
            </w:pPr>
            <w:r>
              <w:rPr>
                <w:rFonts w:ascii="宋体" w:hAnsi="宋体" w:eastAsia="宋体"/>
                <w:sz w:val="16"/>
              </w:rPr>
              <w:t>&lt;=139.22万元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FD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D328">
            <w:pPr>
              <w:jc w:val="center"/>
            </w:pPr>
            <w:r>
              <w:rPr>
                <w:rFonts w:ascii="宋体" w:hAnsi="宋体" w:eastAsia="宋体"/>
                <w:sz w:val="16"/>
              </w:rPr>
              <w:t>660.78万元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898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54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CD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A0C7">
            <w:pPr>
              <w:jc w:val="center"/>
            </w:pPr>
            <w:r>
              <w:rPr>
                <w:rFonts w:ascii="宋体" w:hAnsi="宋体" w:eastAsia="宋体"/>
                <w:sz w:val="16"/>
              </w:rPr>
              <w:t>=45.600315万元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8C91">
            <w:pPr>
              <w:jc w:val="center"/>
            </w:pPr>
            <w:r>
              <w:rPr>
                <w:rFonts w:ascii="宋体" w:hAnsi="宋体" w:eastAsia="宋体"/>
                <w:sz w:val="16"/>
              </w:rPr>
              <w:t>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AE21">
            <w:pPr>
              <w:jc w:val="center"/>
            </w:pPr>
            <w:r>
              <w:rPr>
                <w:rFonts w:ascii="宋体" w:hAnsi="宋体" w:eastAsia="宋体"/>
                <w:sz w:val="16"/>
              </w:rPr>
              <w:t>2.64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7C5C">
            <w:pPr>
              <w:jc w:val="center"/>
            </w:pPr>
            <w:r>
              <w:rPr>
                <w:rFonts w:ascii="宋体" w:hAnsi="宋体" w:eastAsia="宋体"/>
                <w:sz w:val="16"/>
              </w:rPr>
              <w:t>未支付部分为质保金</w:t>
            </w:r>
          </w:p>
        </w:tc>
      </w:tr>
      <w:tr w14:paraId="40292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466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51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B76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55D81">
            <w:pPr>
              <w:jc w:val="center"/>
            </w:pPr>
            <w:r>
              <w:rPr>
                <w:rFonts w:ascii="宋体" w:hAnsi="宋体" w:eastAsia="宋体"/>
                <w:sz w:val="16"/>
              </w:rPr>
              <w:t>体育场馆开放运行维护费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C2CB4">
            <w:pPr>
              <w:jc w:val="center"/>
            </w:pPr>
            <w:r>
              <w:rPr>
                <w:rFonts w:ascii="宋体" w:hAnsi="宋体" w:eastAsia="宋体"/>
                <w:sz w:val="16"/>
              </w:rPr>
              <w:t>&lt;=1.27万元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B2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318D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FAE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C7B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36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236A7">
            <w:pPr>
              <w:jc w:val="center"/>
            </w:pPr>
            <w:r>
              <w:rPr>
                <w:rFonts w:ascii="宋体" w:hAnsi="宋体" w:eastAsia="宋体"/>
                <w:sz w:val="16"/>
              </w:rPr>
              <w:t>=1.27万元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A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C4AA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EC7D">
            <w:pPr>
              <w:jc w:val="center"/>
            </w:pPr>
          </w:p>
        </w:tc>
      </w:tr>
      <w:tr w14:paraId="6E0FC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C3DA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20D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EBD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34D1">
            <w:pPr>
              <w:jc w:val="center"/>
            </w:pPr>
            <w:r>
              <w:rPr>
                <w:rFonts w:ascii="宋体" w:hAnsi="宋体" w:eastAsia="宋体"/>
                <w:sz w:val="16"/>
              </w:rPr>
              <w:t>提高我县群众对全民体育健身的需求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C9D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D9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AB97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1107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71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4F9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73C2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7A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07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57D3">
            <w:pPr>
              <w:jc w:val="center"/>
            </w:pPr>
          </w:p>
        </w:tc>
      </w:tr>
      <w:tr w14:paraId="347ABD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68C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5D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45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CA25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EB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EE6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530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E7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34B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914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A27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DC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6C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4BEA2">
            <w:pPr>
              <w:jc w:val="center"/>
            </w:pPr>
          </w:p>
        </w:tc>
      </w:tr>
      <w:tr w14:paraId="333F921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9D28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B46C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8196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063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60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0341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0D31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433F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88E8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CD39">
            <w:pPr>
              <w:jc w:val="center"/>
            </w:pPr>
            <w:r>
              <w:rPr>
                <w:rFonts w:ascii="宋体" w:hAnsi="宋体" w:eastAsia="宋体"/>
                <w:sz w:val="16"/>
              </w:rPr>
              <w:t>87.85分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EC622E"/>
        </w:tc>
      </w:tr>
    </w:tbl>
    <w:p w14:paraId="122E7953">
      <w:r>
        <w:br w:type="page"/>
      </w:r>
    </w:p>
    <w:tbl>
      <w:tblPr>
        <w:tblStyle w:val="9"/>
        <w:tblW w:w="0" w:type="auto"/>
        <w:tblInd w:w="0" w:type="dxa"/>
        <w:tblLayout w:type="autofit"/>
        <w:tblCellMar>
          <w:top w:w="0" w:type="dxa"/>
          <w:left w:w="108" w:type="dxa"/>
          <w:bottom w:w="0" w:type="dxa"/>
          <w:right w:w="108" w:type="dxa"/>
        </w:tblCellMar>
      </w:tblPr>
      <w:tblGrid>
        <w:gridCol w:w="624"/>
        <w:gridCol w:w="611"/>
        <w:gridCol w:w="611"/>
        <w:gridCol w:w="624"/>
        <w:gridCol w:w="776"/>
        <w:gridCol w:w="611"/>
        <w:gridCol w:w="624"/>
        <w:gridCol w:w="617"/>
        <w:gridCol w:w="611"/>
        <w:gridCol w:w="617"/>
        <w:gridCol w:w="631"/>
        <w:gridCol w:w="776"/>
        <w:gridCol w:w="696"/>
        <w:gridCol w:w="631"/>
      </w:tblGrid>
      <w:tr w14:paraId="0C16DECE">
        <w:tblPrEx>
          <w:tblCellMar>
            <w:top w:w="0" w:type="dxa"/>
            <w:left w:w="108" w:type="dxa"/>
            <w:bottom w:w="0" w:type="dxa"/>
            <w:right w:w="108" w:type="dxa"/>
          </w:tblCellMar>
        </w:tblPrEx>
        <w:tc>
          <w:tcPr>
            <w:tcW w:w="9060" w:type="dxa"/>
            <w:gridSpan w:val="14"/>
            <w:vAlign w:val="center"/>
          </w:tcPr>
          <w:p w14:paraId="5EE18C54">
            <w:pPr>
              <w:jc w:val="center"/>
            </w:pPr>
            <w:r>
              <w:rPr>
                <w:rFonts w:ascii="宋体" w:hAnsi="宋体" w:eastAsia="宋体"/>
                <w:sz w:val="24"/>
              </w:rPr>
              <w:t>项目支出绩效自评表</w:t>
            </w:r>
          </w:p>
        </w:tc>
      </w:tr>
      <w:tr w14:paraId="62CFB1A2">
        <w:tblPrEx>
          <w:tblCellMar>
            <w:top w:w="0" w:type="dxa"/>
            <w:left w:w="108" w:type="dxa"/>
            <w:bottom w:w="0" w:type="dxa"/>
            <w:right w:w="108" w:type="dxa"/>
          </w:tblCellMar>
        </w:tblPrEx>
        <w:tc>
          <w:tcPr>
            <w:tcW w:w="9060" w:type="dxa"/>
            <w:gridSpan w:val="14"/>
            <w:vAlign w:val="center"/>
          </w:tcPr>
          <w:p w14:paraId="2BB93969">
            <w:pPr>
              <w:jc w:val="center"/>
            </w:pPr>
            <w:r>
              <w:rPr>
                <w:rFonts w:ascii="宋体" w:hAnsi="宋体" w:eastAsia="宋体"/>
                <w:sz w:val="24"/>
              </w:rPr>
              <w:t>(2024年度)</w:t>
            </w:r>
          </w:p>
        </w:tc>
      </w:tr>
      <w:tr w14:paraId="2A3CB4AB">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49D08DD">
            <w:pPr>
              <w:jc w:val="center"/>
            </w:pPr>
            <w:r>
              <w:rPr>
                <w:rFonts w:ascii="宋体" w:hAnsi="宋体" w:eastAsia="宋体"/>
                <w:sz w:val="16"/>
              </w:rPr>
              <w:t>项目名称</w:t>
            </w:r>
          </w:p>
        </w:tc>
        <w:tc>
          <w:tcPr>
            <w:tcW w:w="843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36A251">
            <w:pPr>
              <w:jc w:val="center"/>
            </w:pPr>
            <w:r>
              <w:rPr>
                <w:rFonts w:ascii="宋体" w:hAnsi="宋体" w:eastAsia="宋体"/>
                <w:sz w:val="16"/>
              </w:rPr>
              <w:t>文旅局2024年广播电视、“村村通”运行维护、公共文化服务体系建设和边疆文化安全补助资金项目</w:t>
            </w:r>
          </w:p>
        </w:tc>
      </w:tr>
      <w:tr w14:paraId="4E2ECF99">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104F559">
            <w:pPr>
              <w:jc w:val="center"/>
            </w:pPr>
            <w:r>
              <w:rPr>
                <w:rFonts w:ascii="宋体" w:hAnsi="宋体" w:eastAsia="宋体"/>
                <w:sz w:val="16"/>
              </w:rPr>
              <w:t>主管部门</w:t>
            </w:r>
          </w:p>
        </w:tc>
        <w:tc>
          <w:tcPr>
            <w:tcW w:w="447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0CD075">
            <w:pPr>
              <w:jc w:val="center"/>
            </w:pPr>
            <w:r>
              <w:rPr>
                <w:rFonts w:ascii="宋体" w:hAnsi="宋体" w:eastAsia="宋体"/>
                <w:sz w:val="16"/>
              </w:rPr>
              <w:t>托里县文化体育广播电视和旅游局</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4733D91">
            <w:pPr>
              <w:jc w:val="center"/>
            </w:pPr>
            <w:r>
              <w:rPr>
                <w:rFonts w:ascii="宋体" w:hAnsi="宋体" w:eastAsia="宋体"/>
                <w:sz w:val="16"/>
              </w:rPr>
              <w:t>实施单位</w:t>
            </w:r>
          </w:p>
        </w:tc>
        <w:tc>
          <w:tcPr>
            <w:tcW w:w="33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297EEC">
            <w:pPr>
              <w:jc w:val="center"/>
            </w:pPr>
            <w:r>
              <w:rPr>
                <w:rFonts w:ascii="宋体" w:hAnsi="宋体" w:eastAsia="宋体"/>
                <w:sz w:val="16"/>
              </w:rPr>
              <w:t>托里县文化体育广播电视和旅游局</w:t>
            </w:r>
          </w:p>
        </w:tc>
      </w:tr>
      <w:tr w14:paraId="507145A0">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17A01">
            <w:pPr>
              <w:jc w:val="center"/>
            </w:pPr>
            <w:r>
              <w:rPr>
                <w:rFonts w:ascii="宋体" w:hAnsi="宋体" w:eastAsia="宋体"/>
                <w:sz w:val="16"/>
              </w:rPr>
              <w:t>项目资金 （万元）</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C6AE2">
            <w:pPr>
              <w:jc w:val="center"/>
            </w:pP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E4AB4">
            <w:pPr>
              <w:jc w:val="center"/>
            </w:pPr>
            <w:r>
              <w:rPr>
                <w:rFonts w:ascii="宋体" w:hAnsi="宋体" w:eastAsia="宋体"/>
                <w:sz w:val="16"/>
              </w:rPr>
              <w:t>年初预算数</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386DF">
            <w:pPr>
              <w:jc w:val="center"/>
            </w:pPr>
            <w:r>
              <w:rPr>
                <w:rFonts w:ascii="宋体" w:hAnsi="宋体" w:eastAsia="宋体"/>
                <w:sz w:val="16"/>
              </w:rPr>
              <w:t>全年预算数</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ABD62">
            <w:pPr>
              <w:jc w:val="center"/>
            </w:pPr>
            <w:r>
              <w:rPr>
                <w:rFonts w:ascii="宋体" w:hAnsi="宋体" w:eastAsia="宋体"/>
                <w:sz w:val="16"/>
              </w:rPr>
              <w:t>全年执行数</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D3776">
            <w:pPr>
              <w:jc w:val="center"/>
            </w:pPr>
            <w:r>
              <w:rPr>
                <w:rFonts w:ascii="宋体" w:hAnsi="宋体" w:eastAsia="宋体"/>
                <w:sz w:val="16"/>
              </w:rPr>
              <w:t>分值</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BEC5C">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E7C7E6F">
            <w:pPr>
              <w:jc w:val="center"/>
            </w:pPr>
            <w:r>
              <w:rPr>
                <w:rFonts w:ascii="宋体" w:hAnsi="宋体" w:eastAsia="宋体"/>
                <w:sz w:val="16"/>
              </w:rPr>
              <w:t>得分</w:t>
            </w:r>
          </w:p>
        </w:tc>
      </w:tr>
      <w:tr w14:paraId="11742F1A">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7E0979F"/>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0DA08">
            <w:pPr>
              <w:jc w:val="center"/>
            </w:pPr>
            <w:r>
              <w:rPr>
                <w:rFonts w:ascii="宋体" w:hAnsi="宋体" w:eastAsia="宋体"/>
                <w:sz w:val="16"/>
              </w:rPr>
              <w:t>年度资金总额</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20962">
            <w:pPr>
              <w:jc w:val="center"/>
            </w:pPr>
            <w:r>
              <w:rPr>
                <w:rFonts w:ascii="宋体" w:hAnsi="宋体" w:eastAsia="宋体"/>
                <w:sz w:val="16"/>
              </w:rPr>
              <w:t>154.41</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FBF03">
            <w:pPr>
              <w:jc w:val="center"/>
            </w:pPr>
            <w:r>
              <w:rPr>
                <w:rFonts w:ascii="宋体" w:hAnsi="宋体" w:eastAsia="宋体"/>
                <w:sz w:val="16"/>
              </w:rPr>
              <w:t>160.41</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73B83">
            <w:pPr>
              <w:jc w:val="center"/>
            </w:pPr>
            <w:r>
              <w:rPr>
                <w:rFonts w:ascii="宋体" w:hAnsi="宋体" w:eastAsia="宋体"/>
                <w:sz w:val="16"/>
              </w:rPr>
              <w:t>160.41</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12413">
            <w:pPr>
              <w:jc w:val="center"/>
            </w:pPr>
            <w:r>
              <w:rPr>
                <w:rFonts w:ascii="宋体" w:hAnsi="宋体" w:eastAsia="宋体"/>
                <w:sz w:val="16"/>
              </w:rPr>
              <w:t>10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84D48">
            <w:pPr>
              <w:jc w:val="center"/>
            </w:pPr>
            <w:r>
              <w:rPr>
                <w:rFonts w:ascii="宋体" w:hAnsi="宋体" w:eastAsia="宋体"/>
                <w:sz w:val="16"/>
              </w:rPr>
              <w:t>100.00%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577EAFB">
            <w:pPr>
              <w:jc w:val="center"/>
            </w:pPr>
            <w:r>
              <w:rPr>
                <w:rFonts w:ascii="宋体" w:hAnsi="宋体" w:eastAsia="宋体"/>
                <w:sz w:val="16"/>
              </w:rPr>
              <w:t>10.00</w:t>
            </w:r>
          </w:p>
        </w:tc>
      </w:tr>
      <w:tr w14:paraId="44893223">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A99603B"/>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74285">
            <w:pPr>
              <w:jc w:val="center"/>
            </w:pPr>
            <w:r>
              <w:rPr>
                <w:rFonts w:ascii="宋体" w:hAnsi="宋体" w:eastAsia="宋体"/>
                <w:sz w:val="16"/>
              </w:rPr>
              <w:t>其中：当年财政拨款</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3F68C">
            <w:pPr>
              <w:jc w:val="center"/>
            </w:pPr>
            <w:r>
              <w:rPr>
                <w:rFonts w:ascii="宋体" w:hAnsi="宋体" w:eastAsia="宋体"/>
                <w:sz w:val="16"/>
              </w:rPr>
              <w:t>154.41</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D9A67">
            <w:pPr>
              <w:jc w:val="center"/>
            </w:pPr>
            <w:r>
              <w:rPr>
                <w:rFonts w:ascii="宋体" w:hAnsi="宋体" w:eastAsia="宋体"/>
                <w:sz w:val="16"/>
              </w:rPr>
              <w:t>160.41</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3C811">
            <w:pPr>
              <w:jc w:val="center"/>
            </w:pPr>
            <w:r>
              <w:rPr>
                <w:rFonts w:ascii="宋体" w:hAnsi="宋体" w:eastAsia="宋体"/>
                <w:sz w:val="16"/>
              </w:rPr>
              <w:t>160.41</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95191">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3C826">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FEBE30B">
            <w:pPr>
              <w:jc w:val="center"/>
            </w:pPr>
            <w:r>
              <w:rPr>
                <w:rFonts w:ascii="宋体" w:hAnsi="宋体" w:eastAsia="宋体"/>
                <w:sz w:val="16"/>
              </w:rPr>
              <w:t>—</w:t>
            </w:r>
          </w:p>
        </w:tc>
      </w:tr>
      <w:tr w14:paraId="40B27CD3">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0605D4E"/>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5D1C6">
            <w:pPr>
              <w:jc w:val="center"/>
            </w:pPr>
            <w:r>
              <w:rPr>
                <w:rFonts w:ascii="宋体" w:hAnsi="宋体" w:eastAsia="宋体"/>
                <w:sz w:val="16"/>
              </w:rPr>
              <w:t xml:space="preserve">  其他资金</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C2F40">
            <w:pPr>
              <w:jc w:val="center"/>
            </w:pPr>
            <w:r>
              <w:rPr>
                <w:rFonts w:ascii="宋体" w:hAnsi="宋体" w:eastAsia="宋体"/>
                <w:sz w:val="16"/>
              </w:rPr>
              <w:t>0.00</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D31B3">
            <w:pPr>
              <w:jc w:val="center"/>
            </w:pPr>
            <w:r>
              <w:rPr>
                <w:rFonts w:ascii="宋体" w:hAnsi="宋体" w:eastAsia="宋体"/>
                <w:sz w:val="16"/>
              </w:rPr>
              <w:t>0.00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D174B">
            <w:pPr>
              <w:jc w:val="center"/>
            </w:pPr>
            <w:r>
              <w:rPr>
                <w:rFonts w:ascii="宋体" w:hAnsi="宋体" w:eastAsia="宋体"/>
                <w:sz w:val="16"/>
              </w:rPr>
              <w:t>0.00</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61283">
            <w:pPr>
              <w:jc w:val="center"/>
            </w:pPr>
            <w:r>
              <w:rPr>
                <w:rFonts w:ascii="宋体" w:hAnsi="宋体" w:eastAsia="宋体"/>
                <w:sz w:val="16"/>
              </w:rPr>
              <w:t>—</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A1F89">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108F542">
            <w:pPr>
              <w:jc w:val="center"/>
            </w:pPr>
            <w:r>
              <w:rPr>
                <w:rFonts w:ascii="宋体" w:hAnsi="宋体" w:eastAsia="宋体"/>
                <w:sz w:val="16"/>
              </w:rPr>
              <w:t>—</w:t>
            </w:r>
          </w:p>
        </w:tc>
      </w:tr>
      <w:tr w14:paraId="1A22B13D">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64B777">
            <w:pPr>
              <w:jc w:val="center"/>
            </w:pPr>
            <w:r>
              <w:rPr>
                <w:rFonts w:ascii="宋体" w:hAnsi="宋体" w:eastAsia="宋体"/>
                <w:sz w:val="16"/>
              </w:rPr>
              <w:t>年度总体目标</w:t>
            </w:r>
          </w:p>
        </w:tc>
        <w:tc>
          <w:tcPr>
            <w:tcW w:w="385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027DDA">
            <w:pPr>
              <w:jc w:val="center"/>
            </w:pPr>
            <w:r>
              <w:rPr>
                <w:rFonts w:ascii="宋体" w:hAnsi="宋体" w:eastAsia="宋体"/>
                <w:sz w:val="16"/>
              </w:rPr>
              <w:t>预期目标</w:t>
            </w:r>
          </w:p>
        </w:tc>
        <w:tc>
          <w:tcPr>
            <w:tcW w:w="45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E0E66B">
            <w:pPr>
              <w:jc w:val="center"/>
            </w:pPr>
            <w:r>
              <w:rPr>
                <w:rFonts w:ascii="宋体" w:hAnsi="宋体" w:eastAsia="宋体"/>
                <w:sz w:val="16"/>
              </w:rPr>
              <w:t>实际完成情况</w:t>
            </w:r>
          </w:p>
        </w:tc>
      </w:tr>
      <w:tr w14:paraId="0B5A6A2B">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3D20576"/>
        </w:tc>
        <w:tc>
          <w:tcPr>
            <w:tcW w:w="385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D266EB">
            <w:pPr>
              <w:jc w:val="both"/>
            </w:pPr>
            <w:r>
              <w:rPr>
                <w:rFonts w:ascii="宋体" w:hAnsi="宋体" w:eastAsia="宋体"/>
                <w:sz w:val="16"/>
              </w:rPr>
              <w:t>2024年托里县广播电视和“村村通”运行维护项目资金160.41万元，用于城区无线台1台，乡镇发射站2个，调频广播发射机1部，数字电视频道6个、提升我县村村通运行维护水平，保障“村村通”和“一台两站”运行维护长效机制，有效提升广大农牧区的广播电视公共服务质量，不断为农村地区广播电视基本公共服务提供传输保障，受益群众满意度95%。</w:t>
            </w:r>
          </w:p>
        </w:tc>
        <w:tc>
          <w:tcPr>
            <w:tcW w:w="45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3A6369">
            <w:pPr>
              <w:jc w:val="both"/>
            </w:pPr>
            <w:r>
              <w:rPr>
                <w:rFonts w:ascii="宋体" w:hAnsi="宋体" w:eastAsia="宋体"/>
                <w:sz w:val="16"/>
              </w:rPr>
              <w:t>文旅局2024年广播电视、“村村通”运行维护、公共文化服务体系建设和边疆文化安全补助预算资金160.41万元，项目已支付资金160.41万元，实际完成村村通聘用人员补助4人，城区无线发射1台1，乡镇发射机房2个，模拟调频发射机频道1部，数字电视频道6个，通过实施项目提升我县村村通运行维护水平，保障“村村通”和“一台两站”运行维护长效机制，有效提升广大农牧区的广播电视公共服务质量，不断为农村地区广播电视基本公共服务提供传输保障，有效提升广播电视在托里县治理中的作用发挥，受益群众满意度95%。</w:t>
            </w:r>
          </w:p>
        </w:tc>
      </w:tr>
      <w:tr w14:paraId="3E67FB2E">
        <w:tblPrEx>
          <w:tblCellMar>
            <w:top w:w="0" w:type="dxa"/>
            <w:left w:w="108" w:type="dxa"/>
            <w:bottom w:w="0" w:type="dxa"/>
            <w:right w:w="108" w:type="dxa"/>
          </w:tblCellMar>
        </w:tblPrEx>
        <w:tc>
          <w:tcPr>
            <w:tcW w:w="624" w:type="dxa"/>
            <w:tcBorders>
              <w:top w:val="single" w:color="auto" w:sz="10" w:space="0"/>
              <w:left w:val="single" w:color="auto" w:sz="10" w:space="0"/>
              <w:bottom w:val="single" w:color="auto" w:sz="10" w:space="0"/>
              <w:right w:val="single" w:color="auto" w:sz="10" w:space="0"/>
              <w:insideV w:val="single" w:sz="10" w:space="0"/>
            </w:tcBorders>
          </w:tcPr>
          <w:p w14:paraId="5C3CD663"/>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867A9A9">
            <w:pPr>
              <w:jc w:val="center"/>
            </w:pPr>
            <w:r>
              <w:rPr>
                <w:rFonts w:ascii="宋体" w:hAnsi="宋体" w:eastAsia="宋体"/>
                <w:sz w:val="16"/>
              </w:rPr>
              <w:t>一级指标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A9DB163">
            <w:pPr>
              <w:jc w:val="center"/>
            </w:pPr>
            <w:r>
              <w:rPr>
                <w:rFonts w:ascii="宋体" w:hAnsi="宋体" w:eastAsia="宋体"/>
                <w:sz w:val="16"/>
              </w:rPr>
              <w:t>二级指标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EB84799">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F3D12A9">
            <w:pPr>
              <w:jc w:val="center"/>
            </w:pPr>
            <w:r>
              <w:rPr>
                <w:rFonts w:ascii="宋体" w:hAnsi="宋体" w:eastAsia="宋体"/>
                <w:sz w:val="16"/>
              </w:rPr>
              <w:t>指标值</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DBDBAE2">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05F0BEE">
            <w:pPr>
              <w:jc w:val="center"/>
            </w:pPr>
            <w:r>
              <w:rPr>
                <w:rFonts w:ascii="宋体" w:hAnsi="宋体" w:eastAsia="宋体"/>
                <w:sz w:val="16"/>
              </w:rPr>
              <w:t>上年完成情况</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1DB4635">
            <w:pPr>
              <w:jc w:val="center"/>
            </w:pPr>
            <w:r>
              <w:rPr>
                <w:rFonts w:ascii="宋体" w:hAnsi="宋体" w:eastAsia="宋体"/>
                <w:sz w:val="16"/>
              </w:rPr>
              <w:t>指标分值权重</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0185FB0">
            <w:pPr>
              <w:jc w:val="center"/>
            </w:pPr>
            <w:r>
              <w:rPr>
                <w:rFonts w:ascii="宋体" w:hAnsi="宋体" w:eastAsia="宋体"/>
                <w:sz w:val="16"/>
              </w:rPr>
              <w:t>指标赋分规则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AA269C9">
            <w:pPr>
              <w:jc w:val="center"/>
            </w:pPr>
            <w:r>
              <w:rPr>
                <w:rFonts w:ascii="宋体" w:hAnsi="宋体" w:eastAsia="宋体"/>
                <w:sz w:val="16"/>
              </w:rPr>
              <w:t>佐证资料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20D62CE">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342AB7">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D93A67">
            <w:pPr>
              <w:jc w:val="center"/>
            </w:pPr>
            <w:r>
              <w:rPr>
                <w:rFonts w:ascii="宋体" w:hAnsi="宋体" w:eastAsia="宋体"/>
                <w:sz w:val="16"/>
              </w:rPr>
              <w:t>指标得分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8EAE011">
            <w:pPr>
              <w:jc w:val="center"/>
            </w:pPr>
            <w:r>
              <w:rPr>
                <w:rFonts w:ascii="宋体" w:hAnsi="宋体" w:eastAsia="宋体"/>
                <w:sz w:val="16"/>
              </w:rPr>
              <w:t>偏差原因分析及改进措施</w:t>
            </w:r>
          </w:p>
        </w:tc>
      </w:tr>
      <w:tr w14:paraId="74FF69AB">
        <w:tblPrEx>
          <w:tblCellMar>
            <w:top w:w="0" w:type="dxa"/>
            <w:left w:w="108" w:type="dxa"/>
            <w:bottom w:w="0" w:type="dxa"/>
            <w:right w:w="108" w:type="dxa"/>
          </w:tblCellMar>
        </w:tblPrEx>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60611">
            <w:pPr>
              <w:jc w:val="center"/>
            </w:pPr>
            <w:r>
              <w:rPr>
                <w:rFonts w:ascii="宋体" w:hAnsi="宋体" w:eastAsia="宋体"/>
                <w:sz w:val="16"/>
              </w:rPr>
              <w:t>年度绩效指标完成情况</w:t>
            </w:r>
          </w:p>
        </w:tc>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1B5BB">
            <w:pPr>
              <w:jc w:val="center"/>
            </w:pPr>
            <w:r>
              <w:rPr>
                <w:rFonts w:ascii="宋体" w:hAnsi="宋体" w:eastAsia="宋体"/>
                <w:sz w:val="16"/>
              </w:rPr>
              <w:t>产出指标</w:t>
            </w:r>
          </w:p>
        </w:tc>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46274F">
            <w:pPr>
              <w:jc w:val="center"/>
            </w:pPr>
            <w:r>
              <w:rPr>
                <w:rFonts w:ascii="宋体" w:hAnsi="宋体" w:eastAsia="宋体"/>
                <w:sz w:val="16"/>
              </w:rPr>
              <w:t>数量指标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D4CAD0C">
            <w:pPr>
              <w:jc w:val="center"/>
            </w:pPr>
            <w:r>
              <w:rPr>
                <w:rFonts w:ascii="宋体" w:hAnsi="宋体" w:eastAsia="宋体"/>
                <w:sz w:val="16"/>
              </w:rPr>
              <w:t>村村通聘用人员补助人数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E95B8D6">
            <w:pPr>
              <w:jc w:val="center"/>
            </w:pPr>
            <w:r>
              <w:rPr>
                <w:rFonts w:ascii="宋体" w:hAnsi="宋体" w:eastAsia="宋体"/>
                <w:sz w:val="16"/>
              </w:rPr>
              <w:t>&gt;=4人</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1A86C5C">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5957F75">
            <w:pPr>
              <w:jc w:val="center"/>
            </w:pPr>
            <w:r>
              <w:rPr>
                <w:rFonts w:ascii="宋体" w:hAnsi="宋体" w:eastAsia="宋体"/>
                <w:sz w:val="16"/>
              </w:rPr>
              <w:t>4人</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EE30314">
            <w:pPr>
              <w:jc w:val="center"/>
            </w:pPr>
            <w:r>
              <w:rPr>
                <w:rFonts w:ascii="宋体" w:hAnsi="宋体" w:eastAsia="宋体"/>
                <w:sz w:val="16"/>
              </w:rPr>
              <w:t>6</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8D0611E">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0B1D8DF">
            <w:pPr>
              <w:jc w:val="center"/>
            </w:pPr>
            <w:r>
              <w:rPr>
                <w:rFonts w:ascii="宋体" w:hAnsi="宋体" w:eastAsia="宋体"/>
                <w:sz w:val="16"/>
              </w:rPr>
              <w:t>工作资料,原始凭证,正式材料,说明材料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3C140B3">
            <w:pPr>
              <w:jc w:val="center"/>
            </w:pPr>
            <w:r>
              <w:rPr>
                <w:rFonts w:ascii="宋体" w:hAnsi="宋体" w:eastAsia="宋体"/>
                <w:sz w:val="16"/>
              </w:rPr>
              <w:t>=4人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4F597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1BB279">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8E883A3">
            <w:pPr>
              <w:jc w:val="center"/>
            </w:pPr>
          </w:p>
        </w:tc>
      </w:tr>
      <w:tr w14:paraId="5DBA7B70">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5C835B2"/>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58CE82B9"/>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1A8537A6"/>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C95E3B8">
            <w:pPr>
              <w:jc w:val="center"/>
            </w:pPr>
            <w:r>
              <w:rPr>
                <w:rFonts w:ascii="宋体" w:hAnsi="宋体" w:eastAsia="宋体"/>
                <w:sz w:val="16"/>
              </w:rPr>
              <w:t>无线发射台数量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5443A3">
            <w:pPr>
              <w:jc w:val="center"/>
            </w:pPr>
            <w:r>
              <w:rPr>
                <w:rFonts w:ascii="宋体" w:hAnsi="宋体" w:eastAsia="宋体"/>
                <w:sz w:val="16"/>
              </w:rPr>
              <w:t>&gt;=1个</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C5FA8EF">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DBF067F">
            <w:pPr>
              <w:jc w:val="center"/>
            </w:pPr>
            <w:r>
              <w:rPr>
                <w:rFonts w:ascii="宋体" w:hAnsi="宋体" w:eastAsia="宋体"/>
                <w:sz w:val="16"/>
              </w:rPr>
              <w:t>1个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D023F6F">
            <w:pPr>
              <w:jc w:val="center"/>
            </w:pPr>
            <w:r>
              <w:rPr>
                <w:rFonts w:ascii="宋体" w:hAnsi="宋体" w:eastAsia="宋体"/>
                <w:sz w:val="16"/>
              </w:rPr>
              <w:t>6</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C7D5D59">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CC6743E">
            <w:pPr>
              <w:jc w:val="center"/>
            </w:pPr>
            <w:r>
              <w:rPr>
                <w:rFonts w:ascii="宋体" w:hAnsi="宋体" w:eastAsia="宋体"/>
                <w:sz w:val="16"/>
              </w:rPr>
              <w:t>工作资料,正式材料,原始凭证,说明材料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72438A2">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EEABA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07BF7C">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5FA0257">
            <w:pPr>
              <w:jc w:val="center"/>
            </w:pPr>
          </w:p>
        </w:tc>
      </w:tr>
      <w:tr w14:paraId="039AD8AD">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05B37547"/>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03A87774"/>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3E1B6887"/>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1835A00">
            <w:pPr>
              <w:jc w:val="center"/>
            </w:pPr>
            <w:r>
              <w:rPr>
                <w:rFonts w:ascii="宋体" w:hAnsi="宋体" w:eastAsia="宋体"/>
                <w:sz w:val="16"/>
              </w:rPr>
              <w:t>乡镇发射机房数量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EBEF4E">
            <w:pPr>
              <w:jc w:val="center"/>
            </w:pPr>
            <w:r>
              <w:rPr>
                <w:rFonts w:ascii="宋体" w:hAnsi="宋体" w:eastAsia="宋体"/>
                <w:sz w:val="16"/>
              </w:rPr>
              <w:t>&gt;=2个</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DF64E3D">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739B1B4">
            <w:pPr>
              <w:jc w:val="center"/>
            </w:pPr>
            <w:r>
              <w:rPr>
                <w:rFonts w:ascii="宋体" w:hAnsi="宋体" w:eastAsia="宋体"/>
                <w:sz w:val="16"/>
              </w:rPr>
              <w:t>2个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8B3D3DD">
            <w:pPr>
              <w:jc w:val="center"/>
            </w:pPr>
            <w:r>
              <w:rPr>
                <w:rFonts w:ascii="宋体" w:hAnsi="宋体" w:eastAsia="宋体"/>
                <w:sz w:val="16"/>
              </w:rPr>
              <w:t>6</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08E85D1">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1586D5E">
            <w:pPr>
              <w:jc w:val="center"/>
            </w:pPr>
            <w:r>
              <w:rPr>
                <w:rFonts w:ascii="宋体" w:hAnsi="宋体" w:eastAsia="宋体"/>
                <w:sz w:val="16"/>
              </w:rPr>
              <w:t>工作资料,正式材料,原始凭证,说明材料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E762111">
            <w:pPr>
              <w:jc w:val="center"/>
            </w:pPr>
            <w:r>
              <w:rPr>
                <w:rFonts w:ascii="宋体" w:hAnsi="宋体" w:eastAsia="宋体"/>
                <w:sz w:val="16"/>
              </w:rPr>
              <w:t>=2个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A8F06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9A1A5F">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32C3DE5">
            <w:pPr>
              <w:jc w:val="center"/>
            </w:pPr>
          </w:p>
        </w:tc>
      </w:tr>
      <w:tr w14:paraId="7280C457">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31ADB29"/>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506C8900"/>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4E6BDA93"/>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1BA2DAB">
            <w:pPr>
              <w:jc w:val="center"/>
            </w:pPr>
            <w:r>
              <w:rPr>
                <w:rFonts w:ascii="宋体" w:hAnsi="宋体" w:eastAsia="宋体"/>
                <w:sz w:val="16"/>
              </w:rPr>
              <w:t>模拟调频发射机频道数量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385BE75">
            <w:pPr>
              <w:jc w:val="center"/>
            </w:pPr>
            <w:r>
              <w:rPr>
                <w:rFonts w:ascii="宋体" w:hAnsi="宋体" w:eastAsia="宋体"/>
                <w:sz w:val="16"/>
              </w:rPr>
              <w:t>&gt;=1个</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FB1FCA8">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FDE5B31">
            <w:pPr>
              <w:jc w:val="center"/>
            </w:pPr>
            <w:r>
              <w:rPr>
                <w:rFonts w:ascii="宋体" w:hAnsi="宋体" w:eastAsia="宋体"/>
                <w:sz w:val="16"/>
              </w:rPr>
              <w:t>1个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19DCE54">
            <w:pPr>
              <w:jc w:val="center"/>
            </w:pPr>
            <w:r>
              <w:rPr>
                <w:rFonts w:ascii="宋体" w:hAnsi="宋体" w:eastAsia="宋体"/>
                <w:sz w:val="16"/>
              </w:rPr>
              <w:t>6</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0B1C17D">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44DFDCF">
            <w:pPr>
              <w:jc w:val="center"/>
            </w:pPr>
            <w:r>
              <w:rPr>
                <w:rFonts w:ascii="宋体" w:hAnsi="宋体" w:eastAsia="宋体"/>
                <w:sz w:val="16"/>
              </w:rPr>
              <w:t>工作资料,正式材料,原始凭证,说明材料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7F50A82">
            <w:pPr>
              <w:jc w:val="center"/>
            </w:pPr>
            <w:r>
              <w:rPr>
                <w:rFonts w:ascii="宋体" w:hAnsi="宋体" w:eastAsia="宋体"/>
                <w:sz w:val="16"/>
              </w:rPr>
              <w:t>=1个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EDDB8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9763CF">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B693265">
            <w:pPr>
              <w:jc w:val="center"/>
            </w:pPr>
          </w:p>
        </w:tc>
      </w:tr>
      <w:tr w14:paraId="5C5DCF5F">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ED69437"/>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6476894D"/>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14B5BBE8"/>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3CC8471">
            <w:pPr>
              <w:jc w:val="center"/>
            </w:pPr>
            <w:r>
              <w:rPr>
                <w:rFonts w:ascii="宋体" w:hAnsi="宋体" w:eastAsia="宋体"/>
                <w:sz w:val="16"/>
              </w:rPr>
              <w:t>数字电视频道数量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F354C0">
            <w:pPr>
              <w:jc w:val="center"/>
            </w:pPr>
            <w:r>
              <w:rPr>
                <w:rFonts w:ascii="宋体" w:hAnsi="宋体" w:eastAsia="宋体"/>
                <w:sz w:val="16"/>
              </w:rPr>
              <w:t>&gt;=6个</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C9D218D">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3938EC0">
            <w:pPr>
              <w:jc w:val="center"/>
            </w:pPr>
            <w:r>
              <w:rPr>
                <w:rFonts w:ascii="宋体" w:hAnsi="宋体" w:eastAsia="宋体"/>
                <w:sz w:val="16"/>
              </w:rPr>
              <w:t>6个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5AFEEA2D">
            <w:pPr>
              <w:jc w:val="center"/>
            </w:pPr>
            <w:r>
              <w:rPr>
                <w:rFonts w:ascii="宋体" w:hAnsi="宋体" w:eastAsia="宋体"/>
                <w:sz w:val="16"/>
              </w:rPr>
              <w:t>6</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74533C4">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ABC0165">
            <w:pPr>
              <w:jc w:val="center"/>
            </w:pPr>
            <w:r>
              <w:rPr>
                <w:rFonts w:ascii="宋体" w:hAnsi="宋体" w:eastAsia="宋体"/>
                <w:sz w:val="16"/>
              </w:rPr>
              <w:t>工作资料,正式材料,原始凭证,说明材料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7965247">
            <w:pPr>
              <w:jc w:val="center"/>
            </w:pPr>
            <w:r>
              <w:rPr>
                <w:rFonts w:ascii="宋体" w:hAnsi="宋体" w:eastAsia="宋体"/>
                <w:sz w:val="16"/>
              </w:rPr>
              <w:t>=6个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13519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C496A5">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9B82CB7">
            <w:pPr>
              <w:jc w:val="center"/>
            </w:pPr>
          </w:p>
        </w:tc>
      </w:tr>
      <w:tr w14:paraId="33E6F9D9">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BCB514E"/>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2FD1E899"/>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1E40BDF">
            <w:pPr>
              <w:jc w:val="center"/>
            </w:pPr>
            <w:r>
              <w:rPr>
                <w:rFonts w:ascii="宋体" w:hAnsi="宋体" w:eastAsia="宋体"/>
                <w:sz w:val="16"/>
              </w:rPr>
              <w:t>质量指标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199668F">
            <w:pPr>
              <w:jc w:val="center"/>
            </w:pPr>
            <w:r>
              <w:rPr>
                <w:rFonts w:ascii="宋体" w:hAnsi="宋体" w:eastAsia="宋体"/>
                <w:sz w:val="16"/>
              </w:rPr>
              <w:t>发射机“三满”播出率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D38562">
            <w:pPr>
              <w:jc w:val="center"/>
            </w:pPr>
            <w:r>
              <w:rPr>
                <w:rFonts w:ascii="宋体" w:hAnsi="宋体" w:eastAsia="宋体"/>
                <w:sz w:val="16"/>
              </w:rPr>
              <w:t>&gt;=90%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B78A003">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46F056C">
            <w:pPr>
              <w:jc w:val="center"/>
            </w:pPr>
            <w:r>
              <w:rPr>
                <w:rFonts w:ascii="宋体" w:hAnsi="宋体" w:eastAsia="宋体"/>
                <w:sz w:val="16"/>
              </w:rPr>
              <w:t>90%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2E245CD">
            <w:pPr>
              <w:jc w:val="center"/>
            </w:pPr>
            <w:r>
              <w:rPr>
                <w:rFonts w:ascii="宋体" w:hAnsi="宋体" w:eastAsia="宋体"/>
                <w:sz w:val="16"/>
              </w:rPr>
              <w:t>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4129861">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E1C0671">
            <w:pPr>
              <w:jc w:val="center"/>
            </w:pPr>
            <w:r>
              <w:rPr>
                <w:rFonts w:ascii="宋体" w:hAnsi="宋体" w:eastAsia="宋体"/>
                <w:sz w:val="16"/>
              </w:rPr>
              <w:t>说明材料,正式材料,工作资料,原始凭证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8E18531">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D4044F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145157D">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6DF7BA1">
            <w:pPr>
              <w:jc w:val="center"/>
            </w:pPr>
          </w:p>
        </w:tc>
      </w:tr>
      <w:tr w14:paraId="55310062">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813D4DE"/>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421A9102"/>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0A0BD3C">
            <w:pPr>
              <w:jc w:val="center"/>
            </w:pPr>
            <w:r>
              <w:rPr>
                <w:rFonts w:ascii="宋体" w:hAnsi="宋体" w:eastAsia="宋体"/>
                <w:sz w:val="16"/>
              </w:rPr>
              <w:t>时效指标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6243B49">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1E823F5">
            <w:pPr>
              <w:jc w:val="center"/>
            </w:pPr>
            <w:r>
              <w:rPr>
                <w:rFonts w:ascii="宋体" w:hAnsi="宋体" w:eastAsia="宋体"/>
                <w:sz w:val="16"/>
              </w:rPr>
              <w:t>2024年12月25日</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9572AA1">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16422E2">
            <w:pPr>
              <w:jc w:val="center"/>
            </w:pPr>
            <w:r>
              <w:rPr>
                <w:rFonts w:ascii="宋体" w:hAnsi="宋体" w:eastAsia="宋体"/>
                <w:sz w:val="16"/>
              </w:rPr>
              <w:t>2023年12月25日</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4E1CEFF">
            <w:pPr>
              <w:jc w:val="center"/>
            </w:pPr>
            <w:r>
              <w:rPr>
                <w:rFonts w:ascii="宋体" w:hAnsi="宋体" w:eastAsia="宋体"/>
                <w:sz w:val="16"/>
              </w:rPr>
              <w:t>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FA58F94">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BF84A5A">
            <w:pPr>
              <w:jc w:val="center"/>
            </w:pPr>
            <w:r>
              <w:rPr>
                <w:rFonts w:ascii="宋体" w:hAnsi="宋体" w:eastAsia="宋体"/>
                <w:sz w:val="16"/>
              </w:rPr>
              <w:t>说明材料,正式材料,工作资料,原始凭证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3405262">
            <w:pPr>
              <w:jc w:val="center"/>
            </w:pPr>
            <w:r>
              <w:rPr>
                <w:rFonts w:ascii="宋体" w:hAnsi="宋体" w:eastAsia="宋体"/>
                <w:sz w:val="16"/>
              </w:rPr>
              <w:t>=2024年12月25日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24E933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C49146">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BF7C9FF">
            <w:pPr>
              <w:jc w:val="center"/>
            </w:pPr>
          </w:p>
        </w:tc>
      </w:tr>
      <w:tr w14:paraId="7B57C7DB">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63000A1"/>
        </w:tc>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EDA48">
            <w:pPr>
              <w:jc w:val="center"/>
            </w:pPr>
            <w:r>
              <w:rPr>
                <w:rFonts w:ascii="宋体" w:hAnsi="宋体" w:eastAsia="宋体"/>
                <w:sz w:val="16"/>
              </w:rPr>
              <w:t>成本指标</w:t>
            </w:r>
          </w:p>
        </w:tc>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C4BE0">
            <w:pPr>
              <w:jc w:val="center"/>
            </w:pPr>
            <w:r>
              <w:rPr>
                <w:rFonts w:ascii="宋体" w:hAnsi="宋体" w:eastAsia="宋体"/>
                <w:sz w:val="16"/>
              </w:rPr>
              <w:t>经济成本指标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2C04797">
            <w:pPr>
              <w:jc w:val="center"/>
            </w:pPr>
            <w:r>
              <w:rPr>
                <w:rFonts w:ascii="宋体" w:hAnsi="宋体" w:eastAsia="宋体"/>
                <w:sz w:val="16"/>
              </w:rPr>
              <w:t>“村村通”维护聘用人员劳务费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5E8C6F">
            <w:pPr>
              <w:jc w:val="center"/>
            </w:pPr>
            <w:r>
              <w:rPr>
                <w:rFonts w:ascii="宋体" w:hAnsi="宋体" w:eastAsia="宋体"/>
                <w:sz w:val="16"/>
              </w:rPr>
              <w:t>&lt;=9.76万元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8091A29">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54DB825">
            <w:pPr>
              <w:jc w:val="center"/>
            </w:pPr>
            <w:r>
              <w:rPr>
                <w:rFonts w:ascii="宋体" w:hAnsi="宋体" w:eastAsia="宋体"/>
                <w:sz w:val="16"/>
              </w:rPr>
              <w:t>9.76万元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6777C019">
            <w:pPr>
              <w:jc w:val="center"/>
            </w:pPr>
            <w:r>
              <w:rPr>
                <w:rFonts w:ascii="宋体" w:hAnsi="宋体" w:eastAsia="宋体"/>
                <w:sz w:val="16"/>
              </w:rPr>
              <w:t>3</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305A8F5">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739DBB3">
            <w:pPr>
              <w:jc w:val="center"/>
            </w:pPr>
            <w:r>
              <w:rPr>
                <w:rFonts w:ascii="宋体" w:hAnsi="宋体" w:eastAsia="宋体"/>
                <w:sz w:val="16"/>
              </w:rPr>
              <w:t>工作资料,正式材料,原始凭证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D4E3ECB">
            <w:pPr>
              <w:jc w:val="center"/>
            </w:pPr>
            <w:r>
              <w:rPr>
                <w:rFonts w:ascii="宋体" w:hAnsi="宋体" w:eastAsia="宋体"/>
                <w:sz w:val="16"/>
              </w:rPr>
              <w:t>=9.76万元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C97E8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A78851C">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C78A316">
            <w:pPr>
              <w:jc w:val="center"/>
            </w:pPr>
          </w:p>
        </w:tc>
      </w:tr>
      <w:tr w14:paraId="066D5B56">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397B718"/>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7727B15A"/>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032AE64A"/>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59B17DF">
            <w:pPr>
              <w:jc w:val="center"/>
            </w:pPr>
            <w:r>
              <w:rPr>
                <w:rFonts w:ascii="宋体" w:hAnsi="宋体" w:eastAsia="宋体"/>
                <w:sz w:val="16"/>
              </w:rPr>
              <w:t>广播电视节目无线覆盖运行维护费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60F4A9">
            <w:pPr>
              <w:jc w:val="center"/>
            </w:pPr>
            <w:r>
              <w:rPr>
                <w:rFonts w:ascii="宋体" w:hAnsi="宋体" w:eastAsia="宋体"/>
                <w:sz w:val="16"/>
              </w:rPr>
              <w:t>&lt;=15万元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CE6733E">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6D21F87">
            <w:pPr>
              <w:jc w:val="center"/>
            </w:pPr>
            <w:r>
              <w:rPr>
                <w:rFonts w:ascii="宋体" w:hAnsi="宋体" w:eastAsia="宋体"/>
                <w:sz w:val="16"/>
              </w:rPr>
              <w:t>14万元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54E67C0">
            <w:pPr>
              <w:jc w:val="center"/>
            </w:pPr>
            <w:r>
              <w:rPr>
                <w:rFonts w:ascii="宋体" w:hAnsi="宋体" w:eastAsia="宋体"/>
                <w:sz w:val="16"/>
              </w:rPr>
              <w:t>4</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B9BD7DA">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6C17A5F">
            <w:pPr>
              <w:jc w:val="center"/>
            </w:pPr>
            <w:r>
              <w:rPr>
                <w:rFonts w:ascii="宋体" w:hAnsi="宋体" w:eastAsia="宋体"/>
                <w:sz w:val="16"/>
              </w:rPr>
              <w:t>正式材料,工作资料,原始凭证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37161BC">
            <w:pPr>
              <w:jc w:val="center"/>
            </w:pPr>
            <w:r>
              <w:rPr>
                <w:rFonts w:ascii="宋体" w:hAnsi="宋体" w:eastAsia="宋体"/>
                <w:sz w:val="16"/>
              </w:rPr>
              <w:t>=15万元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6282C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6A1F95">
            <w:pPr>
              <w:jc w:val="center"/>
            </w:pPr>
            <w:r>
              <w:rPr>
                <w:rFonts w:ascii="宋体" w:hAnsi="宋体" w:eastAsia="宋体"/>
                <w:sz w:val="16"/>
              </w:rPr>
              <w:t>4</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69875D0">
            <w:pPr>
              <w:jc w:val="center"/>
            </w:pPr>
          </w:p>
        </w:tc>
      </w:tr>
      <w:tr w14:paraId="255FBE8D">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E4B438A"/>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07208AAD"/>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31547B76"/>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E8A60DE">
            <w:pPr>
              <w:jc w:val="center"/>
            </w:pPr>
            <w:r>
              <w:rPr>
                <w:rFonts w:ascii="宋体" w:hAnsi="宋体" w:eastAsia="宋体"/>
                <w:sz w:val="16"/>
              </w:rPr>
              <w:t>公共文化服务数字电视运行维护费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07EC38">
            <w:pPr>
              <w:jc w:val="center"/>
            </w:pPr>
            <w:r>
              <w:rPr>
                <w:rFonts w:ascii="宋体" w:hAnsi="宋体" w:eastAsia="宋体"/>
                <w:sz w:val="16"/>
              </w:rPr>
              <w:t>&lt;=93.60万元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EED44C4">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93C5414">
            <w:pPr>
              <w:jc w:val="center"/>
            </w:pPr>
            <w:r>
              <w:rPr>
                <w:rFonts w:ascii="宋体" w:hAnsi="宋体" w:eastAsia="宋体"/>
                <w:sz w:val="16"/>
              </w:rPr>
              <w:t>93.6万元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B04004E">
            <w:pPr>
              <w:jc w:val="center"/>
            </w:pPr>
            <w:r>
              <w:rPr>
                <w:rFonts w:ascii="宋体" w:hAnsi="宋体" w:eastAsia="宋体"/>
                <w:sz w:val="16"/>
              </w:rPr>
              <w:t>3</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A176F5E">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046F8FEE">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3C9857C">
            <w:pPr>
              <w:jc w:val="center"/>
            </w:pPr>
            <w:r>
              <w:rPr>
                <w:rFonts w:ascii="宋体" w:hAnsi="宋体" w:eastAsia="宋体"/>
                <w:sz w:val="16"/>
              </w:rPr>
              <w:t>=93.6万元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1ECBC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086D47">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326C6D3">
            <w:pPr>
              <w:jc w:val="center"/>
            </w:pPr>
          </w:p>
        </w:tc>
      </w:tr>
      <w:tr w14:paraId="2F3799DE">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2DF58A9"/>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75CB04F3"/>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5B1618EE"/>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BF62A57">
            <w:pPr>
              <w:jc w:val="center"/>
            </w:pPr>
            <w:r>
              <w:rPr>
                <w:rFonts w:ascii="宋体" w:hAnsi="宋体" w:eastAsia="宋体"/>
                <w:sz w:val="16"/>
              </w:rPr>
              <w:t>公共文化服务调频广播运行维护费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A5ED61">
            <w:pPr>
              <w:jc w:val="center"/>
            </w:pPr>
            <w:r>
              <w:rPr>
                <w:rFonts w:ascii="宋体" w:hAnsi="宋体" w:eastAsia="宋体"/>
                <w:sz w:val="16"/>
              </w:rPr>
              <w:t>&lt;=3.53万元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9D625DA">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417BF55">
            <w:pPr>
              <w:jc w:val="center"/>
            </w:pPr>
            <w:r>
              <w:rPr>
                <w:rFonts w:ascii="宋体" w:hAnsi="宋体" w:eastAsia="宋体"/>
                <w:sz w:val="16"/>
              </w:rPr>
              <w:t>3.53万元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0C8289D">
            <w:pPr>
              <w:jc w:val="center"/>
            </w:pPr>
            <w:r>
              <w:rPr>
                <w:rFonts w:ascii="宋体" w:hAnsi="宋体" w:eastAsia="宋体"/>
                <w:sz w:val="16"/>
              </w:rPr>
              <w:t>2</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145CAD9">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6879426">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E078FCD">
            <w:pPr>
              <w:jc w:val="center"/>
            </w:pPr>
            <w:r>
              <w:rPr>
                <w:rFonts w:ascii="宋体" w:hAnsi="宋体" w:eastAsia="宋体"/>
                <w:sz w:val="16"/>
              </w:rPr>
              <w:t>=3.53万元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C0231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113DB0">
            <w:pPr>
              <w:jc w:val="center"/>
            </w:pPr>
            <w:r>
              <w:rPr>
                <w:rFonts w:ascii="宋体" w:hAnsi="宋体" w:eastAsia="宋体"/>
                <w:sz w:val="16"/>
              </w:rPr>
              <w:t>2</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FC195AC">
            <w:pPr>
              <w:jc w:val="center"/>
            </w:pPr>
          </w:p>
        </w:tc>
      </w:tr>
      <w:tr w14:paraId="080704E0">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6FB51370"/>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79C38AE9"/>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598577D2"/>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022455B">
            <w:pPr>
              <w:jc w:val="center"/>
            </w:pPr>
            <w:r>
              <w:rPr>
                <w:rFonts w:ascii="宋体" w:hAnsi="宋体" w:eastAsia="宋体"/>
                <w:sz w:val="16"/>
              </w:rPr>
              <w:t>少数民族和边疆地区台站运行维护费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D56FBDD">
            <w:pPr>
              <w:jc w:val="center"/>
            </w:pPr>
            <w:r>
              <w:rPr>
                <w:rFonts w:ascii="宋体" w:hAnsi="宋体" w:eastAsia="宋体"/>
                <w:sz w:val="16"/>
              </w:rPr>
              <w:t>&lt;=5.52万元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57ADD07">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CD3AB2B">
            <w:pPr>
              <w:jc w:val="center"/>
            </w:pPr>
            <w:r>
              <w:rPr>
                <w:rFonts w:ascii="宋体" w:hAnsi="宋体" w:eastAsia="宋体"/>
                <w:sz w:val="16"/>
              </w:rPr>
              <w:t>4.97万元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4547317">
            <w:pPr>
              <w:jc w:val="center"/>
            </w:pPr>
            <w:r>
              <w:rPr>
                <w:rFonts w:ascii="宋体" w:hAnsi="宋体" w:eastAsia="宋体"/>
                <w:sz w:val="16"/>
              </w:rPr>
              <w:t>2</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5CA88DF">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316402E5">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F9C6959">
            <w:pPr>
              <w:jc w:val="center"/>
            </w:pPr>
            <w:r>
              <w:rPr>
                <w:rFonts w:ascii="宋体" w:hAnsi="宋体" w:eastAsia="宋体"/>
                <w:sz w:val="16"/>
              </w:rPr>
              <w:t>=5.52万元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85848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C1667E">
            <w:pPr>
              <w:jc w:val="center"/>
            </w:pPr>
            <w:r>
              <w:rPr>
                <w:rFonts w:ascii="宋体" w:hAnsi="宋体" w:eastAsia="宋体"/>
                <w:sz w:val="16"/>
              </w:rPr>
              <w:t>2</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3CBA9D4">
            <w:pPr>
              <w:jc w:val="center"/>
            </w:pPr>
          </w:p>
        </w:tc>
      </w:tr>
      <w:tr w14:paraId="511919AE">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F485B8B"/>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6B7659CA"/>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4A241EAE"/>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C22C3C5">
            <w:pPr>
              <w:jc w:val="center"/>
            </w:pPr>
            <w:r>
              <w:rPr>
                <w:rFonts w:ascii="宋体" w:hAnsi="宋体" w:eastAsia="宋体"/>
                <w:sz w:val="16"/>
              </w:rPr>
              <w:t>少数民族和边疆地区村村通运行维护费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67307F8">
            <w:pPr>
              <w:jc w:val="center"/>
            </w:pPr>
            <w:r>
              <w:rPr>
                <w:rFonts w:ascii="宋体" w:hAnsi="宋体" w:eastAsia="宋体"/>
                <w:sz w:val="16"/>
              </w:rPr>
              <w:t>&lt;=29万元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AE9F910">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F1EA226">
            <w:pPr>
              <w:jc w:val="center"/>
            </w:pPr>
            <w:r>
              <w:rPr>
                <w:rFonts w:ascii="宋体" w:hAnsi="宋体" w:eastAsia="宋体"/>
                <w:sz w:val="16"/>
              </w:rPr>
              <w:t>29万元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19D5466">
            <w:pPr>
              <w:jc w:val="center"/>
            </w:pPr>
            <w:r>
              <w:rPr>
                <w:rFonts w:ascii="宋体" w:hAnsi="宋体" w:eastAsia="宋体"/>
                <w:sz w:val="16"/>
              </w:rPr>
              <w:t>3</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3CDC7C2">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6EBCE7E">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AE4E2E5">
            <w:pPr>
              <w:jc w:val="center"/>
            </w:pPr>
            <w:r>
              <w:rPr>
                <w:rFonts w:ascii="宋体" w:hAnsi="宋体" w:eastAsia="宋体"/>
                <w:sz w:val="16"/>
              </w:rPr>
              <w:t>=29万元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D0898A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01B18D">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6BF59D2">
            <w:pPr>
              <w:jc w:val="center"/>
            </w:pPr>
          </w:p>
        </w:tc>
      </w:tr>
      <w:tr w14:paraId="1C16C890">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0CE9AB3"/>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696D814D"/>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48412741"/>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C1836D7">
            <w:pPr>
              <w:jc w:val="center"/>
            </w:pPr>
            <w:r>
              <w:rPr>
                <w:rFonts w:ascii="宋体" w:hAnsi="宋体" w:eastAsia="宋体"/>
                <w:sz w:val="16"/>
              </w:rPr>
              <w:t>艺术季系列竞赛、展演项目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5B3898">
            <w:pPr>
              <w:jc w:val="center"/>
            </w:pPr>
            <w:r>
              <w:rPr>
                <w:rFonts w:ascii="宋体" w:hAnsi="宋体" w:eastAsia="宋体"/>
                <w:sz w:val="16"/>
              </w:rPr>
              <w:t>&lt;=4万元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CAB01A8">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5C88330">
            <w:pPr>
              <w:jc w:val="center"/>
            </w:pPr>
            <w:r>
              <w:rPr>
                <w:rFonts w:ascii="宋体" w:hAnsi="宋体" w:eastAsia="宋体"/>
                <w:sz w:val="16"/>
              </w:rPr>
              <w:t>-</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CEC5969">
            <w:pPr>
              <w:jc w:val="center"/>
            </w:pPr>
            <w:r>
              <w:rPr>
                <w:rFonts w:ascii="宋体" w:hAnsi="宋体" w:eastAsia="宋体"/>
                <w:sz w:val="16"/>
              </w:rPr>
              <w:t>3</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FA740CC">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FC4B34A">
            <w:pPr>
              <w:jc w:val="center"/>
            </w:pPr>
            <w:r>
              <w:rPr>
                <w:rFonts w:ascii="宋体" w:hAnsi="宋体" w:eastAsia="宋体"/>
                <w:sz w:val="16"/>
              </w:rPr>
              <w:t>原始凭证</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7E897B3">
            <w:pPr>
              <w:jc w:val="center"/>
            </w:pPr>
            <w:r>
              <w:rPr>
                <w:rFonts w:ascii="宋体" w:hAnsi="宋体" w:eastAsia="宋体"/>
                <w:sz w:val="16"/>
              </w:rPr>
              <w:t>=4万元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0B2EEC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A4E0B3">
            <w:pPr>
              <w:jc w:val="center"/>
            </w:pPr>
            <w:r>
              <w:rPr>
                <w:rFonts w:ascii="宋体" w:hAnsi="宋体" w:eastAsia="宋体"/>
                <w:sz w:val="16"/>
              </w:rPr>
              <w:t>3</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756D83">
            <w:pPr>
              <w:jc w:val="center"/>
            </w:pPr>
          </w:p>
        </w:tc>
      </w:tr>
      <w:tr w14:paraId="085F9D37">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514E3F2E"/>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C16EF83">
            <w:pPr>
              <w:jc w:val="center"/>
            </w:pPr>
            <w:r>
              <w:rPr>
                <w:rFonts w:ascii="宋体" w:hAnsi="宋体" w:eastAsia="宋体"/>
                <w:sz w:val="16"/>
              </w:rPr>
              <w:t>效益指标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8004339">
            <w:pPr>
              <w:jc w:val="center"/>
            </w:pPr>
            <w:r>
              <w:rPr>
                <w:rFonts w:ascii="宋体" w:hAnsi="宋体" w:eastAsia="宋体"/>
                <w:sz w:val="16"/>
              </w:rPr>
              <w:t>社会效益指标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0C2F17B">
            <w:pPr>
              <w:jc w:val="center"/>
            </w:pPr>
            <w:r>
              <w:rPr>
                <w:rFonts w:ascii="宋体" w:hAnsi="宋体" w:eastAsia="宋体"/>
                <w:sz w:val="16"/>
              </w:rPr>
              <w:t>广播电视在托里县治理中的作用发挥</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4C9E0AB">
            <w:pPr>
              <w:jc w:val="center"/>
            </w:pPr>
            <w:r>
              <w:rPr>
                <w:rFonts w:ascii="宋体" w:hAnsi="宋体" w:eastAsia="宋体"/>
                <w:sz w:val="16"/>
              </w:rPr>
              <w:t>有效提升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C449FAD">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767A50D">
            <w:pPr>
              <w:jc w:val="center"/>
            </w:pPr>
            <w:r>
              <w:rPr>
                <w:rFonts w:ascii="宋体" w:hAnsi="宋体" w:eastAsia="宋体"/>
                <w:sz w:val="16"/>
              </w:rPr>
              <w:t>基本达成目标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A3C5DE9">
            <w:pPr>
              <w:jc w:val="center"/>
            </w:pPr>
            <w:r>
              <w:rPr>
                <w:rFonts w:ascii="宋体" w:hAnsi="宋体" w:eastAsia="宋体"/>
                <w:sz w:val="16"/>
              </w:rPr>
              <w:t>20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03D8D8D">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7CDED99D">
            <w:pPr>
              <w:jc w:val="center"/>
            </w:pPr>
            <w:r>
              <w:rPr>
                <w:rFonts w:ascii="宋体" w:hAnsi="宋体" w:eastAsia="宋体"/>
                <w:sz w:val="16"/>
              </w:rPr>
              <w:t>说明材料,工作资料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F90C6F0">
            <w:pPr>
              <w:jc w:val="center"/>
            </w:pPr>
            <w:r>
              <w:rPr>
                <w:rFonts w:ascii="宋体" w:hAnsi="宋体" w:eastAsia="宋体"/>
                <w:sz w:val="16"/>
              </w:rPr>
              <w:t>有效提升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C4DE6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0E9979">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F2AE727">
            <w:pPr>
              <w:jc w:val="center"/>
            </w:pPr>
          </w:p>
        </w:tc>
      </w:tr>
      <w:tr w14:paraId="640A3B7C">
        <w:tblPrEx>
          <w:tblCellMar>
            <w:top w:w="0" w:type="dxa"/>
            <w:left w:w="108" w:type="dxa"/>
            <w:bottom w:w="0" w:type="dxa"/>
            <w:right w:w="108" w:type="dxa"/>
          </w:tblCellMar>
        </w:tblPrEx>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1BCB74EF"/>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278C9AE">
            <w:pPr>
              <w:jc w:val="center"/>
            </w:pPr>
            <w:r>
              <w:rPr>
                <w:rFonts w:ascii="宋体" w:hAnsi="宋体" w:eastAsia="宋体"/>
                <w:sz w:val="16"/>
              </w:rPr>
              <w:t>满意度指标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0BEBB5A">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17E95A3">
            <w:pPr>
              <w:jc w:val="center"/>
            </w:pPr>
            <w:r>
              <w:rPr>
                <w:rFonts w:ascii="宋体" w:hAnsi="宋体" w:eastAsia="宋体"/>
                <w:sz w:val="16"/>
              </w:rPr>
              <w:t>受益群众满意度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4D856F9">
            <w:pPr>
              <w:jc w:val="center"/>
            </w:pPr>
            <w:r>
              <w:rPr>
                <w:rFonts w:ascii="宋体" w:hAnsi="宋体" w:eastAsia="宋体"/>
                <w:sz w:val="16"/>
              </w:rPr>
              <w:t>&gt;=95%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BEF76A1">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925A1E6">
            <w:pPr>
              <w:jc w:val="center"/>
            </w:pPr>
            <w:r>
              <w:rPr>
                <w:rFonts w:ascii="宋体" w:hAnsi="宋体" w:eastAsia="宋体"/>
                <w:sz w:val="16"/>
              </w:rPr>
              <w:t>95%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1E61553D">
            <w:pPr>
              <w:jc w:val="center"/>
            </w:pPr>
            <w:r>
              <w:rPr>
                <w:rFonts w:ascii="宋体" w:hAnsi="宋体" w:eastAsia="宋体"/>
                <w:sz w:val="16"/>
              </w:rPr>
              <w:t>10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B3EAC00">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2C4F4B55">
            <w:pPr>
              <w:jc w:val="center"/>
            </w:pPr>
            <w:r>
              <w:rPr>
                <w:rFonts w:ascii="宋体" w:hAnsi="宋体" w:eastAsia="宋体"/>
                <w:sz w:val="16"/>
              </w:rPr>
              <w:t>说明材料,工作资料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3C07296">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867F5B">
            <w:pPr>
              <w:jc w:val="center"/>
            </w:pPr>
            <w:r>
              <w:rPr>
                <w:rFonts w:ascii="宋体" w:hAnsi="宋体" w:eastAsia="宋体"/>
                <w:sz w:val="16"/>
              </w:rPr>
              <w:t>105.26%</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63FBD0">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7A4CBDF">
            <w:pPr>
              <w:jc w:val="center"/>
            </w:pPr>
            <w:r>
              <w:rPr>
                <w:rFonts w:ascii="宋体" w:hAnsi="宋体" w:eastAsia="宋体"/>
                <w:sz w:val="16"/>
              </w:rPr>
              <w:t>项目实施较好，受益人员满意度超预期</w:t>
            </w:r>
          </w:p>
        </w:tc>
      </w:tr>
      <w:tr w14:paraId="109812C1">
        <w:tblPrEx>
          <w:tblCellMar>
            <w:top w:w="0" w:type="dxa"/>
            <w:left w:w="108" w:type="dxa"/>
            <w:bottom w:w="0" w:type="dxa"/>
            <w:right w:w="108" w:type="dxa"/>
          </w:tblCellMar>
        </w:tblPrEx>
        <w:tc>
          <w:tcPr>
            <w:tcW w:w="247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532C89">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FEE68D6"/>
        </w:tc>
        <w:tc>
          <w:tcPr>
            <w:tcW w:w="611" w:type="dxa"/>
            <w:tcBorders>
              <w:top w:val="single" w:color="auto" w:sz="10" w:space="0"/>
              <w:left w:val="single" w:color="auto" w:sz="10" w:space="0"/>
              <w:bottom w:val="single" w:color="auto" w:sz="10" w:space="0"/>
              <w:right w:val="single" w:color="auto" w:sz="10" w:space="0"/>
              <w:insideV w:val="single" w:sz="10" w:space="0"/>
            </w:tcBorders>
          </w:tcPr>
          <w:p w14:paraId="14ABE21E"/>
        </w:tc>
        <w:tc>
          <w:tcPr>
            <w:tcW w:w="624" w:type="dxa"/>
            <w:tcBorders>
              <w:top w:val="single" w:color="auto" w:sz="10" w:space="0"/>
              <w:left w:val="single" w:color="auto" w:sz="10" w:space="0"/>
              <w:bottom w:val="single" w:color="auto" w:sz="10" w:space="0"/>
              <w:right w:val="single" w:color="auto" w:sz="10" w:space="0"/>
              <w:insideV w:val="single" w:sz="10" w:space="0"/>
            </w:tcBorders>
          </w:tcPr>
          <w:p w14:paraId="02D2CE51"/>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14:paraId="498AE3FB">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tcPr>
          <w:p w14:paraId="340477AE"/>
        </w:tc>
        <w:tc>
          <w:tcPr>
            <w:tcW w:w="617" w:type="dxa"/>
            <w:tcBorders>
              <w:top w:val="single" w:color="auto" w:sz="10" w:space="0"/>
              <w:left w:val="single" w:color="auto" w:sz="10" w:space="0"/>
              <w:bottom w:val="single" w:color="auto" w:sz="10" w:space="0"/>
              <w:right w:val="single" w:color="auto" w:sz="10" w:space="0"/>
              <w:insideV w:val="single" w:sz="10" w:space="0"/>
            </w:tcBorders>
          </w:tcPr>
          <w:p w14:paraId="5D78288B"/>
        </w:tc>
        <w:tc>
          <w:tcPr>
            <w:tcW w:w="631" w:type="dxa"/>
            <w:tcBorders>
              <w:top w:val="single" w:color="auto" w:sz="10" w:space="0"/>
              <w:left w:val="single" w:color="auto" w:sz="10" w:space="0"/>
              <w:bottom w:val="single" w:color="auto" w:sz="10" w:space="0"/>
              <w:right w:val="single" w:color="auto" w:sz="10" w:space="0"/>
              <w:insideV w:val="single" w:sz="10" w:space="0"/>
            </w:tcBorders>
          </w:tcPr>
          <w:p w14:paraId="4805EA4B"/>
        </w:tc>
        <w:tc>
          <w:tcPr>
            <w:tcW w:w="776" w:type="dxa"/>
            <w:tcBorders>
              <w:top w:val="single" w:color="auto" w:sz="10" w:space="0"/>
              <w:left w:val="single" w:color="auto" w:sz="10" w:space="0"/>
              <w:bottom w:val="single" w:color="auto" w:sz="10" w:space="0"/>
              <w:right w:val="single" w:color="auto" w:sz="10" w:space="0"/>
              <w:insideV w:val="single" w:sz="10" w:space="0"/>
            </w:tcBorders>
          </w:tcPr>
          <w:p w14:paraId="4CE86A8B"/>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6A02CB">
            <w:pPr>
              <w:jc w:val="center"/>
            </w:pPr>
            <w:r>
              <w:rPr>
                <w:rFonts w:ascii="宋体" w:hAnsi="宋体" w:eastAsia="宋体"/>
                <w:sz w:val="16"/>
              </w:rPr>
              <w:t>100.00分</w:t>
            </w:r>
          </w:p>
        </w:tc>
        <w:tc>
          <w:tcPr>
            <w:tcW w:w="631" w:type="dxa"/>
            <w:tcBorders>
              <w:top w:val="single" w:color="auto" w:sz="10" w:space="0"/>
              <w:left w:val="single" w:color="auto" w:sz="10" w:space="0"/>
              <w:bottom w:val="single" w:color="auto" w:sz="10" w:space="0"/>
              <w:right w:val="single" w:color="auto" w:sz="10" w:space="0"/>
              <w:insideV w:val="single" w:sz="10" w:space="0"/>
            </w:tcBorders>
          </w:tcPr>
          <w:p w14:paraId="406AC1C6"/>
        </w:tc>
      </w:tr>
    </w:tbl>
    <w:p w14:paraId="799AE24B">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696"/>
        <w:gridCol w:w="616"/>
        <w:gridCol w:w="616"/>
        <w:gridCol w:w="621"/>
        <w:gridCol w:w="616"/>
        <w:gridCol w:w="621"/>
        <w:gridCol w:w="696"/>
        <w:gridCol w:w="776"/>
        <w:gridCol w:w="696"/>
        <w:gridCol w:w="632"/>
      </w:tblGrid>
      <w:tr w14:paraId="2E66BAFA">
        <w:tblPrEx>
          <w:tblCellMar>
            <w:top w:w="0" w:type="dxa"/>
            <w:left w:w="108" w:type="dxa"/>
            <w:bottom w:w="0" w:type="dxa"/>
            <w:right w:w="108" w:type="dxa"/>
          </w:tblCellMar>
        </w:tblPrEx>
        <w:tc>
          <w:tcPr>
            <w:tcW w:w="8848" w:type="dxa"/>
            <w:gridSpan w:val="14"/>
            <w:vAlign w:val="center"/>
          </w:tcPr>
          <w:p w14:paraId="00875E42">
            <w:pPr>
              <w:jc w:val="center"/>
            </w:pPr>
            <w:r>
              <w:rPr>
                <w:rFonts w:ascii="宋体" w:hAnsi="宋体" w:eastAsia="宋体"/>
                <w:sz w:val="24"/>
              </w:rPr>
              <w:t>项目支出绩效自评表</w:t>
            </w:r>
          </w:p>
        </w:tc>
      </w:tr>
      <w:tr w14:paraId="0268CD82">
        <w:tblPrEx>
          <w:tblCellMar>
            <w:top w:w="0" w:type="dxa"/>
            <w:left w:w="108" w:type="dxa"/>
            <w:bottom w:w="0" w:type="dxa"/>
            <w:right w:w="108" w:type="dxa"/>
          </w:tblCellMar>
        </w:tblPrEx>
        <w:tc>
          <w:tcPr>
            <w:tcW w:w="8848" w:type="dxa"/>
            <w:gridSpan w:val="14"/>
            <w:vAlign w:val="center"/>
          </w:tcPr>
          <w:p w14:paraId="46DD8F1A">
            <w:pPr>
              <w:jc w:val="center"/>
            </w:pPr>
            <w:r>
              <w:rPr>
                <w:rFonts w:ascii="宋体" w:hAnsi="宋体" w:eastAsia="宋体"/>
                <w:sz w:val="24"/>
              </w:rPr>
              <w:t>(2024年度)</w:t>
            </w:r>
          </w:p>
        </w:tc>
      </w:tr>
      <w:tr w14:paraId="7CF177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063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18B9CB">
            <w:pPr>
              <w:jc w:val="center"/>
            </w:pPr>
            <w:r>
              <w:rPr>
                <w:rFonts w:ascii="宋体" w:hAnsi="宋体" w:eastAsia="宋体"/>
                <w:sz w:val="16"/>
              </w:rPr>
              <w:t>文旅局2024年度自治区野外文物保护单位看护人员专项补助经费项目</w:t>
            </w:r>
          </w:p>
        </w:tc>
      </w:tr>
      <w:tr w14:paraId="2E448F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F63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C0E1E2">
            <w:pPr>
              <w:jc w:val="center"/>
            </w:pPr>
            <w:r>
              <w:rPr>
                <w:rFonts w:ascii="宋体" w:hAnsi="宋体" w:eastAsia="宋体"/>
                <w:sz w:val="16"/>
              </w:rPr>
              <w:t>托里县文化体育广播电视和旅游局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6E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E4BEFE">
            <w:pPr>
              <w:jc w:val="center"/>
            </w:pPr>
            <w:r>
              <w:rPr>
                <w:rFonts w:ascii="宋体" w:hAnsi="宋体" w:eastAsia="宋体"/>
                <w:sz w:val="16"/>
              </w:rPr>
              <w:t>托里县文化体育广播电视和旅游局</w:t>
            </w:r>
          </w:p>
        </w:tc>
      </w:tr>
      <w:tr w14:paraId="3460CA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C1A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DA8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E67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0C2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7F9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E24E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1D83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751CD">
            <w:pPr>
              <w:jc w:val="center"/>
            </w:pPr>
            <w:r>
              <w:rPr>
                <w:rFonts w:ascii="宋体" w:hAnsi="宋体" w:eastAsia="宋体"/>
                <w:sz w:val="16"/>
              </w:rPr>
              <w:t>得分</w:t>
            </w:r>
          </w:p>
        </w:tc>
      </w:tr>
      <w:tr w14:paraId="450A99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2E4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B8E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9DFAA">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1EDC9">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F3A0E">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90D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0F7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59B8">
            <w:pPr>
              <w:jc w:val="center"/>
            </w:pPr>
            <w:r>
              <w:rPr>
                <w:rFonts w:ascii="宋体" w:hAnsi="宋体" w:eastAsia="宋体"/>
                <w:sz w:val="16"/>
              </w:rPr>
              <w:t>10.00</w:t>
            </w:r>
          </w:p>
        </w:tc>
      </w:tr>
      <w:tr w14:paraId="3B4230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B0E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321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D5C01">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16BA8">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5D821">
            <w:pPr>
              <w:jc w:val="center"/>
            </w:pPr>
            <w:r>
              <w:rPr>
                <w:rFonts w:ascii="宋体" w:hAnsi="宋体" w:eastAsia="宋体"/>
                <w:sz w:val="16"/>
              </w:rPr>
              <w:t>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2AF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00B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2E3B">
            <w:pPr>
              <w:jc w:val="center"/>
            </w:pPr>
            <w:r>
              <w:rPr>
                <w:rFonts w:ascii="宋体" w:hAnsi="宋体" w:eastAsia="宋体"/>
                <w:sz w:val="16"/>
              </w:rPr>
              <w:t>—</w:t>
            </w:r>
          </w:p>
        </w:tc>
      </w:tr>
      <w:tr w14:paraId="4AAEE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586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8C65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B32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2C9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486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BF9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70E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724E">
            <w:pPr>
              <w:jc w:val="center"/>
            </w:pPr>
            <w:r>
              <w:rPr>
                <w:rFonts w:ascii="宋体" w:hAnsi="宋体" w:eastAsia="宋体"/>
                <w:sz w:val="16"/>
              </w:rPr>
              <w:t>—</w:t>
            </w:r>
          </w:p>
        </w:tc>
      </w:tr>
      <w:tr w14:paraId="36B205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76E3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9611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F9ACA9">
            <w:pPr>
              <w:jc w:val="center"/>
            </w:pPr>
            <w:r>
              <w:rPr>
                <w:rFonts w:ascii="宋体" w:hAnsi="宋体" w:eastAsia="宋体"/>
                <w:sz w:val="16"/>
              </w:rPr>
              <w:t>实际完成情况</w:t>
            </w:r>
          </w:p>
        </w:tc>
      </w:tr>
      <w:tr w14:paraId="42B2E6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002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63B01A">
            <w:pPr>
              <w:jc w:val="both"/>
            </w:pPr>
            <w:r>
              <w:rPr>
                <w:rFonts w:ascii="宋体" w:hAnsi="宋体" w:eastAsia="宋体"/>
                <w:sz w:val="16"/>
              </w:rPr>
              <w:t>2024年项目资金9.6万元，用于4名野外看护人员1-12月劳务费，平均每人每月0.2万元，保障2处文物保护单位免受破坏，通过野外文物看护人员的努力，推动非物质文化遗产的保护，确保野外文物的绝对安全，同时激励文物考古工作者投身野外工作，提高他们的工作积极性和责任感，增强他们的工作安全感和幸福感。管理人员对文物管护情况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8AEC32">
            <w:pPr>
              <w:jc w:val="both"/>
            </w:pPr>
            <w:r>
              <w:rPr>
                <w:rFonts w:ascii="宋体" w:hAnsi="宋体" w:eastAsia="宋体"/>
                <w:sz w:val="16"/>
              </w:rPr>
              <w:t>2024年项目资金9.6万元，用于4名野外看护人员1-12月劳务费，平均每人每月0.2万元，保障2处文物保护单位免受破坏，通过野外文物看护人员的努力，推动非物质文化遗产的保护，确保野外文物的绝对安全，同时激励文物考古工作者投身野外工作，提高他们的工作积极性和责任感，增强他们的工作安全感和幸福感。管理人员对文物管护情况满意度95%。</w:t>
            </w:r>
          </w:p>
        </w:tc>
      </w:tr>
      <w:tr w14:paraId="6E268A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A908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8E0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ADE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DD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CCF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8C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72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D93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CFB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8F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E8D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AF0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B5E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6BA4">
            <w:pPr>
              <w:jc w:val="center"/>
            </w:pPr>
            <w:r>
              <w:rPr>
                <w:rFonts w:ascii="宋体" w:hAnsi="宋体" w:eastAsia="宋体"/>
                <w:sz w:val="16"/>
              </w:rPr>
              <w:t>偏差原因分析及改进措施</w:t>
            </w:r>
          </w:p>
        </w:tc>
      </w:tr>
      <w:tr w14:paraId="27CA40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5EF6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9B2D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FE51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36B06">
            <w:pPr>
              <w:jc w:val="center"/>
            </w:pPr>
            <w:r>
              <w:rPr>
                <w:rFonts w:ascii="宋体" w:hAnsi="宋体" w:eastAsia="宋体"/>
                <w:sz w:val="16"/>
              </w:rPr>
              <w:t>文物看护人员数量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A422">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06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C15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C9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2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39C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4231">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B5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1AF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CA92">
            <w:pPr>
              <w:jc w:val="center"/>
            </w:pPr>
          </w:p>
        </w:tc>
      </w:tr>
      <w:tr w14:paraId="0893C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BC5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23F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A18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D889">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07AE9">
            <w:pPr>
              <w:jc w:val="center"/>
            </w:pPr>
            <w:r>
              <w:rPr>
                <w:rFonts w:ascii="宋体" w:hAnsi="宋体" w:eastAsia="宋体"/>
                <w:sz w:val="16"/>
              </w:rPr>
              <w:t>&gt;=12个月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626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6BA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AA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33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E1A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0F1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BC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ED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D6BC4">
            <w:pPr>
              <w:jc w:val="center"/>
            </w:pPr>
          </w:p>
        </w:tc>
      </w:tr>
      <w:tr w14:paraId="773DB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9E3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473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D01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5193">
            <w:pPr>
              <w:jc w:val="center"/>
            </w:pPr>
            <w:r>
              <w:rPr>
                <w:rFonts w:ascii="宋体" w:hAnsi="宋体" w:eastAsia="宋体"/>
                <w:sz w:val="16"/>
              </w:rPr>
              <w:t>文物保护单位数量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21AC">
            <w:pPr>
              <w:jc w:val="center"/>
            </w:pPr>
            <w:r>
              <w:rPr>
                <w:rFonts w:ascii="宋体" w:hAnsi="宋体" w:eastAsia="宋体"/>
                <w:sz w:val="16"/>
              </w:rPr>
              <w:t>&gt;=2处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E2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1F5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4B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A8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B91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9A98">
            <w:pPr>
              <w:jc w:val="center"/>
            </w:pPr>
            <w:r>
              <w:rPr>
                <w:rFonts w:ascii="宋体" w:hAnsi="宋体" w:eastAsia="宋体"/>
                <w:sz w:val="16"/>
              </w:rPr>
              <w:t>=2处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63E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50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94C9D">
            <w:pPr>
              <w:jc w:val="center"/>
            </w:pPr>
          </w:p>
        </w:tc>
      </w:tr>
      <w:tr w14:paraId="7AC9FE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E4F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27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17E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23CD">
            <w:pPr>
              <w:jc w:val="center"/>
            </w:pPr>
            <w:r>
              <w:rPr>
                <w:rFonts w:ascii="宋体" w:hAnsi="宋体" w:eastAsia="宋体"/>
                <w:sz w:val="16"/>
              </w:rPr>
              <w:t>全县补助覆盖率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4C6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49D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667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03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30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EF774">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5C81">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2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3FE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3CF5">
            <w:pPr>
              <w:jc w:val="center"/>
            </w:pPr>
          </w:p>
        </w:tc>
      </w:tr>
      <w:tr w14:paraId="502C5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56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D93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D5A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5E80">
            <w:pPr>
              <w:jc w:val="center"/>
            </w:pPr>
            <w:r>
              <w:rPr>
                <w:rFonts w:ascii="宋体" w:hAnsi="宋体" w:eastAsia="宋体"/>
                <w:sz w:val="16"/>
              </w:rPr>
              <w:t>补助发放时间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E68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62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EDF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A7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2D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AD70">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219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5D6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7C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6784">
            <w:pPr>
              <w:jc w:val="center"/>
            </w:pPr>
          </w:p>
        </w:tc>
      </w:tr>
      <w:tr w14:paraId="69933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661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6F3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E7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40F9">
            <w:pPr>
              <w:jc w:val="center"/>
            </w:pPr>
            <w:r>
              <w:rPr>
                <w:rFonts w:ascii="宋体" w:hAnsi="宋体" w:eastAsia="宋体"/>
                <w:sz w:val="16"/>
              </w:rPr>
              <w:t>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DD6A">
            <w:pPr>
              <w:jc w:val="center"/>
            </w:pPr>
            <w:r>
              <w:rPr>
                <w:rFonts w:ascii="宋体" w:hAnsi="宋体" w:eastAsia="宋体"/>
                <w:sz w:val="16"/>
              </w:rPr>
              <w:t>&lt;=2000元/人·月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EC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91B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2F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B2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38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D194">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A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9F8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A5AA">
            <w:pPr>
              <w:jc w:val="center"/>
            </w:pPr>
          </w:p>
        </w:tc>
      </w:tr>
      <w:tr w14:paraId="4396B6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7EC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0F62A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3223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CD93">
            <w:pPr>
              <w:jc w:val="center"/>
            </w:pPr>
            <w:r>
              <w:rPr>
                <w:rFonts w:ascii="宋体" w:hAnsi="宋体" w:eastAsia="宋体"/>
                <w:sz w:val="16"/>
              </w:rPr>
              <w:t>文物保护率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85B6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64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065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C2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25B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A40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20036">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21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22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B74D">
            <w:pPr>
              <w:jc w:val="center"/>
            </w:pPr>
          </w:p>
        </w:tc>
      </w:tr>
      <w:tr w14:paraId="7567C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246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009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8E8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1B17">
            <w:pPr>
              <w:jc w:val="center"/>
            </w:pPr>
            <w:r>
              <w:rPr>
                <w:rFonts w:ascii="宋体" w:hAnsi="宋体" w:eastAsia="宋体"/>
                <w:sz w:val="16"/>
              </w:rPr>
              <w:t>提升社会公众文物保护意识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0F8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59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515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07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DDB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DF4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87C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F8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67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42DE">
            <w:pPr>
              <w:jc w:val="center"/>
            </w:pPr>
          </w:p>
        </w:tc>
      </w:tr>
      <w:tr w14:paraId="595DC6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AA4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2B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700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5181">
            <w:pPr>
              <w:jc w:val="center"/>
            </w:pPr>
            <w:r>
              <w:rPr>
                <w:rFonts w:ascii="宋体" w:hAnsi="宋体" w:eastAsia="宋体"/>
                <w:sz w:val="16"/>
              </w:rPr>
              <w:t>管理人员对文物管护情况满意度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3F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1DC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39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EE2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66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9ECD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E2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CC9B">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88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D8E0">
            <w:pPr>
              <w:jc w:val="center"/>
            </w:pPr>
            <w:r>
              <w:rPr>
                <w:rFonts w:ascii="宋体" w:hAnsi="宋体" w:eastAsia="宋体"/>
                <w:sz w:val="16"/>
              </w:rPr>
              <w:t>项目实施较好，受益人员满意度超预期</w:t>
            </w:r>
          </w:p>
        </w:tc>
      </w:tr>
      <w:tr w14:paraId="2C9D3AA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7170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5660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48B2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A0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F8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E125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AA15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F7B2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290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7CB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D4A06C"/>
        </w:tc>
      </w:tr>
    </w:tbl>
    <w:p w14:paraId="53EFBB5E">
      <w:r>
        <w:br w:type="page"/>
      </w:r>
    </w:p>
    <w:p w14:paraId="31F42552">
      <w:pPr>
        <w:spacing w:line="640" w:lineRule="exact"/>
        <w:ind w:firstLine="640"/>
        <w:jc w:val="both"/>
        <w:outlineLvl w:val="2"/>
      </w:pPr>
      <w:r>
        <w:rPr>
          <w:rFonts w:ascii="黑体" w:hAnsi="黑体" w:eastAsia="黑体"/>
          <w:sz w:val="32"/>
        </w:rPr>
        <w:t>十二、其他需说明的事项</w:t>
      </w:r>
    </w:p>
    <w:p w14:paraId="0CAEE7A1">
      <w:pPr>
        <w:spacing w:line="580" w:lineRule="exact"/>
        <w:ind w:firstLine="640"/>
        <w:jc w:val="both"/>
      </w:pPr>
      <w:r>
        <w:rPr>
          <w:rFonts w:ascii="仿宋_GB2312" w:hAnsi="仿宋_GB2312" w:eastAsia="仿宋_GB2312"/>
          <w:b w:val="0"/>
          <w:sz w:val="32"/>
        </w:rPr>
        <w:t>本年本单位不予公开项目1个，全年预算数33.97万元，全年执行数33.97万元。</w:t>
      </w:r>
    </w:p>
    <w:p w14:paraId="47FB4599">
      <w:r>
        <w:br w:type="page"/>
      </w:r>
    </w:p>
    <w:p w14:paraId="0620F31B">
      <w:pPr>
        <w:spacing w:line="240" w:lineRule="auto"/>
        <w:jc w:val="center"/>
        <w:outlineLvl w:val="1"/>
      </w:pPr>
      <w:r>
        <w:rPr>
          <w:rFonts w:ascii="黑体" w:hAnsi="黑体" w:eastAsia="黑体"/>
          <w:sz w:val="32"/>
        </w:rPr>
        <w:t>第三部分 专业名词解释</w:t>
      </w:r>
    </w:p>
    <w:p w14:paraId="236F34C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43603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8F895D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6495CA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35B83B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4A064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6E62FE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1E2A59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EBF53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2EED7C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797A00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979567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730B9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09A786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6C781A5">
      <w:r>
        <w:br w:type="page"/>
      </w:r>
    </w:p>
    <w:p w14:paraId="11DA82E8">
      <w:pPr>
        <w:spacing w:line="240" w:lineRule="auto"/>
        <w:jc w:val="center"/>
        <w:outlineLvl w:val="1"/>
      </w:pPr>
      <w:r>
        <w:rPr>
          <w:rFonts w:ascii="黑体" w:hAnsi="黑体" w:eastAsia="黑体"/>
          <w:sz w:val="32"/>
        </w:rPr>
        <w:t>第四部分 部门决算报表（见附表）</w:t>
      </w:r>
    </w:p>
    <w:p w14:paraId="205609DA">
      <w:pPr>
        <w:spacing w:line="240" w:lineRule="auto"/>
        <w:ind w:firstLine="640"/>
        <w:jc w:val="both"/>
      </w:pPr>
      <w:r>
        <w:rPr>
          <w:rFonts w:ascii="仿宋_GB2312" w:hAnsi="仿宋_GB2312" w:eastAsia="仿宋_GB2312"/>
          <w:b w:val="0"/>
          <w:sz w:val="32"/>
        </w:rPr>
        <w:t>一、《收入支出决算总表》</w:t>
      </w:r>
    </w:p>
    <w:p w14:paraId="2A4C7F57">
      <w:pPr>
        <w:spacing w:line="240" w:lineRule="auto"/>
        <w:ind w:firstLine="640"/>
        <w:jc w:val="both"/>
      </w:pPr>
      <w:r>
        <w:rPr>
          <w:rFonts w:ascii="仿宋_GB2312" w:hAnsi="仿宋_GB2312" w:eastAsia="仿宋_GB2312"/>
          <w:b w:val="0"/>
          <w:sz w:val="32"/>
        </w:rPr>
        <w:t>二、《收入决算表》</w:t>
      </w:r>
    </w:p>
    <w:p w14:paraId="7E8DCF77">
      <w:pPr>
        <w:spacing w:line="240" w:lineRule="auto"/>
        <w:ind w:firstLine="640"/>
        <w:jc w:val="both"/>
      </w:pPr>
      <w:r>
        <w:rPr>
          <w:rFonts w:ascii="仿宋_GB2312" w:hAnsi="仿宋_GB2312" w:eastAsia="仿宋_GB2312"/>
          <w:b w:val="0"/>
          <w:sz w:val="32"/>
        </w:rPr>
        <w:t>三、《支出决算表》</w:t>
      </w:r>
    </w:p>
    <w:p w14:paraId="5C68BAAB">
      <w:pPr>
        <w:spacing w:line="240" w:lineRule="auto"/>
        <w:ind w:firstLine="640"/>
        <w:jc w:val="both"/>
      </w:pPr>
      <w:r>
        <w:rPr>
          <w:rFonts w:ascii="仿宋_GB2312" w:hAnsi="仿宋_GB2312" w:eastAsia="仿宋_GB2312"/>
          <w:b w:val="0"/>
          <w:sz w:val="32"/>
        </w:rPr>
        <w:t>四、《财政拨款收入支出决算总表》</w:t>
      </w:r>
    </w:p>
    <w:p w14:paraId="51953F33">
      <w:pPr>
        <w:spacing w:line="240" w:lineRule="auto"/>
        <w:ind w:firstLine="640"/>
        <w:jc w:val="both"/>
      </w:pPr>
      <w:r>
        <w:rPr>
          <w:rFonts w:ascii="仿宋_GB2312" w:hAnsi="仿宋_GB2312" w:eastAsia="仿宋_GB2312"/>
          <w:b w:val="0"/>
          <w:sz w:val="32"/>
        </w:rPr>
        <w:t>五、《一般公共预算财政拨款支出决算表》</w:t>
      </w:r>
    </w:p>
    <w:p w14:paraId="3E87EE24">
      <w:pPr>
        <w:spacing w:line="240" w:lineRule="auto"/>
        <w:ind w:firstLine="640"/>
        <w:jc w:val="both"/>
      </w:pPr>
      <w:r>
        <w:rPr>
          <w:rFonts w:ascii="仿宋_GB2312" w:hAnsi="仿宋_GB2312" w:eastAsia="仿宋_GB2312"/>
          <w:b w:val="0"/>
          <w:sz w:val="32"/>
        </w:rPr>
        <w:t>六、《一般公共预算财政拨款基本支出决算表》</w:t>
      </w:r>
    </w:p>
    <w:p w14:paraId="1F7F0E96">
      <w:pPr>
        <w:spacing w:line="240" w:lineRule="auto"/>
        <w:ind w:firstLine="640"/>
        <w:jc w:val="both"/>
      </w:pPr>
      <w:r>
        <w:rPr>
          <w:rFonts w:ascii="仿宋_GB2312" w:hAnsi="仿宋_GB2312" w:eastAsia="仿宋_GB2312"/>
          <w:b w:val="0"/>
          <w:sz w:val="32"/>
        </w:rPr>
        <w:t>七、《政府性基金预算财政拨款收入支出决算表》</w:t>
      </w:r>
    </w:p>
    <w:p w14:paraId="73B823DF">
      <w:pPr>
        <w:spacing w:line="240" w:lineRule="auto"/>
        <w:ind w:firstLine="640"/>
        <w:jc w:val="both"/>
      </w:pPr>
      <w:r>
        <w:rPr>
          <w:rFonts w:ascii="仿宋_GB2312" w:hAnsi="仿宋_GB2312" w:eastAsia="仿宋_GB2312"/>
          <w:b w:val="0"/>
          <w:sz w:val="32"/>
        </w:rPr>
        <w:t>八、《国有资本经营预算财政拨款收入支出决算表》</w:t>
      </w:r>
    </w:p>
    <w:p w14:paraId="00A4AB6F">
      <w:pPr>
        <w:spacing w:line="240" w:lineRule="auto"/>
        <w:ind w:firstLine="640"/>
        <w:jc w:val="both"/>
      </w:pPr>
      <w:r>
        <w:rPr>
          <w:rFonts w:ascii="仿宋_GB2312" w:hAnsi="仿宋_GB2312" w:eastAsia="仿宋_GB2312"/>
          <w:b w:val="0"/>
          <w:sz w:val="32"/>
        </w:rPr>
        <w:t>九、《财政拨款“三公”经费支出决算表》</w:t>
      </w:r>
    </w:p>
    <w:p w14:paraId="50498FB6">
      <w:pPr>
        <w:spacing w:line="240" w:lineRule="auto"/>
        <w:ind w:firstLine="640"/>
        <w:jc w:val="both"/>
      </w:pPr>
    </w:p>
    <w:p w14:paraId="1DF7C836">
      <w:pPr>
        <w:spacing w:line="240" w:lineRule="auto"/>
        <w:ind w:firstLine="640"/>
        <w:jc w:val="both"/>
      </w:pPr>
    </w:p>
    <w:p w14:paraId="16A8B96E">
      <w:pPr>
        <w:spacing w:line="240" w:lineRule="auto"/>
        <w:ind w:firstLine="640"/>
        <w:jc w:val="both"/>
      </w:pPr>
    </w:p>
    <w:p w14:paraId="17CDF8AC">
      <w:pPr>
        <w:spacing w:line="240" w:lineRule="auto"/>
        <w:ind w:firstLine="640"/>
        <w:jc w:val="both"/>
      </w:pPr>
    </w:p>
    <w:p w14:paraId="5BD9FA9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CF429A-D551-4E03-8C8E-B7CD7B3AB9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93EE3DE-E20A-450E-B754-650297D0F52E}"/>
  </w:font>
  <w:font w:name="仿宋_GB2312">
    <w:panose1 w:val="02010609030101010101"/>
    <w:charset w:val="86"/>
    <w:family w:val="modern"/>
    <w:pitch w:val="default"/>
    <w:sig w:usb0="00000001" w:usb1="080E0000" w:usb2="00000000" w:usb3="00000000" w:csb0="00040000" w:csb1="00000000"/>
    <w:embedRegular r:id="rId3" w:fontKey="{30FFD1B6-1DC4-4AC6-A251-8EA5E8FB8013}"/>
  </w:font>
  <w:font w:name="楷体_GB2312">
    <w:panose1 w:val="02010609030101010101"/>
    <w:charset w:val="86"/>
    <w:family w:val="auto"/>
    <w:pitch w:val="default"/>
    <w:sig w:usb0="00000001" w:usb1="080E0000" w:usb2="00000000" w:usb3="00000000" w:csb0="00040000" w:csb1="00000000"/>
    <w:embedRegular r:id="rId4" w:fontKey="{35AF2331-9AA3-43ED-8F92-8B010AD4145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582967"/>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3364ED"/>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dbd87a22-7b90-4f7b-8b37-d103ac7f2b38</errorID>
      <errorWord>构</errorWord>
      <group>L1_Word</group>
      <groupName>字词问题</groupName>
      <ability>L2_Typo</ability>
      <abilityName>字词错误</abilityName>
      <candidateList>
        <item>构建</item>
      </candidateList>
      <explain/>
      <paraID>6D8049A7</paraID>
      <start>44</start>
      <end>46</end>
      <status>modified</status>
      <modifiedWord>构建</modifiedWord>
      <trackRevisions>false</trackRevisions>
    </reviewItem>
    <reviewItem>
      <errorID>12ad319d-e6b6-4787-9607-c4efe6371d3b</errorID>
      <errorWord>工</errorWord>
      <group>L1_Grammar</group>
      <groupName>语法问题</groupName>
      <ability>L2_Order</ability>
      <abilityName>语序不当</abilityName>
      <candidateList>
        <item>保护工</item>
      </candidateList>
      <explain>句子可能没有遵循时空、逻辑顺序，或者介词、关联词等位置不当。</explain>
      <paraID>35F4D15B</paraID>
      <start>62</start>
      <end>65</end>
      <status>modified</status>
      <modifiedWord>保护工</modifiedWord>
      <trackRevisions>false</trackRevisions>
    </reviewItem>
    <reviewItem>
      <errorID>1b5c9a33-938e-4a59-bccf-c6bd7c434031</errorID>
      <errorWord>文化润疆工程</errorWord>
      <group>L1_Other</group>
      <groupName>其他问题</groupName>
      <ability>L2_UserTypo</ability>
      <abilityName>自定义错误</abilityName>
      <candidateList>
        <item>文化润疆工作</item>
      </candidateList>
      <explain>来自自定义错词库。</explain>
      <paraID>272C156B</paraID>
      <start>110</start>
      <end>116</end>
      <status>modified</status>
      <modifiedWord>文化润疆工作</modifiedWord>
      <trackRevisions>false</trackRevisions>
    </reviewItem>
    <reviewItem>
      <errorID>391510ff-dfcf-4940-b6ab-f64587da1a7c</errorID>
      <errorWord>八项规定</errorWord>
      <group>L1_Sensitive</group>
      <groupName>敏感问题</groupName>
      <ability>L2_UserSensitive</ability>
      <abilityName>自定义敏感词</abilityName>
      <candidateList/>
      <explain>来自自定义敏感词库。</explain>
      <paraID>294F1B29</paraID>
      <start>58</start>
      <end>62</end>
      <status>unmodified</status>
      <modifiedWord/>
      <trackRevisions>false</trackRevisions>
    </reviewItem>
    <reviewItem>
      <errorID>45438fff-4c86-48d5-b1fd-6ec02bd806b2</errorID>
      <errorWord>八项规定</errorWord>
      <group>L1_Sensitive</group>
      <groupName>敏感问题</groupName>
      <ability>L2_UserSensitive</ability>
      <abilityName>自定义敏感词</abilityName>
      <candidateList/>
      <explain>来自自定义敏感词库。</explain>
      <paraID>294F1B29</paraID>
      <start>247</start>
      <end>251</end>
      <status>unmodified</status>
      <modifiedWord/>
      <trackRevisions>false</trackRevisions>
    </reviewItem>
    <reviewItem>
      <errorID>98b25e23-0c1e-433a-8054-5a4c7049ff21</errorID>
      <errorWord>建设建设</errorWord>
      <group>L1_Word</group>
      <groupName>字词问题</groupName>
      <ability>L2_Typo</ability>
      <abilityName>字词错误</abilityName>
      <candidateList>
        <item>建设</item>
      </candidateList>
      <explain>〈动〉创立新事业；增加新设施：经济～｜～家园｜～现代化强国◇组织～｜思想～。</explain>
      <paraID>3008F71B</paraID>
      <start>76</start>
      <end>78</end>
      <status>modified</status>
      <modifiedWord>建设</modifiedWord>
      <trackRevisions>false</trackRevisions>
    </reviewItem>
    <reviewItem>
      <errorID>345ba6aa-f14b-4098-87ef-f7cddad754b9</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3008F71B</paraID>
      <start>347</start>
      <end>348</end>
      <status>unmodified</status>
      <modifiedWord/>
      <trackRevisions>false</trackRevisions>
    </reviewItem>
    <reviewItem>
      <errorID>157fcbea-5e30-4c78-81c7-13d0c2dbce3d</errorID>
      <errorWord>建设建设</errorWord>
      <group>L1_Word</group>
      <groupName>字词问题</groupName>
      <ability>L2_Typo</ability>
      <abilityName>字词错误</abilityName>
      <candidateList>
        <item>建设</item>
      </candidateList>
      <explain>〈动〉创立新事业；增加新设施：经济～｜～家园｜～现代化强国◇组织～｜思想～。</explain>
      <paraID> E53BA2D</paraID>
      <start>76</start>
      <end>78</end>
      <status>modified</status>
      <modifiedWord>建设</modifiedWord>
      <trackRevisions>false</trackRevisions>
    </reviewItem>
    <reviewItem>
      <errorID>b2ecfbcb-1a3d-4ab8-97d5-c159a1b55550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E53BA2D</paraID>
      <start>347</start>
      <end>348</end>
      <status>unmodified</status>
      <modifiedWord/>
      <trackRevisions>false</trackRevisions>
    </reviewItem>
    <reviewItem>
      <errorID>b6850827-b81e-4fe7-8434-f963d51a0c91</errorID>
      <errorWord>化债</errorWord>
      <group>L1_Sensitive</group>
      <groupName>敏感问题</groupName>
      <ability>L2_UserSensitive</ability>
      <abilityName>自定义敏感词</abilityName>
      <candidateList/>
      <explain>来自自定义敏感词库。</explain>
      <paraID>7A2B1E3F</paraID>
      <start>18</start>
      <end>20</end>
      <status>unmodified</status>
      <modifiedWord/>
      <trackRevisions>false</trackRevisions>
    </reviewItem>
    <reviewItem>
      <errorID>2095caa7-6126-4b1d-9472-5a90dc43e81d</errorID>
      <errorWord>化债</errorWord>
      <group>L1_Sensitive</group>
      <groupName>敏感问题</groupName>
      <ability>L2_UserSensitive</ability>
      <abilityName>自定义敏感词</abilityName>
      <candidateList/>
      <explain>来自自定义敏感词库。</explain>
      <paraID>7A2B1E3F</paraID>
      <start>48</start>
      <end>50</end>
      <status>unmodified</status>
      <modifiedWord/>
      <trackRevisions>false</trackRevisions>
    </reviewItem>
    <reviewItem>
      <errorID>02ada9d5-4eae-4e6d-ab0f-05e97c26bdc5</errorID>
      <errorWord>化债</errorWord>
      <group>L1_Sensitive</group>
      <groupName>敏感问题</groupName>
      <ability>L2_UserSensitive</ability>
      <abilityName>自定义敏感词</abilityName>
      <candidateList/>
      <explain>来自自定义敏感词库。</explain>
      <paraID>633C7906</paraID>
      <start>74</start>
      <end>76</end>
      <status>unmodified</status>
      <modifiedWord/>
      <trackRevisions>false</trackRevisions>
    </reviewItem>
    <reviewItem>
      <errorID>181a1070-1eb0-450b-a982-de38db1247d0</errorID>
      <errorWord>化债</errorWord>
      <group>L1_Sensitive</group>
      <groupName>敏感问题</groupName>
      <ability>L2_UserSensitive</ability>
      <abilityName>自定义敏感词</abilityName>
      <candidateList/>
      <explain>来自自定义敏感词库。</explain>
      <paraID>633C7906</paraID>
      <start>81</start>
      <end>83</end>
      <status>unmodified</status>
      <modifiedWord/>
      <trackRevisions>false</trackRevisions>
    </reviewItem>
    <reviewItem>
      <errorID>70b2d5f9-b267-4431-8fb7-db757d142116</errorID>
      <errorWord>群众对</errorWord>
      <group>L1_Word</group>
      <groupName>字词问题</groupName>
      <ability>L2_Typo</ability>
      <abilityName>字词错误</abilityName>
      <candidateList>
        <item>群众</item>
      </candidateList>
      <explain>〈名〉❶泛指人民大众：～大会｜深入～｜听取～的意见。❷指没有加入共产党、共青团组织的人。❸指不担任领导职务的人。</explain>
      <paraID>633C7906</paraID>
      <start>163</start>
      <end>165</end>
      <status>modified</status>
      <modifiedWord>群众</modifiedWord>
      <trackRevisions>false</trackRevisions>
    </reviewItem>
    <reviewItem>
      <errorID>278d57d7-ee8e-482d-9e3e-5800efa1f56c</errorID>
      <errorWord>化债</errorWord>
      <group>L1_Sensitive</group>
      <groupName>敏感问题</groupName>
      <ability>L2_UserSensitive</ability>
      <abilityName>自定义敏感词</abilityName>
      <candidateList/>
      <explain>来自自定义敏感词库。</explain>
      <paraID>550CB1B5</paraID>
      <start>0</start>
      <end>2</end>
      <status>unmodified</status>
      <modifiedWord/>
      <trackRevisions>false</trackRevisions>
    </reviewItem>
    <reviewItem>
      <errorID>e5fd9ebd-7c59-4c61-8d29-e763c1ca960e</errorID>
      <errorWord>化债</errorWord>
      <group>L1_Sensitive</group>
      <groupName>敏感问题</groupName>
      <ability>L2_UserSensitive</ability>
      <abilityName>自定义敏感词</abilityName>
      <candidateList/>
      <explain>来自自定义敏感词库。</explain>
      <paraID>58A53D8A</paraID>
      <start>2</start>
      <end>4</end>
      <status>unmodified</status>
      <modifiedWord/>
      <trackRevisions>false</trackRevisions>
    </reviewItem>
    <reviewItem>
      <errorID>6cbe1702-667d-40fa-b00b-a21d39e2da0e</errorID>
      <errorWord>化债</errorWord>
      <group>L1_Sensitive</group>
      <groupName>敏感问题</groupName>
      <ability>L2_UserSensitive</ability>
      <abilityName>自定义敏感词</abilityName>
      <candidateList/>
      <explain>来自自定义敏感词库。</explain>
      <paraID>36D1F026</paraID>
      <start>0</start>
      <end>2</end>
      <status>unmodified</status>
      <modifiedWord/>
      <trackRevisions>false</trackRevisions>
    </reviewItem>
    <reviewItem>
      <errorID>adf8f606-10bd-4408-9426-9f2bf2c860c6</errorID>
      <errorWord>化债</errorWord>
      <group>L1_Sensitive</group>
      <groupName>敏感问题</groupName>
      <ability>L2_UserSensitive</ability>
      <abilityName>自定义敏感词</abilityName>
      <candidateList/>
      <explain>来自自定义敏感词库。</explain>
      <paraID>5E2C8433</paraID>
      <start>0</start>
      <end>2</end>
      <status>unmodified</status>
      <modifiedWord/>
      <trackRevisions>false</trackRevisions>
    </reviewItem>
    <reviewItem>
      <errorID>0b2b41c5-45c1-43a4-bf96-941c3d2d93ce</errorID>
      <errorWord>提供其</errorWord>
      <group>L1_Word</group>
      <groupName>字词问题</groupName>
      <ability>L2_Typo</ability>
      <abilityName>字词错误</abilityName>
      <candidateList>
        <item>提供</item>
      </candidateList>
      <explain/>
      <paraID>129CC82D</paraID>
      <start>99</start>
      <end>101</end>
      <status>modified</status>
      <modifiedWord>提供</modifiedWord>
      <trackRevisions>false</trackRevisions>
    </reviewItem>
    <reviewItem>
      <errorID>9f1adfb2-0260-444a-b9df-2f7a974deba3</errorID>
      <errorWord>提供其</errorWord>
      <group>L1_Word</group>
      <groupName>字词问题</groupName>
      <ability>L2_Typo</ability>
      <abilityName>字词错误</abilityName>
      <candidateList>
        <item>提供</item>
      </candidateList>
      <explain/>
      <paraID>68C92369</paraID>
      <start>99</start>
      <end>101</end>
      <status>modified</status>
      <modifiedWord>提供</modifiedWord>
      <trackRevisions>false</trackRevisions>
    </reviewItem>
    <reviewItem>
      <errorID>60bd591a-376f-48f1-869f-87b462577e2d</errorID>
      <errorWord>积极度</errorWord>
      <group>L1_Word</group>
      <groupName>字词问题</groupName>
      <ability>L2_Typo</ability>
      <abilityName>字词错误</abilityName>
      <candidateList>
        <item>积极性</item>
      </candidateList>
      <explain/>
      <paraID>73E707D7</paraID>
      <start>6</start>
      <end>9</end>
      <status>modified</status>
      <modifiedWord>积极性</modifiedWord>
      <trackRevisions>false</trackRevisions>
    </reviewItem>
    <reviewItem>
      <errorID>45acd8ff-fb8d-4bdf-a43c-e52b0c008273</errorID>
      <errorWord>构健</errorWord>
      <group>L1_Word</group>
      <groupName>字词问题</groupName>
      <ability>L2_Typo</ability>
      <abilityName>字词错误</abilityName>
      <candidateList>
        <item>构建</item>
      </candidateList>
      <explain/>
      <paraID>74045931</paraID>
      <start>125</start>
      <end>127</end>
      <status>modified</status>
      <modifiedWord>构建</modifiedWord>
      <trackRevisions>false</trackRevisions>
    </reviewItem>
    <reviewItem>
      <errorID>e21277e4-3dbb-4af1-a7a3-35f1ee938c02</errorID>
      <errorWord>构健</errorWord>
      <group>L1_Word</group>
      <groupName>字词问题</groupName>
      <ability>L2_Typo</ability>
      <abilityName>字词错误</abilityName>
      <candidateList>
        <item>构建</item>
      </candidateList>
      <explain/>
      <paraID>6A035B2F</paraID>
      <start>125</start>
      <end>127</end>
      <status>modified</status>
      <modifiedWord>构建</modifiedWord>
      <trackRevisions>false</trackRevisions>
    </reviewItem>
    <reviewItem>
      <errorID>8efda7a6-5377-4cc3-bd87-7a6a2cd10288</errorID>
      <errorWord>边境</errorWord>
      <group>L1_Sensitive</group>
      <groupName>敏感问题</groupName>
      <ability>L2_UserSensitive</ability>
      <abilityName>自定义敏感词</abilityName>
      <candidateList/>
      <explain>来自自定义敏感词库。</explain>
      <paraID>5898C001</paraID>
      <start>101</start>
      <end>103</end>
      <status>unmodified</status>
      <modifiedWord/>
      <trackRevisions>false</trackRevisions>
    </reviewItem>
    <reviewItem>
      <errorID>9fdb35f2-a5aa-4757-89b9-8ce17b0fd0a7</errorID>
      <errorWord>边境</errorWord>
      <group>L1_Sensitive</group>
      <groupName>敏感问题</groupName>
      <ability>L2_UserSensitive</ability>
      <abilityName>自定义敏感词</abilityName>
      <candidateList/>
      <explain>来自自定义敏感词库。</explain>
      <paraID>64BC60C7</paraID>
      <start>101</start>
      <end>103</end>
      <status>unmodified</status>
      <modifiedWord/>
      <trackRevisions>false</trackRevisions>
    </reviewItem>
    <reviewItem>
      <errorID>9f125023-fb5f-4f81-a944-8301ea61c68c</errorID>
      <errorWord>是</errorWord>
      <group>L1_Word</group>
      <groupName>字词问题</groupName>
      <ability>L2_Typo</ability>
      <abilityName>字词错误</abilityName>
      <candidateList>
        <item>时</item>
      </candidateList>
      <explain>存在发音相同字词的误用。</explain>
      <paraID>  531D82</paraID>
      <start>11</start>
      <end>12</end>
      <status>modified</status>
      <modifiedWord>时</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d8a3af-ab6f-4355-96a4-bae3c26ebd37}">
  <ds:schemaRefs/>
</ds:datastoreItem>
</file>

<file path=docProps/app.xml><?xml version="1.0" encoding="utf-8"?>
<Properties xmlns="http://schemas.openxmlformats.org/officeDocument/2006/extended-properties" xmlns:vt="http://schemas.openxmlformats.org/officeDocument/2006/docPropsVTypes">
  <Template>Normal.dotm</Template>
  <Pages>56</Pages>
  <Words>7284</Words>
  <Characters>8267</Characters>
  <Lines>0</Lines>
  <Paragraphs>0</Paragraphs>
  <TotalTime>6</TotalTime>
  <ScaleCrop>false</ScaleCrop>
  <LinksUpToDate>false</LinksUpToDate>
  <CharactersWithSpaces>8275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2025-10-31T09:51:59Z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eyJoZGlkIjoiZjc0YWFlMzUxNjVlZTcxY2FlZTNjZDFlMzE3YzBjNDEiLCJ1c2VySWQiOiIxMTU3MzgyOTA5In0=</vt:lpwstr>
  </property>
</Properties>
</file>