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D4BEEE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托里县庙尔沟镇寄宿制希望学校2024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110AEC8">
      <w:r>
        <w:br w:type="page"/>
      </w:r>
    </w:p>
    <w:p w14:paraId="28B0AA44">
      <w:pPr>
        <w:spacing w:line="640" w:lineRule="exact"/>
        <w:jc w:val="center"/>
        <w:outlineLvl w:val="1"/>
      </w:pPr>
      <w:r>
        <w:rPr>
          <w:rFonts w:ascii="黑体" w:hAnsi="黑体" w:eastAsia="黑体"/>
          <w:sz w:val="32"/>
        </w:rPr>
        <w:t>第一部分 单位概况</w:t>
      </w:r>
    </w:p>
    <w:p w14:paraId="344EECD6">
      <w:pPr>
        <w:spacing w:line="640" w:lineRule="exact"/>
        <w:ind w:firstLine="640"/>
        <w:jc w:val="both"/>
        <w:outlineLvl w:val="2"/>
      </w:pPr>
      <w:r>
        <w:rPr>
          <w:rFonts w:ascii="黑体" w:hAnsi="黑体" w:eastAsia="黑体"/>
          <w:sz w:val="32"/>
        </w:rPr>
        <w:t>一、主要职能</w:t>
      </w:r>
    </w:p>
    <w:p w14:paraId="17E61F0A">
      <w:pPr>
        <w:spacing w:line="580" w:lineRule="exact"/>
        <w:ind w:firstLine="640"/>
        <w:jc w:val="both"/>
      </w:pPr>
      <w:r>
        <w:rPr>
          <w:rFonts w:ascii="仿宋_GB2312" w:hAnsi="仿宋_GB2312" w:eastAsia="仿宋_GB2312"/>
          <w:sz w:val="32"/>
        </w:rPr>
        <w:t>(1)认真贯彻落实党的教育方针，积极配合教育行政部门做好教育教学指导工作。</w:t>
      </w:r>
    </w:p>
    <w:p w14:paraId="0F154A67">
      <w:pPr>
        <w:spacing w:line="580" w:lineRule="exact"/>
        <w:ind w:firstLine="640"/>
        <w:jc w:val="both"/>
      </w:pPr>
      <w:r>
        <w:rPr>
          <w:rFonts w:ascii="仿宋_GB2312" w:hAnsi="仿宋_GB2312" w:eastAsia="仿宋_GB2312"/>
          <w:sz w:val="32"/>
        </w:rPr>
        <w:t>(2)为全校教师开展教师校本培训提供指导和服务。</w:t>
      </w:r>
    </w:p>
    <w:p w14:paraId="311DEC31">
      <w:pPr>
        <w:spacing w:line="580" w:lineRule="exact"/>
        <w:ind w:firstLine="640"/>
        <w:jc w:val="both"/>
      </w:pPr>
      <w:r>
        <w:rPr>
          <w:rFonts w:ascii="仿宋_GB2312" w:hAnsi="仿宋_GB2312" w:eastAsia="仿宋_GB2312"/>
          <w:sz w:val="32"/>
        </w:rPr>
        <w:t>(3)承担全校基础教育新课程、教材和教法培训等，成为全校开展小学教师教育工作的培训、研究和服务中心。</w:t>
      </w:r>
    </w:p>
    <w:p w14:paraId="0D871457">
      <w:pPr>
        <w:spacing w:line="580" w:lineRule="exact"/>
        <w:ind w:firstLine="640"/>
        <w:jc w:val="both"/>
      </w:pPr>
      <w:r>
        <w:rPr>
          <w:rFonts w:ascii="仿宋_GB2312" w:hAnsi="仿宋_GB2312" w:eastAsia="仿宋_GB2312"/>
          <w:sz w:val="32"/>
        </w:rPr>
        <w:t>(4)配合教育行政部门做好全校有关小学教师继续教育和实施教师资格制度的组织、协调、评价和服务工作。</w:t>
      </w:r>
    </w:p>
    <w:p w14:paraId="63C9896C">
      <w:pPr>
        <w:spacing w:line="580" w:lineRule="exact"/>
        <w:ind w:firstLine="640"/>
        <w:jc w:val="both"/>
      </w:pPr>
      <w:r>
        <w:rPr>
          <w:rFonts w:ascii="仿宋_GB2312" w:hAnsi="仿宋_GB2312" w:eastAsia="仿宋_GB2312"/>
          <w:sz w:val="32"/>
        </w:rPr>
        <w:t>(5)指导小学教师在教学实践中学习和研究，推动小学教师开展教改实验，不断提高小学教师的专业化水平。</w:t>
      </w:r>
    </w:p>
    <w:p w14:paraId="18E60F53">
      <w:pPr>
        <w:spacing w:line="580" w:lineRule="exact"/>
        <w:ind w:firstLine="640"/>
        <w:jc w:val="both"/>
      </w:pPr>
      <w:r>
        <w:rPr>
          <w:rFonts w:ascii="仿宋_GB2312" w:hAnsi="仿宋_GB2312" w:eastAsia="仿宋_GB2312"/>
          <w:sz w:val="32"/>
        </w:rPr>
        <w:t>(6)为全校小学教师开展校本培训和日常教学提供信息技术和现代教育技术服务。</w:t>
      </w:r>
    </w:p>
    <w:p w14:paraId="4863C00B">
      <w:pPr>
        <w:spacing w:line="640" w:lineRule="exact"/>
        <w:ind w:firstLine="640"/>
        <w:jc w:val="both"/>
        <w:outlineLvl w:val="2"/>
      </w:pPr>
      <w:r>
        <w:rPr>
          <w:rFonts w:ascii="黑体" w:hAnsi="黑体" w:eastAsia="黑体"/>
          <w:sz w:val="32"/>
        </w:rPr>
        <w:t>二、机构设置及人员情况</w:t>
      </w:r>
    </w:p>
    <w:p w14:paraId="7E5BE883">
      <w:pPr>
        <w:spacing w:line="580" w:lineRule="exact"/>
        <w:ind w:firstLine="640"/>
        <w:jc w:val="both"/>
      </w:pPr>
      <w:r>
        <w:rPr>
          <w:rFonts w:ascii="仿宋_GB2312" w:hAnsi="仿宋_GB2312" w:eastAsia="仿宋_GB2312"/>
          <w:sz w:val="32"/>
        </w:rPr>
        <w:t>托里县庙尔沟镇寄宿制希望学校2024年度，实有人数135人，其中：在职人员80人，减少17人；离休人员0人，增加0人；退休人员55人,减少2人。</w:t>
      </w:r>
    </w:p>
    <w:p w14:paraId="08BCFC72">
      <w:pPr>
        <w:spacing w:line="580" w:lineRule="exact"/>
        <w:ind w:firstLine="640"/>
        <w:jc w:val="both"/>
      </w:pPr>
      <w:r>
        <w:rPr>
          <w:rFonts w:ascii="仿宋_GB2312" w:hAnsi="仿宋_GB2312" w:eastAsia="仿宋_GB2312"/>
          <w:sz w:val="32"/>
        </w:rPr>
        <w:t>托里县庙尔沟镇寄宿制希望学校无下属预算单位，下设4个科室，分别是：办公室、教务处、教研室、财务室。</w:t>
      </w:r>
    </w:p>
    <w:p w14:paraId="714CD024">
      <w:r>
        <w:br w:type="page"/>
      </w:r>
    </w:p>
    <w:p w14:paraId="3179E1CF">
      <w:pPr>
        <w:spacing w:line="240" w:lineRule="auto"/>
        <w:jc w:val="center"/>
        <w:outlineLvl w:val="1"/>
      </w:pPr>
      <w:r>
        <w:rPr>
          <w:rFonts w:ascii="黑体" w:hAnsi="黑体" w:eastAsia="黑体"/>
          <w:sz w:val="32"/>
        </w:rPr>
        <w:t>第二部分 部门决算情况说明</w:t>
      </w:r>
    </w:p>
    <w:p w14:paraId="606AC3C3">
      <w:pPr>
        <w:spacing w:line="640" w:lineRule="exact"/>
        <w:ind w:firstLine="640"/>
        <w:jc w:val="both"/>
        <w:outlineLvl w:val="2"/>
      </w:pPr>
      <w:r>
        <w:rPr>
          <w:rFonts w:ascii="黑体" w:hAnsi="黑体" w:eastAsia="黑体"/>
          <w:sz w:val="32"/>
        </w:rPr>
        <w:t>一、收入支出决算总体情况说明</w:t>
      </w:r>
    </w:p>
    <w:p w14:paraId="0569F780">
      <w:pPr>
        <w:spacing w:line="580" w:lineRule="exact"/>
        <w:ind w:firstLine="640"/>
        <w:jc w:val="both"/>
      </w:pPr>
      <w:r>
        <w:rPr>
          <w:rFonts w:ascii="仿宋_GB2312" w:hAnsi="仿宋_GB2312" w:eastAsia="仿宋_GB2312"/>
          <w:b/>
          <w:sz w:val="32"/>
        </w:rPr>
        <w:t>2024年度收入总计1,614.78万元，</w:t>
      </w:r>
      <w:r>
        <w:rPr>
          <w:rFonts w:ascii="仿宋_GB2312" w:hAnsi="仿宋_GB2312" w:eastAsia="仿宋_GB2312"/>
          <w:b w:val="0"/>
          <w:sz w:val="32"/>
        </w:rPr>
        <w:t>其中：本年收入合计1,614.77万元，使用非财政拨款结余（含专用结余）0.00万元，年初结转和结余0.01万元。</w:t>
      </w:r>
    </w:p>
    <w:p w14:paraId="3B86ABDC">
      <w:pPr>
        <w:spacing w:line="580" w:lineRule="exact"/>
        <w:ind w:firstLine="640"/>
        <w:jc w:val="both"/>
        <w:rPr>
          <w:spacing w:val="-6"/>
          <w:sz w:val="32"/>
        </w:rPr>
      </w:pPr>
      <w:r>
        <w:rPr>
          <w:rFonts w:ascii="仿宋_GB2312" w:hAnsi="仿宋_GB2312" w:eastAsia="仿宋_GB2312"/>
          <w:b/>
          <w:spacing w:val="-6"/>
          <w:sz w:val="32"/>
        </w:rPr>
        <w:t>2024年度支出总计1,614.78万元，</w:t>
      </w:r>
      <w:r>
        <w:rPr>
          <w:rFonts w:ascii="仿宋_GB2312" w:hAnsi="仿宋_GB2312" w:eastAsia="仿宋_GB2312"/>
          <w:b w:val="0"/>
          <w:spacing w:val="-6"/>
          <w:sz w:val="32"/>
        </w:rPr>
        <w:t>其中：本年支出合计1,613.18万元，结余分配0.00万元，年末结转和结余1.60万元。</w:t>
      </w:r>
    </w:p>
    <w:p w14:paraId="69AF45F7">
      <w:pPr>
        <w:spacing w:line="580" w:lineRule="exact"/>
        <w:ind w:firstLine="640"/>
        <w:jc w:val="both"/>
      </w:pPr>
      <w:r>
        <w:rPr>
          <w:rFonts w:ascii="仿宋_GB2312" w:hAnsi="仿宋_GB2312" w:eastAsia="仿宋_GB2312"/>
          <w:b w:val="0"/>
          <w:sz w:val="32"/>
        </w:rPr>
        <w:t>收入支出总体与上年相比，减少39.06万元，下降2.36%，主要原因是：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教学点及教学点幼儿园2024年春季学期已撤并，</w:t>
      </w:r>
      <w:r>
        <w:rPr>
          <w:rFonts w:hint="eastAsia" w:ascii="仿宋_GB2312" w:hAnsi="仿宋_GB2312" w:eastAsia="仿宋_GB2312"/>
          <w:b w:val="0"/>
          <w:sz w:val="32"/>
          <w:lang w:val="en-US" w:eastAsia="zh-CN"/>
        </w:rPr>
        <w:t>学生人数减少，生均公用经费减少，</w:t>
      </w:r>
      <w:r>
        <w:rPr>
          <w:rFonts w:ascii="仿宋_GB2312" w:hAnsi="仿宋_GB2312" w:eastAsia="仿宋_GB2312"/>
          <w:b w:val="0"/>
          <w:sz w:val="32"/>
        </w:rPr>
        <w:t>春季学期没有产生学生课后托管服务费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在职人员减少，人员经费减少，</w:t>
      </w:r>
      <w:r>
        <w:rPr>
          <w:rFonts w:ascii="仿宋_GB2312" w:hAnsi="仿宋_GB2312" w:eastAsia="仿宋_GB2312"/>
          <w:b w:val="0"/>
          <w:sz w:val="32"/>
        </w:rPr>
        <w:t>导致经费减少</w:t>
      </w:r>
    </w:p>
    <w:p w14:paraId="7662C587">
      <w:pPr>
        <w:spacing w:line="640" w:lineRule="exact"/>
        <w:ind w:firstLine="640"/>
        <w:jc w:val="both"/>
        <w:outlineLvl w:val="2"/>
      </w:pPr>
      <w:r>
        <w:rPr>
          <w:rFonts w:ascii="黑体" w:hAnsi="黑体" w:eastAsia="黑体"/>
          <w:sz w:val="32"/>
        </w:rPr>
        <w:t>二、收入决算情况说明</w:t>
      </w:r>
    </w:p>
    <w:p w14:paraId="275E50DE">
      <w:pPr>
        <w:spacing w:line="580" w:lineRule="exact"/>
        <w:ind w:firstLine="640"/>
        <w:jc w:val="both"/>
      </w:pPr>
      <w:r>
        <w:rPr>
          <w:rFonts w:ascii="仿宋_GB2312" w:hAnsi="仿宋_GB2312" w:eastAsia="仿宋_GB2312"/>
          <w:b/>
          <w:sz w:val="32"/>
        </w:rPr>
        <w:t>本年收入1,614.77万元，</w:t>
      </w:r>
      <w:r>
        <w:rPr>
          <w:rFonts w:ascii="仿宋_GB2312" w:hAnsi="仿宋_GB2312" w:eastAsia="仿宋_GB2312"/>
          <w:b w:val="0"/>
          <w:sz w:val="32"/>
        </w:rPr>
        <w:t>其中：财政拨款收入1,611.09万元，占99.77%；上级补助收入0.00万元，占0.00%；事业收入0.00万元，占0.00%；经营收入0.00万元，占0.00%；附属单位上缴收入0.00万元，占0.00%；其他收入3.68万元，占0.23%。</w:t>
      </w:r>
    </w:p>
    <w:p w14:paraId="299E6C19">
      <w:pPr>
        <w:spacing w:line="640" w:lineRule="exact"/>
        <w:ind w:firstLine="640"/>
        <w:jc w:val="both"/>
        <w:outlineLvl w:val="2"/>
      </w:pPr>
      <w:r>
        <w:rPr>
          <w:rFonts w:ascii="黑体" w:hAnsi="黑体" w:eastAsia="黑体"/>
          <w:sz w:val="32"/>
        </w:rPr>
        <w:t>三、支出决算情况说明</w:t>
      </w:r>
    </w:p>
    <w:p w14:paraId="0023334A">
      <w:pPr>
        <w:spacing w:line="580" w:lineRule="exact"/>
        <w:ind w:firstLine="640"/>
        <w:jc w:val="both"/>
      </w:pPr>
      <w:r>
        <w:rPr>
          <w:rFonts w:ascii="仿宋_GB2312" w:hAnsi="仿宋_GB2312" w:eastAsia="仿宋_GB2312"/>
          <w:b/>
          <w:sz w:val="32"/>
        </w:rPr>
        <w:t>本年支出1,613.18万元，</w:t>
      </w:r>
      <w:r>
        <w:rPr>
          <w:rFonts w:ascii="仿宋_GB2312" w:hAnsi="仿宋_GB2312" w:eastAsia="仿宋_GB2312"/>
          <w:b w:val="0"/>
          <w:sz w:val="32"/>
        </w:rPr>
        <w:t>其中：基本支出1,542.31万元，占95.61%；项目支出70.87万元，占4.39%；上缴上级支出0.00万元，占0.00%；经营支出0.00万元，占0.00%；对附属单位补助支出0.00万元，占0.00%。</w:t>
      </w:r>
    </w:p>
    <w:p w14:paraId="1FBFB955">
      <w:pPr>
        <w:spacing w:line="640" w:lineRule="exact"/>
        <w:ind w:firstLine="640"/>
        <w:jc w:val="both"/>
        <w:outlineLvl w:val="2"/>
      </w:pPr>
      <w:r>
        <w:rPr>
          <w:rFonts w:ascii="黑体" w:hAnsi="黑体" w:eastAsia="黑体"/>
          <w:sz w:val="32"/>
        </w:rPr>
        <w:t>四、财政拨款收入支出决算总体情况说明</w:t>
      </w:r>
    </w:p>
    <w:p w14:paraId="6E40697C">
      <w:pPr>
        <w:spacing w:line="580" w:lineRule="exact"/>
        <w:ind w:firstLine="640"/>
        <w:jc w:val="both"/>
      </w:pPr>
      <w:r>
        <w:rPr>
          <w:rFonts w:ascii="仿宋_GB2312" w:hAnsi="仿宋_GB2312" w:eastAsia="仿宋_GB2312"/>
          <w:b/>
          <w:sz w:val="32"/>
        </w:rPr>
        <w:t>2024年度财政拨款收入总计1,611.09万元，</w:t>
      </w:r>
      <w:r>
        <w:rPr>
          <w:rFonts w:ascii="仿宋_GB2312" w:hAnsi="仿宋_GB2312" w:eastAsia="仿宋_GB2312"/>
          <w:b w:val="0"/>
          <w:sz w:val="32"/>
        </w:rPr>
        <w:t>其中：年初财政拨款结转和结余0.00万元，本年财政拨款收入1,611.09万元。</w:t>
      </w:r>
      <w:r>
        <w:rPr>
          <w:rFonts w:ascii="仿宋_GB2312" w:hAnsi="仿宋_GB2312" w:eastAsia="仿宋_GB2312"/>
          <w:b/>
          <w:sz w:val="32"/>
        </w:rPr>
        <w:t>财政拨款支出总计1,611.09万元，</w:t>
      </w:r>
      <w:r>
        <w:rPr>
          <w:rFonts w:ascii="仿宋_GB2312" w:hAnsi="仿宋_GB2312" w:eastAsia="仿宋_GB2312"/>
          <w:b w:val="0"/>
          <w:sz w:val="32"/>
        </w:rPr>
        <w:t>其中：年末财政拨款结转和结余0.00万元，本年财政拨款支出1,611.09万元。</w:t>
      </w:r>
    </w:p>
    <w:p w14:paraId="0D846C4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减少38.21万元，下降2.32%，主要原因是：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教学点及教学点幼儿园2024年春季学期已撤并，</w:t>
      </w:r>
      <w:r>
        <w:rPr>
          <w:rFonts w:hint="eastAsia" w:ascii="仿宋_GB2312" w:hAnsi="仿宋_GB2312" w:eastAsia="仿宋_GB2312"/>
          <w:b w:val="0"/>
          <w:sz w:val="32"/>
          <w:lang w:val="en-US" w:eastAsia="zh-CN"/>
        </w:rPr>
        <w:t>学生人数减少，生均公用经费减少，在职人员减少，人员经费减少，</w:t>
      </w:r>
      <w:r>
        <w:rPr>
          <w:rFonts w:ascii="仿宋_GB2312" w:hAnsi="仿宋_GB2312" w:eastAsia="仿宋_GB2312"/>
          <w:b w:val="0"/>
          <w:sz w:val="32"/>
        </w:rPr>
        <w:t>导致经费减少。</w:t>
      </w:r>
      <w:r>
        <w:rPr>
          <w:rFonts w:ascii="仿宋_GB2312" w:hAnsi="仿宋_GB2312" w:eastAsia="仿宋_GB2312"/>
          <w:b/>
          <w:sz w:val="32"/>
        </w:rPr>
        <w:t>与年初预算相比，</w:t>
      </w:r>
      <w:r>
        <w:rPr>
          <w:rFonts w:ascii="仿宋_GB2312" w:hAnsi="仿宋_GB2312" w:eastAsia="仿宋_GB2312"/>
          <w:b w:val="0"/>
          <w:sz w:val="32"/>
        </w:rPr>
        <w:t>年初预算数1,535.10万元，决算数1,611.09万元，预决算差异率4.95%，主要原因是：年中追加关于下达2024年城乡义务教育补助经费预算（第二批）中央直达资金（学生营养改善计划），关于下达2024年城乡义务教育补助经费预算（第二批）的中央直达资金（特教），关于下达2024年城乡义务教育补助经费预算（第二批）中央直达资金（困难学生生活补助</w:t>
      </w:r>
      <w:r>
        <w:rPr>
          <w:rFonts w:hint="eastAsia" w:ascii="仿宋_GB2312" w:hAnsi="仿宋_GB2312" w:eastAsia="仿宋_GB2312"/>
          <w:b w:val="0"/>
          <w:sz w:val="32"/>
          <w:lang w:eastAsia="zh-CN"/>
        </w:rPr>
        <w:t>－</w:t>
      </w:r>
      <w:r>
        <w:rPr>
          <w:rFonts w:ascii="仿宋_GB2312" w:hAnsi="仿宋_GB2312" w:eastAsia="仿宋_GB2312"/>
          <w:b w:val="0"/>
          <w:sz w:val="32"/>
        </w:rPr>
        <w:t>小学非寄宿生）等项目，导致预决算存在差异。</w:t>
      </w:r>
    </w:p>
    <w:p w14:paraId="138B509A">
      <w:pPr>
        <w:spacing w:line="640" w:lineRule="exact"/>
        <w:ind w:firstLine="640"/>
        <w:jc w:val="both"/>
        <w:outlineLvl w:val="2"/>
      </w:pPr>
      <w:r>
        <w:rPr>
          <w:rFonts w:ascii="黑体" w:hAnsi="黑体" w:eastAsia="黑体"/>
          <w:sz w:val="32"/>
        </w:rPr>
        <w:t>五、一般公共预算财政拨款支出决算情况说明</w:t>
      </w:r>
    </w:p>
    <w:p w14:paraId="3878FACB">
      <w:pPr>
        <w:spacing w:line="640" w:lineRule="exact"/>
        <w:ind w:firstLine="640"/>
        <w:jc w:val="both"/>
        <w:outlineLvl w:val="3"/>
      </w:pPr>
      <w:r>
        <w:rPr>
          <w:rFonts w:ascii="楷体_GB2312" w:hAnsi="楷体_GB2312" w:eastAsia="楷体_GB2312"/>
          <w:b/>
          <w:sz w:val="32"/>
        </w:rPr>
        <w:t>（一）一般公共预算财政拨款支出决算总体情况</w:t>
      </w:r>
    </w:p>
    <w:p w14:paraId="47FCDC3F">
      <w:pPr>
        <w:spacing w:line="580" w:lineRule="exact"/>
        <w:ind w:firstLine="640"/>
        <w:jc w:val="both"/>
      </w:pPr>
      <w:r>
        <w:rPr>
          <w:rFonts w:ascii="仿宋_GB2312" w:hAnsi="仿宋_GB2312" w:eastAsia="仿宋_GB2312"/>
          <w:b/>
          <w:sz w:val="32"/>
        </w:rPr>
        <w:t>2024年度一般公共预算财政拨款支出1,609.09万元，</w:t>
      </w:r>
      <w:r>
        <w:rPr>
          <w:rFonts w:ascii="仿宋_GB2312" w:hAnsi="仿宋_GB2312" w:eastAsia="仿宋_GB2312"/>
          <w:b w:val="0"/>
          <w:sz w:val="32"/>
        </w:rPr>
        <w:t>占本年支出合计的99.75%。</w:t>
      </w:r>
      <w:r>
        <w:rPr>
          <w:rFonts w:ascii="仿宋_GB2312" w:hAnsi="仿宋_GB2312" w:eastAsia="仿宋_GB2312"/>
          <w:b/>
          <w:sz w:val="32"/>
        </w:rPr>
        <w:t>与上年相比，</w:t>
      </w:r>
      <w:r>
        <w:rPr>
          <w:rFonts w:ascii="仿宋_GB2312" w:hAnsi="仿宋_GB2312" w:eastAsia="仿宋_GB2312"/>
          <w:b w:val="0"/>
          <w:sz w:val="32"/>
        </w:rPr>
        <w:t>减少38.71万元，下降2.35%，主要原因是：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教学点及教学点幼儿园2024年春季学期已撤并，</w:t>
      </w:r>
      <w:r>
        <w:rPr>
          <w:rFonts w:hint="eastAsia" w:ascii="仿宋_GB2312" w:hAnsi="仿宋_GB2312" w:eastAsia="仿宋_GB2312"/>
          <w:b w:val="0"/>
          <w:sz w:val="32"/>
          <w:lang w:val="en-US" w:eastAsia="zh-CN"/>
        </w:rPr>
        <w:t>学生人数减少，生均公用经费减少，在职人员减少，人员经费减少，</w:t>
      </w:r>
      <w:r>
        <w:rPr>
          <w:rFonts w:ascii="仿宋_GB2312" w:hAnsi="仿宋_GB2312" w:eastAsia="仿宋_GB2312"/>
          <w:b w:val="0"/>
          <w:sz w:val="32"/>
        </w:rPr>
        <w:t>导致经费减少。</w:t>
      </w:r>
      <w:r>
        <w:rPr>
          <w:rFonts w:ascii="仿宋_GB2312" w:hAnsi="仿宋_GB2312" w:eastAsia="仿宋_GB2312"/>
          <w:b/>
          <w:sz w:val="32"/>
        </w:rPr>
        <w:t>与年初预算相比,</w:t>
      </w:r>
      <w:r>
        <w:rPr>
          <w:rFonts w:ascii="仿宋_GB2312" w:hAnsi="仿宋_GB2312" w:eastAsia="仿宋_GB2312"/>
          <w:b w:val="0"/>
          <w:sz w:val="32"/>
        </w:rPr>
        <w:t>年初预算数1,520.10万元，决算数1,609.09万元，预决算差异率5.85%，主要原因是：年中追加关于下达2024年城乡义务教育补助经费预算（第二批）中央直达资金（学生营养改善计划），关于下达2024年城乡义务教育补助经费预算（第二批）的中央直达资金（特教），关于下达2024年城乡义务教育补助经费预算（第二批）中央直达资金（困难学生生活补助</w:t>
      </w:r>
      <w:r>
        <w:rPr>
          <w:rFonts w:hint="eastAsia" w:ascii="仿宋_GB2312" w:hAnsi="仿宋_GB2312" w:eastAsia="仿宋_GB2312"/>
          <w:b w:val="0"/>
          <w:sz w:val="32"/>
          <w:lang w:eastAsia="zh-CN"/>
        </w:rPr>
        <w:t>－</w:t>
      </w:r>
      <w:r>
        <w:rPr>
          <w:rFonts w:ascii="仿宋_GB2312" w:hAnsi="仿宋_GB2312" w:eastAsia="仿宋_GB2312"/>
          <w:b w:val="0"/>
          <w:sz w:val="32"/>
        </w:rPr>
        <w:t>小学非寄宿生）等项目，导致预决算存在差异。</w:t>
      </w:r>
    </w:p>
    <w:p w14:paraId="789A7F39">
      <w:pPr>
        <w:spacing w:line="640" w:lineRule="exact"/>
        <w:ind w:firstLine="640"/>
        <w:jc w:val="both"/>
        <w:outlineLvl w:val="3"/>
      </w:pPr>
      <w:r>
        <w:rPr>
          <w:rFonts w:ascii="楷体_GB2312" w:hAnsi="楷体_GB2312" w:eastAsia="楷体_GB2312"/>
          <w:b/>
          <w:sz w:val="32"/>
        </w:rPr>
        <w:t>（二）一般公共预算财政拨款支出决算结构情况</w:t>
      </w:r>
    </w:p>
    <w:p w14:paraId="09E381C4">
      <w:pPr>
        <w:spacing w:line="580" w:lineRule="exact"/>
        <w:ind w:firstLine="640"/>
        <w:jc w:val="both"/>
      </w:pPr>
      <w:r>
        <w:rPr>
          <w:rFonts w:ascii="仿宋_GB2312" w:hAnsi="仿宋_GB2312" w:eastAsia="仿宋_GB2312"/>
          <w:b w:val="0"/>
          <w:sz w:val="32"/>
        </w:rPr>
        <w:t>1.教育支出(类)1,207.99万元,占75.07%。</w:t>
      </w:r>
    </w:p>
    <w:p w14:paraId="65E3F41B">
      <w:pPr>
        <w:spacing w:line="580" w:lineRule="exact"/>
        <w:ind w:firstLine="640"/>
        <w:jc w:val="both"/>
      </w:pPr>
      <w:r>
        <w:rPr>
          <w:rFonts w:ascii="仿宋_GB2312" w:hAnsi="仿宋_GB2312" w:eastAsia="仿宋_GB2312"/>
          <w:b w:val="0"/>
          <w:sz w:val="32"/>
        </w:rPr>
        <w:t>2.社会保障和就业支出(类)214.77万元,占13.35%。</w:t>
      </w:r>
    </w:p>
    <w:p w14:paraId="1FAD8583">
      <w:pPr>
        <w:spacing w:line="580" w:lineRule="exact"/>
        <w:ind w:firstLine="640"/>
        <w:jc w:val="both"/>
      </w:pPr>
      <w:r>
        <w:rPr>
          <w:rFonts w:ascii="仿宋_GB2312" w:hAnsi="仿宋_GB2312" w:eastAsia="仿宋_GB2312"/>
          <w:b w:val="0"/>
          <w:sz w:val="32"/>
        </w:rPr>
        <w:t>3.卫生健康支出(类)53.52万元,占3.33%。</w:t>
      </w:r>
    </w:p>
    <w:p w14:paraId="436CE2E4">
      <w:pPr>
        <w:spacing w:line="580" w:lineRule="exact"/>
        <w:ind w:firstLine="640"/>
        <w:jc w:val="both"/>
      </w:pPr>
      <w:r>
        <w:rPr>
          <w:rFonts w:ascii="仿宋_GB2312" w:hAnsi="仿宋_GB2312" w:eastAsia="仿宋_GB2312"/>
          <w:b w:val="0"/>
          <w:sz w:val="32"/>
        </w:rPr>
        <w:t>4.住房保障支出(类)116.72万元,占7.25%。</w:t>
      </w:r>
    </w:p>
    <w:p w14:paraId="7EAD4931">
      <w:pPr>
        <w:spacing w:line="580" w:lineRule="exact"/>
        <w:ind w:firstLine="640"/>
        <w:jc w:val="both"/>
      </w:pPr>
      <w:r>
        <w:rPr>
          <w:rFonts w:ascii="仿宋_GB2312" w:hAnsi="仿宋_GB2312" w:eastAsia="仿宋_GB2312"/>
          <w:b w:val="0"/>
          <w:sz w:val="32"/>
        </w:rPr>
        <w:t>5.其他支出(类)16.09万元,占1.00%。</w:t>
      </w:r>
    </w:p>
    <w:p w14:paraId="64A38670">
      <w:pPr>
        <w:spacing w:line="640" w:lineRule="exact"/>
        <w:ind w:firstLine="640"/>
        <w:jc w:val="both"/>
        <w:outlineLvl w:val="3"/>
      </w:pPr>
      <w:r>
        <w:rPr>
          <w:rFonts w:ascii="楷体_GB2312" w:hAnsi="楷体_GB2312" w:eastAsia="楷体_GB2312"/>
          <w:b/>
          <w:sz w:val="32"/>
        </w:rPr>
        <w:t>（三）一般公共预算财政拨款支出决算具体情况</w:t>
      </w:r>
    </w:p>
    <w:p w14:paraId="4271435F">
      <w:pPr>
        <w:spacing w:line="580" w:lineRule="exact"/>
        <w:ind w:firstLine="640"/>
        <w:jc w:val="both"/>
      </w:pPr>
      <w:r>
        <w:rPr>
          <w:rFonts w:ascii="仿宋_GB2312" w:hAnsi="仿宋_GB2312" w:eastAsia="仿宋_GB2312"/>
          <w:b w:val="0"/>
          <w:sz w:val="32"/>
        </w:rPr>
        <w:t>1.教育支出(类)普通教育(款)学前教育(项):支出决算数为167.42万元，比上年决算减少19.35万元，下降10.36%,主要原因是：本年度学前学生减少，随之支出公用经费减少。</w:t>
      </w:r>
    </w:p>
    <w:p w14:paraId="2FDBA637">
      <w:pPr>
        <w:spacing w:line="580" w:lineRule="exact"/>
        <w:ind w:firstLine="640"/>
        <w:jc w:val="both"/>
      </w:pPr>
      <w:r>
        <w:rPr>
          <w:rFonts w:ascii="仿宋_GB2312" w:hAnsi="仿宋_GB2312" w:eastAsia="仿宋_GB2312"/>
          <w:b w:val="0"/>
          <w:sz w:val="32"/>
        </w:rPr>
        <w:t>2.教育支出(类)普通教育(款)小学教育(项):支出决算数为911.30万元，比上年决算减少43.25万元，下降4.53%,主要原因是：本年度小学学生减少，随之支出公用经费减少。</w:t>
      </w:r>
    </w:p>
    <w:p w14:paraId="0F331300">
      <w:pPr>
        <w:spacing w:line="580" w:lineRule="exact"/>
        <w:ind w:firstLine="640"/>
        <w:jc w:val="both"/>
      </w:pPr>
      <w:r>
        <w:rPr>
          <w:rFonts w:ascii="仿宋_GB2312" w:hAnsi="仿宋_GB2312" w:eastAsia="仿宋_GB2312"/>
          <w:b w:val="0"/>
          <w:sz w:val="32"/>
        </w:rPr>
        <w:t>3.教育支出(类)普通教育(款)初中教育(项):支出决算数为129.28万元，比上年决算增加2.76万元，增长2.18%,主要原因是：本年发放2017年绩效工资，2023年考核奖，2020年下半年绩效工资，导致经费增加。</w:t>
      </w:r>
    </w:p>
    <w:p w14:paraId="4EE017D4">
      <w:pPr>
        <w:spacing w:line="580" w:lineRule="exact"/>
        <w:ind w:firstLine="640"/>
        <w:jc w:val="both"/>
      </w:pPr>
      <w:r>
        <w:rPr>
          <w:rFonts w:ascii="仿宋_GB2312" w:hAnsi="仿宋_GB2312" w:eastAsia="仿宋_GB2312"/>
          <w:b w:val="0"/>
          <w:sz w:val="32"/>
        </w:rPr>
        <w:t>4.教育支出(类)教育费附加安排的支出(款)农村中小学教学设施(项):支出决算数为0.00万元，比上年决算减少0.61万元，下降100.00%,主要原因是：本年减少保基本民生</w:t>
      </w:r>
      <w:r>
        <w:rPr>
          <w:rFonts w:hint="eastAsia" w:ascii="仿宋_GB2312" w:hAnsi="仿宋_GB2312" w:eastAsia="仿宋_GB2312"/>
          <w:b w:val="0"/>
          <w:sz w:val="32"/>
          <w:lang w:eastAsia="zh-CN"/>
        </w:rPr>
        <w:t>－</w:t>
      </w:r>
      <w:r>
        <w:rPr>
          <w:rFonts w:ascii="仿宋_GB2312" w:hAnsi="仿宋_GB2312" w:eastAsia="仿宋_GB2312"/>
          <w:b w:val="0"/>
          <w:sz w:val="32"/>
        </w:rPr>
        <w:t>用于托里县庙尔沟镇寄宿制希望学校关于采购煤炭供暖项目。</w:t>
      </w:r>
    </w:p>
    <w:p w14:paraId="14048989">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5.社会保障和就业支出(类)行政事业单位养老支出(款)事业单位离退休(项):支出决算数为69.88万元，比上年决算增加29.76万元，增长74.18%,主要原因是：本年增加退休人员基础绩效奖，退休费支出增加。</w:t>
      </w:r>
    </w:p>
    <w:p w14:paraId="291A293E">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138.24万元，比上年决算减少6.30万元，下降4.36%,主要原因是：本年在职人员减少，单位基本养老保险缴费较上年减少。</w:t>
      </w:r>
    </w:p>
    <w:p w14:paraId="5D8A6EC0">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6.66万元，比上年决算减少1.78万元，下降21.09%,主要原因是：本年新增退休人员较上年减少，职业年金缴费较上年减少。</w:t>
      </w:r>
    </w:p>
    <w:p w14:paraId="24466860">
      <w:pPr>
        <w:spacing w:line="580" w:lineRule="exact"/>
        <w:ind w:firstLine="640"/>
        <w:jc w:val="both"/>
      </w:pPr>
      <w:r>
        <w:rPr>
          <w:rFonts w:ascii="仿宋_GB2312" w:hAnsi="仿宋_GB2312" w:eastAsia="仿宋_GB2312"/>
          <w:b w:val="0"/>
          <w:sz w:val="32"/>
        </w:rPr>
        <w:t>8.卫生健康支出(类)行政事业单位医疗(款)事业单位医疗(项):支出决算数为53.52万元，比上年决算减少11.71万元，下降17.95%,主要原因是：本年在职人员减少，事业单位医疗支出较上年减少。</w:t>
      </w:r>
    </w:p>
    <w:p w14:paraId="0801F550">
      <w:pPr>
        <w:spacing w:line="580" w:lineRule="exact"/>
        <w:ind w:firstLine="640"/>
        <w:jc w:val="both"/>
      </w:pPr>
      <w:r>
        <w:rPr>
          <w:rFonts w:ascii="仿宋_GB2312" w:hAnsi="仿宋_GB2312" w:eastAsia="仿宋_GB2312"/>
          <w:b w:val="0"/>
          <w:sz w:val="32"/>
        </w:rPr>
        <w:t>9.住房保障支出(类)住房改革支出(款)住房公积金(项):支出决算数为116.72万元，比上年决算减少4.31万元，下降3.56%,主要原因是：本年在职人员减少，住房公积金缴费较上年减少。</w:t>
      </w:r>
    </w:p>
    <w:p w14:paraId="15F9E7B1">
      <w:pPr>
        <w:spacing w:line="580" w:lineRule="exact"/>
        <w:ind w:firstLine="640"/>
        <w:jc w:val="both"/>
      </w:pPr>
      <w:r>
        <w:rPr>
          <w:rFonts w:ascii="仿宋_GB2312" w:hAnsi="仿宋_GB2312" w:eastAsia="仿宋_GB2312"/>
          <w:b w:val="0"/>
          <w:sz w:val="32"/>
        </w:rPr>
        <w:t>10.其他支出(类)其他支出(款)其他支出(项):支出决算数为16.09万元，比上年决算增加16.09万元，增长100.00%,主要原因是：本年增加学前聘用教师的人员经费。</w:t>
      </w:r>
    </w:p>
    <w:p w14:paraId="2ED18A48">
      <w:pPr>
        <w:spacing w:line="640" w:lineRule="exact"/>
        <w:ind w:firstLine="640"/>
        <w:jc w:val="both"/>
        <w:outlineLvl w:val="2"/>
      </w:pPr>
      <w:r>
        <w:rPr>
          <w:rFonts w:ascii="黑体" w:hAnsi="黑体" w:eastAsia="黑体"/>
          <w:sz w:val="32"/>
        </w:rPr>
        <w:t>六、一般公共预算财政拨款基本支出决算情况说明</w:t>
      </w:r>
    </w:p>
    <w:p w14:paraId="08F26699">
      <w:pPr>
        <w:spacing w:line="580" w:lineRule="exact"/>
        <w:ind w:firstLine="640"/>
        <w:jc w:val="both"/>
      </w:pPr>
      <w:r>
        <w:rPr>
          <w:rFonts w:ascii="仿宋_GB2312" w:hAnsi="仿宋_GB2312" w:eastAsia="仿宋_GB2312"/>
          <w:b w:val="0"/>
          <w:sz w:val="32"/>
        </w:rPr>
        <w:t>2024年度一般公共预算财政拨款基本支出1,542.31万元，其中：</w:t>
      </w:r>
      <w:r>
        <w:rPr>
          <w:rFonts w:ascii="仿宋_GB2312" w:hAnsi="仿宋_GB2312" w:eastAsia="仿宋_GB2312"/>
          <w:b/>
          <w:sz w:val="32"/>
        </w:rPr>
        <w:t>人员经费1,536.51万元，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医疗费补助、奖励金。</w:t>
      </w:r>
    </w:p>
    <w:p w14:paraId="121CCFB2">
      <w:pPr>
        <w:spacing w:line="580" w:lineRule="exact"/>
        <w:ind w:firstLine="640"/>
        <w:jc w:val="both"/>
      </w:pPr>
      <w:r>
        <w:rPr>
          <w:rFonts w:ascii="仿宋_GB2312" w:hAnsi="仿宋_GB2312" w:eastAsia="仿宋_GB2312"/>
          <w:b/>
          <w:sz w:val="32"/>
        </w:rPr>
        <w:t>公用经费5.79万元，</w:t>
      </w:r>
      <w:r>
        <w:rPr>
          <w:rFonts w:ascii="仿宋_GB2312" w:hAnsi="仿宋_GB2312" w:eastAsia="仿宋_GB2312"/>
          <w:b w:val="0"/>
          <w:sz w:val="32"/>
        </w:rPr>
        <w:t>包括：工会经费。</w:t>
      </w:r>
    </w:p>
    <w:p w14:paraId="20829246">
      <w:pPr>
        <w:spacing w:line="640" w:lineRule="exact"/>
        <w:ind w:firstLine="640"/>
        <w:jc w:val="both"/>
        <w:outlineLvl w:val="2"/>
      </w:pPr>
      <w:r>
        <w:rPr>
          <w:rFonts w:ascii="黑体" w:hAnsi="黑体" w:eastAsia="黑体"/>
          <w:sz w:val="32"/>
        </w:rPr>
        <w:t>七、政府性基金预算财政拨款收入支出决算情况说明</w:t>
      </w:r>
    </w:p>
    <w:p w14:paraId="1D9004F8">
      <w:pPr>
        <w:spacing w:line="580" w:lineRule="exact"/>
        <w:ind w:firstLine="640"/>
        <w:jc w:val="both"/>
      </w:pPr>
      <w:r>
        <w:rPr>
          <w:rFonts w:ascii="仿宋_GB2312" w:hAnsi="仿宋_GB2312" w:eastAsia="仿宋_GB2312"/>
          <w:b/>
          <w:sz w:val="32"/>
        </w:rPr>
        <w:t>2024年度政府性基金预算财政拨款收入总计2.00万元，</w:t>
      </w:r>
      <w:r>
        <w:rPr>
          <w:rFonts w:ascii="仿宋_GB2312" w:hAnsi="仿宋_GB2312" w:eastAsia="仿宋_GB2312"/>
          <w:b w:val="0"/>
          <w:sz w:val="32"/>
        </w:rPr>
        <w:t>其中：年初结转和结余0.00万元，本年收入2.00万元。</w:t>
      </w:r>
      <w:r>
        <w:rPr>
          <w:rFonts w:ascii="仿宋_GB2312" w:hAnsi="仿宋_GB2312" w:eastAsia="仿宋_GB2312"/>
          <w:b/>
          <w:sz w:val="32"/>
        </w:rPr>
        <w:t>政府性基金预算财政拨款支出总计2.00万元，</w:t>
      </w:r>
      <w:r>
        <w:rPr>
          <w:rFonts w:ascii="仿宋_GB2312" w:hAnsi="仿宋_GB2312" w:eastAsia="仿宋_GB2312"/>
          <w:b w:val="0"/>
          <w:sz w:val="32"/>
        </w:rPr>
        <w:t>其中：年末结转和结余0.00万元，本年支出2.00万元。</w:t>
      </w:r>
    </w:p>
    <w:p w14:paraId="6C8B7832">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增加0.50万元，增长33.33%，主要原因是：本年增加2024年中央专项彩票公益金支持乡村学校少年宫项目。</w:t>
      </w:r>
      <w:r>
        <w:rPr>
          <w:rFonts w:ascii="仿宋_GB2312" w:hAnsi="仿宋_GB2312" w:eastAsia="仿宋_GB2312"/>
          <w:b/>
          <w:sz w:val="32"/>
        </w:rPr>
        <w:t>与年初预算相比，</w:t>
      </w:r>
      <w:r>
        <w:rPr>
          <w:rFonts w:ascii="仿宋_GB2312" w:hAnsi="仿宋_GB2312" w:eastAsia="仿宋_GB2312"/>
          <w:b w:val="0"/>
          <w:sz w:val="32"/>
        </w:rPr>
        <w:t>年初预算数15.00万元，决算数2.00万元，预决算差异率-86.67%，主要原因是：年中调减2024年中央专项彩票公益金支持乡村学校少年宫项目资金。</w:t>
      </w:r>
    </w:p>
    <w:p w14:paraId="1FA50030">
      <w:pPr>
        <w:spacing w:line="580" w:lineRule="exact"/>
        <w:ind w:firstLine="640"/>
        <w:jc w:val="both"/>
      </w:pPr>
      <w:r>
        <w:rPr>
          <w:rFonts w:ascii="仿宋_GB2312" w:hAnsi="仿宋_GB2312" w:eastAsia="仿宋_GB2312"/>
          <w:b w:val="0"/>
          <w:sz w:val="32"/>
        </w:rPr>
        <w:t>政府性基金预算财政拨款支出2.00万元。</w:t>
      </w:r>
    </w:p>
    <w:p w14:paraId="5D92E3C3">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2.00万元，比上年决算增加0.50万元，增长33.33%,主要原因是：本年增加2024年中央专项彩票公益金支持乡村学校少年宫项目。</w:t>
      </w:r>
    </w:p>
    <w:p w14:paraId="69348454">
      <w:pPr>
        <w:spacing w:line="640" w:lineRule="exact"/>
        <w:ind w:firstLine="640"/>
        <w:jc w:val="both"/>
        <w:outlineLvl w:val="2"/>
      </w:pPr>
      <w:r>
        <w:rPr>
          <w:rFonts w:ascii="黑体" w:hAnsi="黑体" w:eastAsia="黑体"/>
          <w:sz w:val="32"/>
        </w:rPr>
        <w:t>八、国有资本经营预算财政拨款收入支出决算情况说明</w:t>
      </w:r>
    </w:p>
    <w:p w14:paraId="1ACB272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AA15B83">
      <w:pPr>
        <w:spacing w:line="640" w:lineRule="exact"/>
        <w:ind w:firstLine="640"/>
        <w:jc w:val="both"/>
        <w:outlineLvl w:val="2"/>
      </w:pPr>
      <w:r>
        <w:rPr>
          <w:rFonts w:ascii="黑体" w:hAnsi="黑体" w:eastAsia="黑体"/>
          <w:sz w:val="32"/>
        </w:rPr>
        <w:t>九、财政拨款“三公”经费支出决算情况说明</w:t>
      </w:r>
    </w:p>
    <w:p w14:paraId="51A3DB9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81D6036">
      <w:pPr>
        <w:spacing w:line="580" w:lineRule="exact"/>
        <w:ind w:firstLine="640"/>
        <w:jc w:val="both"/>
      </w:pPr>
      <w:r>
        <w:rPr>
          <w:rFonts w:ascii="仿宋_GB2312" w:hAnsi="仿宋_GB2312" w:eastAsia="仿宋_GB2312"/>
          <w:b/>
          <w:sz w:val="32"/>
        </w:rPr>
        <w:t>具体情况如下：</w:t>
      </w:r>
    </w:p>
    <w:p w14:paraId="6CF9D0B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A423AC0">
      <w:pPr>
        <w:spacing w:line="580" w:lineRule="exact"/>
        <w:ind w:firstLine="640"/>
        <w:jc w:val="both"/>
        <w:rPr>
          <w:spacing w:val="-6"/>
          <w:sz w:val="32"/>
        </w:rPr>
      </w:pPr>
      <w:r>
        <w:rPr>
          <w:rFonts w:ascii="仿宋_GB2312" w:hAnsi="仿宋_GB2312" w:eastAsia="仿宋_GB2312"/>
          <w:b w:val="0"/>
          <w:spacing w:val="-6"/>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BA5DBE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C71517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DB4E05B">
      <w:pPr>
        <w:spacing w:line="640" w:lineRule="exact"/>
        <w:ind w:firstLine="640"/>
        <w:jc w:val="both"/>
        <w:outlineLvl w:val="2"/>
      </w:pPr>
      <w:r>
        <w:rPr>
          <w:rFonts w:ascii="黑体" w:hAnsi="黑体" w:eastAsia="黑体"/>
          <w:sz w:val="32"/>
        </w:rPr>
        <w:t>十、其他重要事项的情况说明</w:t>
      </w:r>
    </w:p>
    <w:p w14:paraId="40B5E086">
      <w:pPr>
        <w:spacing w:line="640" w:lineRule="exact"/>
        <w:ind w:firstLine="640"/>
        <w:jc w:val="both"/>
        <w:outlineLvl w:val="3"/>
      </w:pPr>
      <w:r>
        <w:rPr>
          <w:rFonts w:ascii="楷体_GB2312" w:hAnsi="楷体_GB2312" w:eastAsia="楷体_GB2312"/>
          <w:b/>
          <w:sz w:val="32"/>
        </w:rPr>
        <w:t>（一）机关运行经费及公用经费支出情况</w:t>
      </w:r>
    </w:p>
    <w:p w14:paraId="593521B7">
      <w:pPr>
        <w:spacing w:line="580" w:lineRule="exact"/>
        <w:ind w:firstLine="640"/>
        <w:jc w:val="both"/>
      </w:pPr>
      <w:r>
        <w:rPr>
          <w:rFonts w:ascii="仿宋_GB2312" w:hAnsi="仿宋_GB2312" w:eastAsia="仿宋_GB2312"/>
          <w:b w:val="0"/>
          <w:sz w:val="32"/>
        </w:rPr>
        <w:t>2024年度托里县庙尔沟镇寄宿制希望学校（事业单位）公用经费支出5.79万元，比上年增加1.49万元，增长34.65%，主要原因是：本年增加工会经费，导致公用经费增加。</w:t>
      </w:r>
    </w:p>
    <w:p w14:paraId="0737AADA">
      <w:pPr>
        <w:spacing w:line="640" w:lineRule="exact"/>
        <w:ind w:firstLine="640"/>
        <w:jc w:val="both"/>
        <w:outlineLvl w:val="3"/>
      </w:pPr>
      <w:r>
        <w:rPr>
          <w:rFonts w:ascii="楷体_GB2312" w:hAnsi="楷体_GB2312" w:eastAsia="楷体_GB2312"/>
          <w:b/>
          <w:sz w:val="32"/>
        </w:rPr>
        <w:t>（二）政府采购情况</w:t>
      </w:r>
    </w:p>
    <w:p w14:paraId="41D039B2">
      <w:pPr>
        <w:spacing w:line="580" w:lineRule="exact"/>
        <w:ind w:firstLine="640"/>
        <w:jc w:val="both"/>
      </w:pPr>
      <w:r>
        <w:rPr>
          <w:rFonts w:ascii="仿宋_GB2312" w:hAnsi="仿宋_GB2312" w:eastAsia="仿宋_GB2312"/>
          <w:b w:val="0"/>
          <w:sz w:val="32"/>
        </w:rPr>
        <w:t>2024年度政府采购支出总额12.65万元，其中：政府采购货物支出10.15万元、政府采购工程支出0.00万元、政府采购服务支出2.50万元。</w:t>
      </w:r>
    </w:p>
    <w:p w14:paraId="79D3C286">
      <w:pPr>
        <w:spacing w:line="580" w:lineRule="exact"/>
        <w:ind w:firstLine="640"/>
        <w:jc w:val="both"/>
      </w:pPr>
      <w:r>
        <w:rPr>
          <w:rFonts w:ascii="仿宋_GB2312" w:hAnsi="仿宋_GB2312" w:eastAsia="仿宋_GB2312"/>
          <w:b w:val="0"/>
          <w:sz w:val="32"/>
        </w:rPr>
        <w:t>授予中小企业合同金额12.65万元，占政府采购支出总额的100.00%，其中：授予小微企业合同金额12.65万元，占政府采购支出总额的100.00%。</w:t>
      </w:r>
    </w:p>
    <w:p w14:paraId="59997C7A">
      <w:pPr>
        <w:spacing w:line="640" w:lineRule="exact"/>
        <w:ind w:firstLine="640"/>
        <w:jc w:val="both"/>
        <w:outlineLvl w:val="3"/>
      </w:pPr>
      <w:r>
        <w:rPr>
          <w:rFonts w:ascii="楷体_GB2312" w:hAnsi="楷体_GB2312" w:eastAsia="楷体_GB2312"/>
          <w:b/>
          <w:sz w:val="32"/>
        </w:rPr>
        <w:t>（三）国有资产占用情况说明</w:t>
      </w:r>
    </w:p>
    <w:p w14:paraId="508F54A1">
      <w:pPr>
        <w:spacing w:line="580" w:lineRule="exact"/>
        <w:ind w:firstLine="640"/>
        <w:jc w:val="both"/>
        <w:rPr>
          <w:spacing w:val="-6"/>
          <w:sz w:val="32"/>
        </w:rPr>
      </w:pPr>
      <w:r>
        <w:rPr>
          <w:rFonts w:ascii="仿宋_GB2312" w:hAnsi="仿宋_GB2312" w:eastAsia="仿宋_GB2312"/>
          <w:b w:val="0"/>
          <w:spacing w:val="-6"/>
          <w:sz w:val="32"/>
        </w:rPr>
        <w:t>截至2024年12月31日，房屋5,237.93平方米，价值867.09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261B5A5">
      <w:pPr>
        <w:spacing w:line="640" w:lineRule="exact"/>
        <w:ind w:firstLine="640"/>
        <w:jc w:val="both"/>
        <w:outlineLvl w:val="2"/>
      </w:pPr>
      <w:r>
        <w:rPr>
          <w:rFonts w:ascii="黑体" w:hAnsi="黑体" w:eastAsia="黑体"/>
          <w:sz w:val="32"/>
        </w:rPr>
        <w:t>十一、预算绩效的情况说明</w:t>
      </w:r>
    </w:p>
    <w:p w14:paraId="0442F48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1,614.74万元，实际执行总额1,613.18万元；预算绩效评价项目6个，全年预算数85.87万元，全年执行数70.87万元。预算绩效管理取得的成效：一是</w:t>
      </w:r>
      <w:r>
        <w:rPr>
          <w:rFonts w:hint="eastAsia" w:ascii="仿宋_GB2312" w:hAnsi="仿宋_GB2312" w:eastAsia="仿宋_GB2312"/>
          <w:b w:val="0"/>
          <w:sz w:val="32"/>
          <w:lang w:eastAsia="zh-CN"/>
        </w:rPr>
        <w:t>本单位</w:t>
      </w:r>
      <w:r>
        <w:rPr>
          <w:rFonts w:ascii="仿宋_GB2312" w:hAnsi="仿宋_GB2312" w:eastAsia="仿宋_GB2312"/>
          <w:b w:val="0"/>
          <w:sz w:val="32"/>
        </w:rPr>
        <w:t>严格遵循“零基预算、以事定支、保障重点、提升绩效”的原则，紧盯绩效目标，多措并举、综合施策、系统开展预算绩效管理。绩效目标实现情况较好，支出严格按照规章制度实施操作，严格财务管理，杜绝违规使用，保障了学校正常运转，取得了一定的社会效益；二是预算绩效管理基础建设基本完成。</w:t>
      </w:r>
      <w:r>
        <w:rPr>
          <w:rFonts w:hint="eastAsia" w:ascii="仿宋_GB2312" w:hAnsi="仿宋_GB2312" w:eastAsia="仿宋_GB2312"/>
          <w:b w:val="0"/>
          <w:sz w:val="32"/>
          <w:lang w:eastAsia="zh-CN"/>
        </w:rPr>
        <w:t>本单位</w:t>
      </w:r>
      <w:r>
        <w:rPr>
          <w:rFonts w:ascii="仿宋_GB2312" w:hAnsi="仿宋_GB2312" w:eastAsia="仿宋_GB2312"/>
          <w:b w:val="0"/>
          <w:sz w:val="32"/>
        </w:rPr>
        <w:t>按照财政局要求编制年度财政专项资金绩效目标、绩效评价，报送年度财政专项资金绩效目标申报表、绩效自评表等，由业务股室和预算管理部门审核。发现的问题及原因：一是认识还不到位。经过几年绩效管理工作的开展，学校对绩效理念有了一定了解，但长期以来形成的“重分配、轻管理”的观念还没有彻底根除。单位认为资金使用只要合理合规就行，使用效益与自己责任不大，因此对绩效管理工作重视不够；二是制度尚不健全。目前，部门预算绩效管理工作的推动缺乏统一的法律保障和制度规范。财政部印发的《财政支出绩效评价管理暂行办法》仅对绩效目标、评价指标、评价标准和方法、组织管理等进行原则性规定</w:t>
      </w:r>
      <w:r>
        <w:rPr>
          <w:rFonts w:hint="eastAsia" w:ascii="仿宋_GB2312" w:hAnsi="仿宋_GB2312" w:eastAsia="仿宋_GB2312"/>
          <w:b w:val="0"/>
          <w:sz w:val="32"/>
          <w:lang w:eastAsia="zh-CN"/>
        </w:rPr>
        <w:t>，与</w:t>
      </w:r>
      <w:r>
        <w:rPr>
          <w:rFonts w:ascii="仿宋_GB2312" w:hAnsi="仿宋_GB2312" w:eastAsia="仿宋_GB2312"/>
          <w:b w:val="0"/>
          <w:sz w:val="32"/>
        </w:rPr>
        <w:t>学校具体执行制度的建设程度不一致，科学</w:t>
      </w:r>
      <w:r>
        <w:rPr>
          <w:rFonts w:hint="eastAsia" w:ascii="仿宋_GB2312" w:hAnsi="仿宋_GB2312" w:eastAsia="仿宋_GB2312"/>
          <w:b w:val="0"/>
          <w:sz w:val="32"/>
          <w:lang w:eastAsia="zh-CN"/>
        </w:rPr>
        <w:t>性和</w:t>
      </w:r>
      <w:r>
        <w:rPr>
          <w:rFonts w:ascii="仿宋_GB2312" w:hAnsi="仿宋_GB2312" w:eastAsia="仿宋_GB2312"/>
          <w:b w:val="0"/>
          <w:sz w:val="32"/>
        </w:rPr>
        <w:t>规范性有待提高，要想推动部门绩效管理进程，必须进一步完善制度建设。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68A2225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0617E83">
        <w:tblPrEx>
          <w:tblCellMar>
            <w:top w:w="0" w:type="dxa"/>
            <w:left w:w="108" w:type="dxa"/>
            <w:bottom w:w="0" w:type="dxa"/>
            <w:right w:w="108" w:type="dxa"/>
          </w:tblCellMar>
        </w:tblPrEx>
        <w:tc>
          <w:tcPr>
            <w:tcW w:w="8840" w:type="dxa"/>
            <w:gridSpan w:val="8"/>
            <w:vAlign w:val="center"/>
          </w:tcPr>
          <w:p w14:paraId="1EC57208">
            <w:pPr>
              <w:jc w:val="center"/>
            </w:pPr>
            <w:r>
              <w:rPr>
                <w:rFonts w:ascii="宋体" w:hAnsi="宋体" w:eastAsia="宋体"/>
                <w:sz w:val="24"/>
              </w:rPr>
              <w:t>单位整体支出绩效自评表</w:t>
            </w:r>
          </w:p>
        </w:tc>
      </w:tr>
      <w:tr w14:paraId="08C380C4">
        <w:tblPrEx>
          <w:tblCellMar>
            <w:top w:w="0" w:type="dxa"/>
            <w:left w:w="108" w:type="dxa"/>
            <w:bottom w:w="0" w:type="dxa"/>
            <w:right w:w="108" w:type="dxa"/>
          </w:tblCellMar>
        </w:tblPrEx>
        <w:tc>
          <w:tcPr>
            <w:tcW w:w="8840" w:type="dxa"/>
            <w:gridSpan w:val="8"/>
            <w:vAlign w:val="center"/>
          </w:tcPr>
          <w:p w14:paraId="06DDC44B">
            <w:pPr>
              <w:jc w:val="center"/>
            </w:pPr>
            <w:r>
              <w:rPr>
                <w:rFonts w:ascii="宋体" w:hAnsi="宋体" w:eastAsia="宋体"/>
                <w:sz w:val="24"/>
              </w:rPr>
              <w:t>（2024年度）</w:t>
            </w:r>
          </w:p>
        </w:tc>
      </w:tr>
      <w:tr w14:paraId="5A44F39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99B51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AB3ED7">
            <w:pPr>
              <w:jc w:val="center"/>
            </w:pPr>
            <w:r>
              <w:rPr>
                <w:rFonts w:ascii="宋体" w:hAnsi="宋体" w:eastAsia="宋体"/>
                <w:sz w:val="16"/>
              </w:rPr>
              <w:t>托里县庙尔沟镇寄宿制希望学校</w:t>
            </w:r>
          </w:p>
        </w:tc>
      </w:tr>
      <w:tr w14:paraId="36CA48D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0DF519">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2ABF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59E25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5DEDE">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22807E">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828C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243ACE">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58890">
            <w:pPr>
              <w:jc w:val="center"/>
            </w:pPr>
            <w:r>
              <w:rPr>
                <w:rFonts w:ascii="宋体" w:hAnsi="宋体" w:eastAsia="宋体"/>
                <w:sz w:val="16"/>
              </w:rPr>
              <w:t>得分</w:t>
            </w:r>
          </w:p>
        </w:tc>
      </w:tr>
      <w:tr w14:paraId="6E603E8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D8899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2F9C5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414E0">
            <w:pPr>
              <w:jc w:val="center"/>
            </w:pPr>
            <w:r>
              <w:rPr>
                <w:rFonts w:ascii="宋体" w:hAnsi="宋体" w:eastAsia="宋体"/>
                <w:sz w:val="16"/>
              </w:rPr>
              <w:t>1,541.17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49D418">
            <w:pPr>
              <w:jc w:val="center"/>
            </w:pPr>
            <w:r>
              <w:rPr>
                <w:rFonts w:ascii="宋体" w:hAnsi="宋体" w:eastAsia="宋体"/>
                <w:sz w:val="16"/>
              </w:rPr>
              <w:t>1,614.74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BAC5A1">
            <w:pPr>
              <w:jc w:val="center"/>
            </w:pPr>
            <w:r>
              <w:rPr>
                <w:rFonts w:ascii="宋体" w:hAnsi="宋体" w:eastAsia="宋体"/>
                <w:sz w:val="16"/>
              </w:rPr>
              <w:t>1,613.18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B601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1F2AD">
            <w:pPr>
              <w:jc w:val="center"/>
            </w:pPr>
            <w:r>
              <w:rPr>
                <w:rFonts w:ascii="宋体" w:hAnsi="宋体" w:eastAsia="宋体"/>
                <w:sz w:val="16"/>
              </w:rPr>
              <w:t>99.90%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C0963">
            <w:pPr>
              <w:jc w:val="center"/>
            </w:pPr>
            <w:r>
              <w:rPr>
                <w:rFonts w:ascii="宋体" w:hAnsi="宋体" w:eastAsia="宋体"/>
                <w:sz w:val="16"/>
              </w:rPr>
              <w:t>9.99</w:t>
            </w:r>
          </w:p>
        </w:tc>
      </w:tr>
      <w:tr w14:paraId="4B5E6A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24E4C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F2CD4">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79AC1C">
            <w:pPr>
              <w:jc w:val="center"/>
            </w:pPr>
            <w:r>
              <w:rPr>
                <w:rFonts w:ascii="宋体" w:hAnsi="宋体" w:eastAsia="宋体"/>
                <w:sz w:val="16"/>
              </w:rPr>
              <w:t>58.28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D0EA5A">
            <w:pPr>
              <w:jc w:val="center"/>
            </w:pPr>
            <w:r>
              <w:rPr>
                <w:rFonts w:ascii="宋体" w:hAnsi="宋体" w:eastAsia="宋体"/>
                <w:sz w:val="16"/>
              </w:rPr>
              <w:t>48.31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6E760">
            <w:pPr>
              <w:jc w:val="center"/>
            </w:pPr>
            <w:r>
              <w:rPr>
                <w:rFonts w:ascii="宋体" w:hAnsi="宋体" w:eastAsia="宋体"/>
                <w:sz w:val="16"/>
              </w:rPr>
              <w:t>48.31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BEA95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94B3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03AB0">
            <w:pPr>
              <w:jc w:val="center"/>
            </w:pPr>
            <w:r>
              <w:rPr>
                <w:rFonts w:ascii="宋体" w:hAnsi="宋体" w:eastAsia="宋体"/>
                <w:sz w:val="16"/>
              </w:rPr>
              <w:t>-</w:t>
            </w:r>
          </w:p>
        </w:tc>
      </w:tr>
      <w:tr w14:paraId="4068D4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192DC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C8A4AF">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266FD">
            <w:pPr>
              <w:jc w:val="center"/>
              <w:rPr>
                <w:rFonts w:hint="eastAsia" w:eastAsia="宋体"/>
                <w:lang w:val="en-US" w:eastAsia="zh-CN"/>
              </w:rPr>
            </w:pPr>
            <w:r>
              <w:rPr>
                <w:rFonts w:ascii="宋体" w:hAnsi="宋体" w:eastAsia="宋体"/>
                <w:sz w:val="16"/>
              </w:rPr>
              <w:t>1,476.8</w:t>
            </w:r>
            <w:r>
              <w:rPr>
                <w:rFonts w:hint="eastAsia" w:ascii="宋体" w:hAnsi="宋体"/>
                <w:sz w:val="16"/>
                <w:lang w:val="en-US" w:eastAsia="zh-CN"/>
              </w:rPr>
              <w:t>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B208F">
            <w:pPr>
              <w:jc w:val="center"/>
            </w:pPr>
            <w:r>
              <w:rPr>
                <w:rFonts w:ascii="宋体" w:hAnsi="宋体" w:eastAsia="宋体"/>
                <w:sz w:val="16"/>
              </w:rPr>
              <w:t>1,562.78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79330">
            <w:pPr>
              <w:jc w:val="center"/>
            </w:pPr>
            <w:r>
              <w:rPr>
                <w:rFonts w:ascii="宋体" w:hAnsi="宋体" w:eastAsia="宋体"/>
                <w:sz w:val="16"/>
              </w:rPr>
              <w:t>1,562.78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51D85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CEEF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F89651">
            <w:pPr>
              <w:jc w:val="center"/>
            </w:pPr>
            <w:r>
              <w:rPr>
                <w:rFonts w:ascii="宋体" w:hAnsi="宋体" w:eastAsia="宋体"/>
                <w:sz w:val="16"/>
              </w:rPr>
              <w:t>-</w:t>
            </w:r>
          </w:p>
        </w:tc>
      </w:tr>
      <w:tr w14:paraId="73C867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D368A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5492A7">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CF9FF">
            <w:pPr>
              <w:jc w:val="center"/>
            </w:pPr>
            <w:r>
              <w:rPr>
                <w:rFonts w:ascii="宋体" w:hAnsi="宋体" w:eastAsia="宋体"/>
                <w:sz w:val="16"/>
              </w:rPr>
              <w:t>6.08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510370">
            <w:pPr>
              <w:jc w:val="center"/>
            </w:pPr>
            <w:r>
              <w:rPr>
                <w:rFonts w:ascii="宋体" w:hAnsi="宋体" w:eastAsia="宋体"/>
                <w:sz w:val="16"/>
              </w:rPr>
              <w:t>3.65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E048A1">
            <w:pPr>
              <w:jc w:val="center"/>
            </w:pPr>
            <w:r>
              <w:rPr>
                <w:rFonts w:ascii="宋体" w:hAnsi="宋体" w:eastAsia="宋体"/>
                <w:sz w:val="16"/>
              </w:rPr>
              <w:t>2.09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CBF7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CA98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164E9">
            <w:pPr>
              <w:jc w:val="center"/>
            </w:pPr>
            <w:r>
              <w:rPr>
                <w:rFonts w:ascii="宋体" w:hAnsi="宋体" w:eastAsia="宋体"/>
                <w:sz w:val="16"/>
              </w:rPr>
              <w:t>-</w:t>
            </w:r>
          </w:p>
        </w:tc>
      </w:tr>
      <w:tr w14:paraId="5B963F2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9E6F7">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F6846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3331FB">
            <w:pPr>
              <w:jc w:val="center"/>
            </w:pPr>
            <w:r>
              <w:rPr>
                <w:rFonts w:ascii="宋体" w:hAnsi="宋体" w:eastAsia="宋体"/>
                <w:sz w:val="16"/>
              </w:rPr>
              <w:t>实际完成情况</w:t>
            </w:r>
          </w:p>
        </w:tc>
      </w:tr>
      <w:tr w14:paraId="73F417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EBEB0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E307E9">
            <w:pPr>
              <w:jc w:val="both"/>
            </w:pPr>
            <w:r>
              <w:rPr>
                <w:rFonts w:ascii="宋体" w:hAnsi="宋体" w:eastAsia="宋体"/>
                <w:sz w:val="16"/>
              </w:rPr>
              <w:t>为贯彻落实中央、自治区党委决策部署的各项重大工作决定和安排，充分发挥教育经费保障教育发展、推动教育改革、推进教育公平、提高教育质量的政策引领作用，保障党组确定的国语教育教学全覆盖以及义务教育均衡发展等重点工作，进一步优化结构、深化改革、强化监管，花好每</w:t>
            </w:r>
            <w:r>
              <w:rPr>
                <w:rFonts w:hint="eastAsia" w:ascii="宋体" w:hAnsi="宋体"/>
                <w:sz w:val="16"/>
                <w:lang w:eastAsia="zh-CN"/>
              </w:rPr>
              <w:t>一分钱</w:t>
            </w:r>
            <w:r>
              <w:rPr>
                <w:rFonts w:ascii="宋体" w:hAnsi="宋体" w:eastAsia="宋体"/>
                <w:sz w:val="16"/>
              </w:rPr>
              <w:t>，把教育经费用到最关键处，切实提高教育经费使用效益。实施学前教育重点项目，支持和引导市县扩大学前教育资源，提高公用经费保障水平；完善城乡义务教育经费保障机制，保障中小学正常运转，保证学校校舍安全。本年用于义务教育享受资助补助政策学生128人，学前教育享受资助补助政策学生数62人，义务教育享受补助班主任8人，专任教师培训人次46人次，巩固学前教育毛入学率90%，义务教育巩固率90%。</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7531C1">
            <w:pPr>
              <w:jc w:val="both"/>
            </w:pPr>
            <w:r>
              <w:rPr>
                <w:rFonts w:ascii="宋体" w:hAnsi="宋体" w:eastAsia="宋体"/>
                <w:sz w:val="16"/>
              </w:rPr>
              <w:t>贯彻落实中央、自治区党委决策部署的各项重大工作决定和安排，充</w:t>
            </w:r>
            <w:r>
              <w:rPr>
                <w:rFonts w:ascii="宋体" w:hAnsi="宋体" w:eastAsia="宋体"/>
                <w:sz w:val="16"/>
              </w:rPr>
              <w:br w:type="textWrapping"/>
            </w:r>
            <w:r>
              <w:rPr>
                <w:rFonts w:ascii="宋体" w:hAnsi="宋体" w:eastAsia="宋体"/>
                <w:sz w:val="16"/>
              </w:rPr>
              <w:t>分发挥教育经费保障教育发展、推动教育改革、推进教育公平、提高</w:t>
            </w:r>
            <w:r>
              <w:rPr>
                <w:rFonts w:ascii="宋体" w:hAnsi="宋体" w:eastAsia="宋体"/>
                <w:sz w:val="16"/>
              </w:rPr>
              <w:br w:type="textWrapping"/>
            </w:r>
            <w:r>
              <w:rPr>
                <w:rFonts w:ascii="宋体" w:hAnsi="宋体" w:eastAsia="宋体"/>
                <w:sz w:val="16"/>
              </w:rPr>
              <w:t>教育质量的政策引领作用，保障党组确定的国语教育教学全覆盖、以</w:t>
            </w:r>
            <w:r>
              <w:rPr>
                <w:rFonts w:ascii="宋体" w:hAnsi="宋体" w:eastAsia="宋体"/>
                <w:sz w:val="16"/>
              </w:rPr>
              <w:br w:type="textWrapping"/>
            </w:r>
            <w:r>
              <w:rPr>
                <w:rFonts w:ascii="宋体" w:hAnsi="宋体" w:eastAsia="宋体"/>
                <w:sz w:val="16"/>
              </w:rPr>
              <w:t>及义务教育均衡发展等重点工作，进一步优化结构、深化改革、强化</w:t>
            </w:r>
            <w:r>
              <w:rPr>
                <w:rFonts w:ascii="宋体" w:hAnsi="宋体" w:eastAsia="宋体"/>
                <w:sz w:val="16"/>
              </w:rPr>
              <w:br w:type="textWrapping"/>
            </w:r>
            <w:r>
              <w:rPr>
                <w:rFonts w:ascii="宋体" w:hAnsi="宋体" w:eastAsia="宋体"/>
                <w:sz w:val="16"/>
              </w:rPr>
              <w:t>监管，花好每</w:t>
            </w:r>
            <w:r>
              <w:rPr>
                <w:rFonts w:hint="eastAsia" w:ascii="宋体" w:hAnsi="宋体"/>
                <w:sz w:val="16"/>
                <w:lang w:eastAsia="zh-CN"/>
              </w:rPr>
              <w:t>一分钱</w:t>
            </w:r>
            <w:r>
              <w:rPr>
                <w:rFonts w:ascii="宋体" w:hAnsi="宋体" w:eastAsia="宋体"/>
                <w:sz w:val="16"/>
              </w:rPr>
              <w:t>，把教育经费用到最关键处，保障义务教育享受资助补助政策学生数106人，学前教育享受资助补助政策学生数26人，义务教育享受补助班主任6人，专任教师培训人次46人次，巩固学前教育毛入学率90%</w:t>
            </w:r>
            <w:r>
              <w:rPr>
                <w:rFonts w:hint="eastAsia" w:ascii="宋体" w:hAnsi="宋体"/>
                <w:sz w:val="16"/>
                <w:lang w:eastAsia="zh-CN"/>
              </w:rPr>
              <w:t>，</w:t>
            </w:r>
            <w:r>
              <w:rPr>
                <w:rFonts w:ascii="宋体" w:hAnsi="宋体" w:eastAsia="宋体"/>
                <w:sz w:val="16"/>
              </w:rPr>
              <w:t>切实提高教育经费使用效益。实施学前教育重点项目，支持和引导市县扩大教育资源，提高公用经费保障水平；完善城乡义务教育经费保障机制，保障中小学正常运转，保证学校校舍安全，巩固义务教育入学率达到90%。</w:t>
            </w:r>
          </w:p>
        </w:tc>
      </w:tr>
      <w:tr w14:paraId="0485D1A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3E0F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435A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D53B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BBBA6">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B7D28">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7D1D7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F329D">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FBF10">
            <w:pPr>
              <w:jc w:val="center"/>
            </w:pPr>
            <w:r>
              <w:rPr>
                <w:rFonts w:ascii="宋体" w:hAnsi="宋体" w:eastAsia="宋体"/>
                <w:sz w:val="16"/>
              </w:rPr>
              <w:t>得分</w:t>
            </w:r>
          </w:p>
        </w:tc>
      </w:tr>
      <w:tr w14:paraId="5EB6D36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8CD5E">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CC6EE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A840E">
            <w:pPr>
              <w:jc w:val="center"/>
            </w:pPr>
            <w:r>
              <w:rPr>
                <w:rFonts w:ascii="宋体" w:hAnsi="宋体" w:eastAsia="宋体"/>
                <w:sz w:val="16"/>
              </w:rPr>
              <w:t>义务教育享受资助补助政策学生数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9F571">
            <w:pPr>
              <w:jc w:val="center"/>
            </w:pPr>
            <w:r>
              <w:rPr>
                <w:rFonts w:ascii="宋体" w:hAnsi="宋体" w:eastAsia="宋体"/>
                <w:sz w:val="16"/>
              </w:rPr>
              <w:t>&gt;=128人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220F6">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56CE2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3FA8C0">
            <w:pPr>
              <w:jc w:val="center"/>
            </w:pPr>
            <w:r>
              <w:rPr>
                <w:rFonts w:ascii="宋体" w:hAnsi="宋体" w:eastAsia="宋体"/>
                <w:sz w:val="16"/>
              </w:rPr>
              <w:t>106人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544F4B">
            <w:pPr>
              <w:jc w:val="center"/>
            </w:pPr>
            <w:r>
              <w:rPr>
                <w:rFonts w:ascii="宋体" w:hAnsi="宋体" w:eastAsia="宋体"/>
                <w:sz w:val="16"/>
              </w:rPr>
              <w:t>12.45</w:t>
            </w:r>
          </w:p>
        </w:tc>
      </w:tr>
      <w:tr w14:paraId="7990F4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CEFB4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2BD7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8037D5">
            <w:pPr>
              <w:jc w:val="center"/>
            </w:pPr>
            <w:r>
              <w:rPr>
                <w:rFonts w:ascii="宋体" w:hAnsi="宋体" w:eastAsia="宋体"/>
                <w:sz w:val="16"/>
              </w:rPr>
              <w:t>学前教育享受资助补助政策学生数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EA441">
            <w:pPr>
              <w:jc w:val="center"/>
            </w:pPr>
            <w:r>
              <w:rPr>
                <w:rFonts w:ascii="宋体" w:hAnsi="宋体" w:eastAsia="宋体"/>
                <w:sz w:val="16"/>
              </w:rPr>
              <w:t>&gt;=62人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6EFDAD">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1F0C8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7CC398">
            <w:pPr>
              <w:jc w:val="center"/>
            </w:pPr>
            <w:r>
              <w:rPr>
                <w:rFonts w:ascii="宋体" w:hAnsi="宋体" w:eastAsia="宋体"/>
                <w:sz w:val="16"/>
              </w:rPr>
              <w:t>26人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9269DC">
            <w:pPr>
              <w:jc w:val="center"/>
            </w:pPr>
            <w:r>
              <w:rPr>
                <w:rFonts w:ascii="宋体" w:hAnsi="宋体" w:eastAsia="宋体"/>
                <w:sz w:val="16"/>
              </w:rPr>
              <w:t>6.3</w:t>
            </w:r>
          </w:p>
        </w:tc>
      </w:tr>
      <w:tr w14:paraId="572B0C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14E48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0AADE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5EEF3">
            <w:pPr>
              <w:jc w:val="center"/>
            </w:pPr>
            <w:r>
              <w:rPr>
                <w:rFonts w:ascii="宋体" w:hAnsi="宋体" w:eastAsia="宋体"/>
                <w:sz w:val="16"/>
              </w:rPr>
              <w:t>义务教育享受补助班主任人数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6EDB9">
            <w:pPr>
              <w:jc w:val="center"/>
            </w:pPr>
            <w:r>
              <w:rPr>
                <w:rFonts w:ascii="宋体" w:hAnsi="宋体" w:eastAsia="宋体"/>
                <w:sz w:val="16"/>
              </w:rPr>
              <w:t>&gt;=8人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E9B79">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0021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4014E6">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E081A">
            <w:pPr>
              <w:jc w:val="center"/>
            </w:pPr>
            <w:r>
              <w:rPr>
                <w:rFonts w:ascii="宋体" w:hAnsi="宋体" w:eastAsia="宋体"/>
                <w:sz w:val="16"/>
              </w:rPr>
              <w:t>11.25</w:t>
            </w:r>
          </w:p>
        </w:tc>
      </w:tr>
      <w:tr w14:paraId="3C4978C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48CF9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CAFD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F644D">
            <w:pPr>
              <w:jc w:val="center"/>
            </w:pPr>
            <w:r>
              <w:rPr>
                <w:rFonts w:ascii="宋体" w:hAnsi="宋体" w:eastAsia="宋体"/>
                <w:sz w:val="16"/>
              </w:rPr>
              <w:t>专任教师培训人次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317B5">
            <w:pPr>
              <w:jc w:val="center"/>
            </w:pPr>
            <w:r>
              <w:rPr>
                <w:rFonts w:ascii="宋体" w:hAnsi="宋体" w:eastAsia="宋体"/>
                <w:sz w:val="16"/>
              </w:rPr>
              <w:t>&gt;=46人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935AB">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BD984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B427D2">
            <w:pPr>
              <w:jc w:val="center"/>
            </w:pPr>
            <w:r>
              <w:rPr>
                <w:rFonts w:ascii="宋体" w:hAnsi="宋体" w:eastAsia="宋体"/>
                <w:sz w:val="16"/>
              </w:rPr>
              <w:t>29人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6CCD04">
            <w:pPr>
              <w:jc w:val="center"/>
            </w:pPr>
            <w:r>
              <w:rPr>
                <w:rFonts w:ascii="宋体" w:hAnsi="宋体" w:eastAsia="宋体"/>
                <w:sz w:val="16"/>
              </w:rPr>
              <w:t>6.3</w:t>
            </w:r>
          </w:p>
        </w:tc>
      </w:tr>
      <w:tr w14:paraId="5F3CF8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D334B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2C12B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99D95">
            <w:pPr>
              <w:jc w:val="center"/>
            </w:pPr>
            <w:r>
              <w:rPr>
                <w:rFonts w:ascii="宋体" w:hAnsi="宋体" w:eastAsia="宋体"/>
                <w:sz w:val="16"/>
              </w:rPr>
              <w:t>义务教育享受困难学生生活补助人数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B5188E">
            <w:pPr>
              <w:jc w:val="center"/>
            </w:pPr>
            <w:r>
              <w:rPr>
                <w:rFonts w:ascii="宋体" w:hAnsi="宋体" w:eastAsia="宋体"/>
                <w:sz w:val="16"/>
              </w:rPr>
              <w:t>&gt;=70人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AC30E">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45DE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D655E">
            <w:pPr>
              <w:jc w:val="center"/>
            </w:pPr>
            <w:r>
              <w:rPr>
                <w:rFonts w:ascii="宋体" w:hAnsi="宋体" w:eastAsia="宋体"/>
                <w:sz w:val="16"/>
              </w:rPr>
              <w:t>62人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1D3491">
            <w:pPr>
              <w:jc w:val="center"/>
            </w:pPr>
            <w:r>
              <w:rPr>
                <w:rFonts w:ascii="宋体" w:hAnsi="宋体" w:eastAsia="宋体"/>
                <w:sz w:val="16"/>
              </w:rPr>
              <w:t>13.35</w:t>
            </w:r>
          </w:p>
        </w:tc>
      </w:tr>
      <w:tr w14:paraId="6712311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A6CA98"/>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1511E">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45004">
            <w:pPr>
              <w:jc w:val="center"/>
            </w:pPr>
            <w:r>
              <w:rPr>
                <w:rFonts w:ascii="宋体" w:hAnsi="宋体" w:eastAsia="宋体"/>
                <w:sz w:val="16"/>
              </w:rPr>
              <w:t>巩固学前教育毛入学率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27ED0">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50F05">
            <w:pPr>
              <w:jc w:val="center"/>
            </w:pPr>
            <w:r>
              <w:rPr>
                <w:rFonts w:ascii="宋体" w:hAnsi="宋体" w:eastAsia="宋体"/>
                <w:sz w:val="16"/>
              </w:rPr>
              <w:t>2025年学校计划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FD087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5D8D19">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76DCF">
            <w:pPr>
              <w:jc w:val="center"/>
            </w:pPr>
            <w:r>
              <w:rPr>
                <w:rFonts w:ascii="宋体" w:hAnsi="宋体" w:eastAsia="宋体"/>
                <w:sz w:val="16"/>
              </w:rPr>
              <w:t>10</w:t>
            </w:r>
          </w:p>
        </w:tc>
      </w:tr>
      <w:tr w14:paraId="2ECD43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2EC89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2639E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0B23F6">
            <w:pPr>
              <w:jc w:val="center"/>
            </w:pPr>
            <w:r>
              <w:rPr>
                <w:rFonts w:ascii="宋体" w:hAnsi="宋体" w:eastAsia="宋体"/>
                <w:sz w:val="16"/>
              </w:rPr>
              <w:t>义务教育巩固率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727D6">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019FC">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0E30F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E250D5">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5114C5">
            <w:pPr>
              <w:jc w:val="center"/>
            </w:pPr>
            <w:r>
              <w:rPr>
                <w:rFonts w:ascii="宋体" w:hAnsi="宋体" w:eastAsia="宋体"/>
                <w:sz w:val="16"/>
              </w:rPr>
              <w:t>10</w:t>
            </w:r>
          </w:p>
        </w:tc>
      </w:tr>
    </w:tbl>
    <w:p w14:paraId="0D339D5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96"/>
        <w:gridCol w:w="632"/>
      </w:tblGrid>
      <w:tr w14:paraId="1A7211B0">
        <w:tblPrEx>
          <w:tblCellMar>
            <w:top w:w="0" w:type="dxa"/>
            <w:left w:w="108" w:type="dxa"/>
            <w:bottom w:w="0" w:type="dxa"/>
            <w:right w:w="108" w:type="dxa"/>
          </w:tblCellMar>
        </w:tblPrEx>
        <w:tc>
          <w:tcPr>
            <w:tcW w:w="8848" w:type="dxa"/>
            <w:gridSpan w:val="14"/>
            <w:vAlign w:val="center"/>
          </w:tcPr>
          <w:p w14:paraId="5C65D9D4">
            <w:pPr>
              <w:jc w:val="center"/>
            </w:pPr>
            <w:r>
              <w:rPr>
                <w:rFonts w:ascii="宋体" w:hAnsi="宋体" w:eastAsia="宋体"/>
                <w:sz w:val="24"/>
              </w:rPr>
              <w:t>项目支出绩效自评表</w:t>
            </w:r>
          </w:p>
        </w:tc>
      </w:tr>
      <w:tr w14:paraId="6FF3F31C">
        <w:tblPrEx>
          <w:tblCellMar>
            <w:top w:w="0" w:type="dxa"/>
            <w:left w:w="108" w:type="dxa"/>
            <w:bottom w:w="0" w:type="dxa"/>
            <w:right w:w="108" w:type="dxa"/>
          </w:tblCellMar>
        </w:tblPrEx>
        <w:tc>
          <w:tcPr>
            <w:tcW w:w="8848" w:type="dxa"/>
            <w:gridSpan w:val="14"/>
            <w:vAlign w:val="center"/>
          </w:tcPr>
          <w:p w14:paraId="0081C12D">
            <w:pPr>
              <w:jc w:val="center"/>
            </w:pPr>
            <w:r>
              <w:rPr>
                <w:rFonts w:ascii="宋体" w:hAnsi="宋体" w:eastAsia="宋体"/>
                <w:sz w:val="24"/>
              </w:rPr>
              <w:t>(2024年度)</w:t>
            </w:r>
          </w:p>
        </w:tc>
      </w:tr>
      <w:tr w14:paraId="738A33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EF8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F7A2FB">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学生课后托管服务费、领导陪餐费、学生校服款、教辅费</w:t>
            </w:r>
          </w:p>
        </w:tc>
      </w:tr>
      <w:tr w14:paraId="4627DF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3F3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6A8B1B">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15F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0614F6">
            <w:pPr>
              <w:jc w:val="center"/>
            </w:pPr>
            <w:r>
              <w:rPr>
                <w:rFonts w:ascii="宋体" w:hAnsi="宋体" w:eastAsia="宋体"/>
                <w:sz w:val="16"/>
              </w:rPr>
              <w:t>托里县庙尔沟镇寄宿制希望学校</w:t>
            </w:r>
          </w:p>
        </w:tc>
      </w:tr>
      <w:tr w14:paraId="1FEB1B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06DF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868D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A2FA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90D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195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976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A2DE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2220">
            <w:pPr>
              <w:jc w:val="center"/>
            </w:pPr>
            <w:r>
              <w:rPr>
                <w:rFonts w:ascii="宋体" w:hAnsi="宋体" w:eastAsia="宋体"/>
                <w:sz w:val="16"/>
              </w:rPr>
              <w:t>得分</w:t>
            </w:r>
          </w:p>
        </w:tc>
      </w:tr>
      <w:tr w14:paraId="0840EB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E81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17EF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09C78">
            <w:pPr>
              <w:jc w:val="center"/>
            </w:pPr>
            <w:r>
              <w:rPr>
                <w:rFonts w:ascii="宋体" w:hAnsi="宋体" w:eastAsia="宋体"/>
                <w:sz w:val="16"/>
              </w:rPr>
              <w:t>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2C411">
            <w:pPr>
              <w:jc w:val="center"/>
            </w:pPr>
            <w:r>
              <w:rPr>
                <w:rFonts w:ascii="宋体" w:hAnsi="宋体" w:eastAsia="宋体"/>
                <w:sz w:val="16"/>
              </w:rPr>
              <w:t>2.09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44FD6">
            <w:pPr>
              <w:jc w:val="center"/>
            </w:pPr>
            <w:r>
              <w:rPr>
                <w:rFonts w:ascii="宋体" w:hAnsi="宋体" w:eastAsia="宋体"/>
                <w:sz w:val="16"/>
              </w:rPr>
              <w:t>2.09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3C9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927C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4FB0">
            <w:pPr>
              <w:jc w:val="center"/>
            </w:pPr>
            <w:r>
              <w:rPr>
                <w:rFonts w:ascii="宋体" w:hAnsi="宋体" w:eastAsia="宋体"/>
                <w:sz w:val="16"/>
              </w:rPr>
              <w:t>10.00</w:t>
            </w:r>
          </w:p>
        </w:tc>
      </w:tr>
      <w:tr w14:paraId="0A03DC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087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6C24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0AD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F2A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7DB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479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9ED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166F">
            <w:pPr>
              <w:jc w:val="center"/>
            </w:pPr>
            <w:r>
              <w:rPr>
                <w:rFonts w:ascii="宋体" w:hAnsi="宋体" w:eastAsia="宋体"/>
                <w:sz w:val="16"/>
              </w:rPr>
              <w:t>—</w:t>
            </w:r>
          </w:p>
        </w:tc>
      </w:tr>
      <w:tr w14:paraId="0E65A7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15F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F836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0F75A">
            <w:pPr>
              <w:jc w:val="center"/>
            </w:pPr>
            <w:r>
              <w:rPr>
                <w:rFonts w:ascii="宋体" w:hAnsi="宋体" w:eastAsia="宋体"/>
                <w:sz w:val="16"/>
              </w:rPr>
              <w:t>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8FBEE">
            <w:pPr>
              <w:jc w:val="center"/>
            </w:pPr>
            <w:r>
              <w:rPr>
                <w:rFonts w:ascii="宋体" w:hAnsi="宋体" w:eastAsia="宋体"/>
                <w:sz w:val="16"/>
              </w:rPr>
              <w:t>2.09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E60A6">
            <w:pPr>
              <w:jc w:val="center"/>
            </w:pPr>
            <w:r>
              <w:rPr>
                <w:rFonts w:ascii="宋体" w:hAnsi="宋体" w:eastAsia="宋体"/>
                <w:sz w:val="16"/>
              </w:rPr>
              <w:t>2.09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102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66C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D3522">
            <w:pPr>
              <w:jc w:val="center"/>
            </w:pPr>
            <w:r>
              <w:rPr>
                <w:rFonts w:ascii="宋体" w:hAnsi="宋体" w:eastAsia="宋体"/>
                <w:sz w:val="16"/>
              </w:rPr>
              <w:t>—</w:t>
            </w:r>
          </w:p>
        </w:tc>
      </w:tr>
      <w:tr w14:paraId="0B12F6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757A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AA452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DC6294">
            <w:pPr>
              <w:jc w:val="center"/>
            </w:pPr>
            <w:r>
              <w:rPr>
                <w:rFonts w:ascii="宋体" w:hAnsi="宋体" w:eastAsia="宋体"/>
                <w:sz w:val="16"/>
              </w:rPr>
              <w:t>实际完成情况</w:t>
            </w:r>
          </w:p>
        </w:tc>
      </w:tr>
      <w:tr w14:paraId="06A491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518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BE204F">
            <w:pPr>
              <w:jc w:val="both"/>
            </w:pPr>
            <w:r>
              <w:rPr>
                <w:rFonts w:ascii="宋体" w:hAnsi="宋体" w:eastAsia="宋体"/>
                <w:sz w:val="16"/>
              </w:rPr>
              <w:t>托里县庙尔沟镇寄宿制希望学校2024年单位资金</w:t>
            </w:r>
            <w:r>
              <w:rPr>
                <w:rFonts w:hint="eastAsia" w:ascii="宋体" w:hAnsi="宋体"/>
                <w:sz w:val="16"/>
                <w:lang w:eastAsia="zh-CN"/>
              </w:rPr>
              <w:t>－</w:t>
            </w:r>
            <w:r>
              <w:rPr>
                <w:rFonts w:ascii="宋体" w:hAnsi="宋体" w:eastAsia="宋体"/>
                <w:sz w:val="16"/>
              </w:rPr>
              <w:t>学生课后托管服务费、领导陪餐费、学生校服款、教辅费预算金额为2.09万元，用于支付劳务费1.98万元，专用材料费0.10万元、办公费0.01万元，学生课后托管服务参与学生数106人，有效减轻学生家庭经济负担，学生满意度达到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F47EA7">
            <w:pPr>
              <w:jc w:val="both"/>
            </w:pPr>
            <w:r>
              <w:rPr>
                <w:rFonts w:ascii="宋体" w:hAnsi="宋体" w:eastAsia="宋体"/>
                <w:sz w:val="16"/>
              </w:rPr>
              <w:t>已使用资金2.09万元，通过对106名学生提供课后托管服务，有效减轻学生家庭经济负担，学生满意度达到98%。</w:t>
            </w:r>
          </w:p>
        </w:tc>
      </w:tr>
      <w:tr w14:paraId="75A55E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38E6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1FE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2E10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00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61CE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6EA2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D01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DC6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9604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9685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8311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C844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D35D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ACCAB">
            <w:pPr>
              <w:jc w:val="center"/>
            </w:pPr>
            <w:r>
              <w:rPr>
                <w:rFonts w:ascii="宋体" w:hAnsi="宋体" w:eastAsia="宋体"/>
                <w:sz w:val="16"/>
              </w:rPr>
              <w:t>偏差原因分析及改进措施</w:t>
            </w:r>
          </w:p>
        </w:tc>
      </w:tr>
      <w:tr w14:paraId="3A054B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804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79E87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754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8891E">
            <w:pPr>
              <w:jc w:val="center"/>
            </w:pPr>
            <w:r>
              <w:rPr>
                <w:rFonts w:ascii="宋体" w:hAnsi="宋体" w:eastAsia="宋体"/>
                <w:sz w:val="16"/>
              </w:rPr>
              <w:t>学生课后托管服务参与人数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B9294">
            <w:pPr>
              <w:jc w:val="center"/>
            </w:pPr>
            <w:r>
              <w:rPr>
                <w:rFonts w:ascii="宋体" w:hAnsi="宋体" w:eastAsia="宋体"/>
                <w:sz w:val="16"/>
              </w:rPr>
              <w:t>&gt;=106人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FE9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2DFD9">
            <w:pPr>
              <w:jc w:val="center"/>
            </w:pPr>
            <w:r>
              <w:rPr>
                <w:rFonts w:ascii="宋体" w:hAnsi="宋体" w:eastAsia="宋体"/>
                <w:sz w:val="16"/>
              </w:rPr>
              <w:t>128人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270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6F9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ADD0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8FD02">
            <w:pPr>
              <w:jc w:val="center"/>
            </w:pPr>
            <w:r>
              <w:rPr>
                <w:rFonts w:ascii="宋体" w:hAnsi="宋体" w:eastAsia="宋体"/>
                <w:sz w:val="16"/>
              </w:rPr>
              <w:t>&gt;=106人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6D3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788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F483E">
            <w:pPr>
              <w:jc w:val="center"/>
            </w:pPr>
          </w:p>
        </w:tc>
      </w:tr>
      <w:tr w14:paraId="314046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7B6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DEA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3741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DEC1C">
            <w:pPr>
              <w:jc w:val="center"/>
            </w:pPr>
            <w:r>
              <w:rPr>
                <w:rFonts w:ascii="宋体" w:hAnsi="宋体" w:eastAsia="宋体"/>
                <w:sz w:val="16"/>
              </w:rPr>
              <w:t>领导陪餐率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D21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8D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63F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B1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C25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2D47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84F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A2F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8CF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5C7CA">
            <w:pPr>
              <w:jc w:val="center"/>
            </w:pPr>
          </w:p>
        </w:tc>
      </w:tr>
      <w:tr w14:paraId="712CC2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657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182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843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8E953">
            <w:pPr>
              <w:jc w:val="center"/>
            </w:pPr>
            <w:r>
              <w:rPr>
                <w:rFonts w:ascii="宋体" w:hAnsi="宋体" w:eastAsia="宋体"/>
                <w:sz w:val="16"/>
              </w:rPr>
              <w:t>校服质量达标率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B29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992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731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7ED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B0F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D4A7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A95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F87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C06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B7874">
            <w:pPr>
              <w:jc w:val="center"/>
            </w:pPr>
          </w:p>
        </w:tc>
      </w:tr>
      <w:tr w14:paraId="616616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330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F0D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0C36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517A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B61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5B3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F2E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476B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376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91DE">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64B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B0C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BE2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872FF">
            <w:pPr>
              <w:jc w:val="center"/>
            </w:pPr>
          </w:p>
        </w:tc>
      </w:tr>
      <w:tr w14:paraId="708E03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A11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6A7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BAA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E819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305E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61D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0866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305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C58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007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3BA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49F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4E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D6588">
            <w:pPr>
              <w:jc w:val="center"/>
            </w:pPr>
          </w:p>
        </w:tc>
      </w:tr>
      <w:tr w14:paraId="424B9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55D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8F095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309D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D433">
            <w:pPr>
              <w:jc w:val="center"/>
            </w:pPr>
            <w:r>
              <w:rPr>
                <w:rFonts w:ascii="宋体" w:hAnsi="宋体" w:eastAsia="宋体"/>
                <w:sz w:val="16"/>
              </w:rPr>
              <w:t>学生课后托管服务费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F0C43">
            <w:pPr>
              <w:jc w:val="center"/>
            </w:pPr>
            <w:r>
              <w:rPr>
                <w:rFonts w:ascii="宋体" w:hAnsi="宋体" w:eastAsia="宋体"/>
                <w:sz w:val="16"/>
              </w:rPr>
              <w:t>&lt;=1.98万元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DC3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90B8F">
            <w:pPr>
              <w:jc w:val="center"/>
            </w:pPr>
            <w:r>
              <w:rPr>
                <w:rFonts w:ascii="宋体" w:hAnsi="宋体" w:eastAsia="宋体"/>
                <w:sz w:val="16"/>
              </w:rPr>
              <w:t>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17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3BF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EF9C7">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5D688">
            <w:pPr>
              <w:jc w:val="center"/>
            </w:pPr>
            <w:r>
              <w:rPr>
                <w:rFonts w:ascii="宋体" w:hAnsi="宋体" w:eastAsia="宋体"/>
                <w:sz w:val="16"/>
              </w:rPr>
              <w:t>&lt;=1.98万元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0BD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7F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6D972">
            <w:pPr>
              <w:jc w:val="center"/>
            </w:pPr>
          </w:p>
        </w:tc>
      </w:tr>
      <w:tr w14:paraId="1456D3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751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78C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656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9E062">
            <w:pPr>
              <w:jc w:val="center"/>
            </w:pPr>
            <w:r>
              <w:rPr>
                <w:rFonts w:ascii="宋体" w:hAnsi="宋体" w:eastAsia="宋体"/>
                <w:sz w:val="16"/>
              </w:rPr>
              <w:t>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D810">
            <w:pPr>
              <w:jc w:val="center"/>
            </w:pPr>
            <w:r>
              <w:rPr>
                <w:rFonts w:ascii="宋体" w:hAnsi="宋体" w:eastAsia="宋体"/>
                <w:sz w:val="16"/>
              </w:rPr>
              <w:t>&lt;=0.1万元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3E2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4544">
            <w:pPr>
              <w:jc w:val="center"/>
            </w:pPr>
            <w:r>
              <w:rPr>
                <w:rFonts w:ascii="宋体" w:hAnsi="宋体" w:eastAsia="宋体"/>
                <w:sz w:val="16"/>
              </w:rPr>
              <w:t>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2E2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CB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387E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B70B4">
            <w:pPr>
              <w:jc w:val="center"/>
            </w:pPr>
            <w:r>
              <w:rPr>
                <w:rFonts w:ascii="宋体" w:hAnsi="宋体" w:eastAsia="宋体"/>
                <w:sz w:val="16"/>
              </w:rPr>
              <w:t>&lt;=0.1万元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6A5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86E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B578">
            <w:pPr>
              <w:jc w:val="center"/>
            </w:pPr>
          </w:p>
        </w:tc>
      </w:tr>
      <w:tr w14:paraId="16F50E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BC5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FA0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C0F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53C0">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C6A0">
            <w:pPr>
              <w:jc w:val="center"/>
            </w:pPr>
            <w:r>
              <w:rPr>
                <w:rFonts w:ascii="宋体" w:hAnsi="宋体" w:eastAsia="宋体"/>
                <w:sz w:val="16"/>
              </w:rPr>
              <w:t>&lt;=0.01万元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5D4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0A5C8">
            <w:pPr>
              <w:jc w:val="center"/>
            </w:pPr>
            <w:r>
              <w:rPr>
                <w:rFonts w:ascii="宋体" w:hAnsi="宋体" w:eastAsia="宋体"/>
                <w:sz w:val="16"/>
              </w:rPr>
              <w:t>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655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E55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7E295">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73B68">
            <w:pPr>
              <w:jc w:val="center"/>
            </w:pPr>
            <w:r>
              <w:rPr>
                <w:rFonts w:ascii="宋体" w:hAnsi="宋体" w:eastAsia="宋体"/>
                <w:sz w:val="16"/>
              </w:rPr>
              <w:t>&lt;=0.01万元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C86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83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9F1F3">
            <w:pPr>
              <w:jc w:val="center"/>
            </w:pPr>
          </w:p>
        </w:tc>
      </w:tr>
      <w:tr w14:paraId="5A92CD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DDC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26C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1B8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F5568">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B3D4">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55E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CFEEC">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23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6E1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1FE0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3BB02">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27D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56A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9EE1D">
            <w:pPr>
              <w:jc w:val="center"/>
            </w:pPr>
          </w:p>
        </w:tc>
      </w:tr>
      <w:tr w14:paraId="0BAC7E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DD3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FBD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19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641DA">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050A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CE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EA81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DFF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CCCC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28F6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24A1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70C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1B6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D13C4">
            <w:pPr>
              <w:jc w:val="center"/>
            </w:pPr>
          </w:p>
        </w:tc>
      </w:tr>
      <w:tr w14:paraId="46FB94E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29070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2111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47B6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8CAA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F1C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AC98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EBEA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9D37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6CF7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A970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8505D0"/>
        </w:tc>
      </w:tr>
    </w:tbl>
    <w:p w14:paraId="30239E5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0D9ECA4">
        <w:tblPrEx>
          <w:tblCellMar>
            <w:top w:w="0" w:type="dxa"/>
            <w:left w:w="108" w:type="dxa"/>
            <w:bottom w:w="0" w:type="dxa"/>
            <w:right w:w="108" w:type="dxa"/>
          </w:tblCellMar>
        </w:tblPrEx>
        <w:tc>
          <w:tcPr>
            <w:tcW w:w="8848" w:type="dxa"/>
            <w:gridSpan w:val="14"/>
            <w:vAlign w:val="center"/>
          </w:tcPr>
          <w:p w14:paraId="7A3594E4">
            <w:pPr>
              <w:jc w:val="center"/>
            </w:pPr>
            <w:r>
              <w:rPr>
                <w:rFonts w:ascii="宋体" w:hAnsi="宋体" w:eastAsia="宋体"/>
                <w:sz w:val="24"/>
              </w:rPr>
              <w:t>项目支出绩效自评表</w:t>
            </w:r>
          </w:p>
        </w:tc>
      </w:tr>
      <w:tr w14:paraId="358D6838">
        <w:tblPrEx>
          <w:tblCellMar>
            <w:top w:w="0" w:type="dxa"/>
            <w:left w:w="108" w:type="dxa"/>
            <w:bottom w:w="0" w:type="dxa"/>
            <w:right w:w="108" w:type="dxa"/>
          </w:tblCellMar>
        </w:tblPrEx>
        <w:tc>
          <w:tcPr>
            <w:tcW w:w="8848" w:type="dxa"/>
            <w:gridSpan w:val="14"/>
            <w:vAlign w:val="center"/>
          </w:tcPr>
          <w:p w14:paraId="308761EF">
            <w:pPr>
              <w:jc w:val="center"/>
            </w:pPr>
            <w:r>
              <w:rPr>
                <w:rFonts w:ascii="宋体" w:hAnsi="宋体" w:eastAsia="宋体"/>
                <w:sz w:val="24"/>
              </w:rPr>
              <w:t>(2024年度)</w:t>
            </w:r>
          </w:p>
        </w:tc>
      </w:tr>
      <w:tr w14:paraId="7276A9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800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5E0284">
            <w:pPr>
              <w:jc w:val="center"/>
            </w:pPr>
            <w:r>
              <w:rPr>
                <w:rFonts w:ascii="宋体" w:hAnsi="宋体" w:eastAsia="宋体"/>
                <w:sz w:val="16"/>
              </w:rPr>
              <w:t>托里县庙尔沟镇寄宿制希望学校中央彩票公益金支持乡村学校少年宫项目</w:t>
            </w:r>
          </w:p>
        </w:tc>
      </w:tr>
      <w:tr w14:paraId="385F5F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49F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9FC50F">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8DD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4239A8">
            <w:pPr>
              <w:jc w:val="center"/>
            </w:pPr>
            <w:r>
              <w:rPr>
                <w:rFonts w:ascii="宋体" w:hAnsi="宋体" w:eastAsia="宋体"/>
                <w:sz w:val="16"/>
              </w:rPr>
              <w:t>托里县庙尔沟镇寄宿制希望学校</w:t>
            </w:r>
          </w:p>
        </w:tc>
      </w:tr>
      <w:tr w14:paraId="5712CE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D1BB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74C9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F7BA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3F5F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6DF6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E0D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6C5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22265">
            <w:pPr>
              <w:jc w:val="center"/>
            </w:pPr>
            <w:r>
              <w:rPr>
                <w:rFonts w:ascii="宋体" w:hAnsi="宋体" w:eastAsia="宋体"/>
                <w:sz w:val="16"/>
              </w:rPr>
              <w:t>得分</w:t>
            </w:r>
          </w:p>
        </w:tc>
      </w:tr>
      <w:tr w14:paraId="000EE1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873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1224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FF04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F9744">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F928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66F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0EA94">
            <w:pPr>
              <w:jc w:val="center"/>
            </w:pPr>
            <w:r>
              <w:rPr>
                <w:rFonts w:ascii="宋体" w:hAnsi="宋体" w:eastAsia="宋体"/>
                <w:sz w:val="16"/>
              </w:rPr>
              <w:t>11.76%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7F9D">
            <w:pPr>
              <w:jc w:val="center"/>
            </w:pPr>
            <w:r>
              <w:rPr>
                <w:rFonts w:ascii="宋体" w:hAnsi="宋体" w:eastAsia="宋体"/>
                <w:sz w:val="16"/>
              </w:rPr>
              <w:t>1.18</w:t>
            </w:r>
          </w:p>
        </w:tc>
      </w:tr>
      <w:tr w14:paraId="3A253C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2E6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FCC1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96311">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31341">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D126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B27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118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0AAAC">
            <w:pPr>
              <w:jc w:val="center"/>
            </w:pPr>
            <w:r>
              <w:rPr>
                <w:rFonts w:ascii="宋体" w:hAnsi="宋体" w:eastAsia="宋体"/>
                <w:sz w:val="16"/>
              </w:rPr>
              <w:t>—</w:t>
            </w:r>
          </w:p>
        </w:tc>
      </w:tr>
      <w:tr w14:paraId="03D337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E48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F171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5EF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FD2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59C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9BD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E14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3EE59">
            <w:pPr>
              <w:jc w:val="center"/>
            </w:pPr>
            <w:r>
              <w:rPr>
                <w:rFonts w:ascii="宋体" w:hAnsi="宋体" w:eastAsia="宋体"/>
                <w:sz w:val="16"/>
              </w:rPr>
              <w:t>—</w:t>
            </w:r>
          </w:p>
        </w:tc>
      </w:tr>
      <w:tr w14:paraId="11DD55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0772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F3BB3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A8EE9E">
            <w:pPr>
              <w:jc w:val="center"/>
            </w:pPr>
            <w:r>
              <w:rPr>
                <w:rFonts w:ascii="宋体" w:hAnsi="宋体" w:eastAsia="宋体"/>
                <w:sz w:val="16"/>
              </w:rPr>
              <w:t>实际完成情况</w:t>
            </w:r>
          </w:p>
        </w:tc>
      </w:tr>
      <w:tr w14:paraId="726E2E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8DFE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7DD49C">
            <w:pPr>
              <w:jc w:val="both"/>
            </w:pPr>
            <w:r>
              <w:rPr>
                <w:rFonts w:ascii="宋体" w:hAnsi="宋体" w:eastAsia="宋体"/>
                <w:sz w:val="16"/>
              </w:rPr>
              <w:t>托里县庙尔沟镇寄宿制希望学校中央彩票公益金支持乡村学校少年宫项目17万元，其中：其中：办公费9万元、印刷费2.43万元、维修费3.57万元、专用材料费2万元。项目受益学生人数111人；学生参与率100%，有效减轻学生家庭经济负担，不断提高学生体质健康，学生的满意度达到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4A79DA">
            <w:pPr>
              <w:jc w:val="both"/>
            </w:pPr>
            <w:r>
              <w:rPr>
                <w:rFonts w:ascii="宋体" w:hAnsi="宋体" w:eastAsia="宋体"/>
                <w:sz w:val="16"/>
              </w:rPr>
              <w:t>已使用资金2万元。项目受益学生人数106人；学生参与率100%，有效减轻学生家庭经济负担，不断提高学生体质健康，学生的满意度达到96%。</w:t>
            </w:r>
          </w:p>
        </w:tc>
      </w:tr>
      <w:tr w14:paraId="04E20B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98C5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169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6190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29D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5AAC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8A38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D462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3721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2814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DB3E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F27D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1878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D62F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0E102">
            <w:pPr>
              <w:jc w:val="center"/>
            </w:pPr>
            <w:r>
              <w:rPr>
                <w:rFonts w:ascii="宋体" w:hAnsi="宋体" w:eastAsia="宋体"/>
                <w:sz w:val="16"/>
              </w:rPr>
              <w:t>偏差原因分析及改进措施</w:t>
            </w:r>
          </w:p>
        </w:tc>
      </w:tr>
      <w:tr w14:paraId="0EA665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058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2AEA4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DDA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5B4E">
            <w:pPr>
              <w:jc w:val="center"/>
            </w:pPr>
            <w:r>
              <w:rPr>
                <w:rFonts w:ascii="宋体" w:hAnsi="宋体" w:eastAsia="宋体"/>
                <w:sz w:val="16"/>
              </w:rPr>
              <w:t>项目受益学生人数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F012">
            <w:pPr>
              <w:jc w:val="center"/>
            </w:pPr>
            <w:r>
              <w:rPr>
                <w:rFonts w:ascii="宋体" w:hAnsi="宋体" w:eastAsia="宋体"/>
                <w:sz w:val="16"/>
              </w:rPr>
              <w:t>&gt;=111人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CD5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1ED3">
            <w:pPr>
              <w:jc w:val="center"/>
            </w:pPr>
            <w:r>
              <w:rPr>
                <w:rFonts w:ascii="宋体" w:hAnsi="宋体" w:eastAsia="宋体"/>
                <w:sz w:val="16"/>
              </w:rPr>
              <w:t>115人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7D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A6A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3AD0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AB4A4">
            <w:pPr>
              <w:jc w:val="center"/>
            </w:pPr>
            <w:r>
              <w:rPr>
                <w:rFonts w:ascii="宋体" w:hAnsi="宋体" w:eastAsia="宋体"/>
                <w:sz w:val="16"/>
              </w:rPr>
              <w:t>=106人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5B44">
            <w:pPr>
              <w:jc w:val="center"/>
            </w:pPr>
            <w:r>
              <w:rPr>
                <w:rFonts w:ascii="宋体" w:hAnsi="宋体" w:eastAsia="宋体"/>
                <w:sz w:val="16"/>
              </w:rPr>
              <w:t>95.5%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D92A2">
            <w:pPr>
              <w:jc w:val="center"/>
            </w:pPr>
            <w:r>
              <w:rPr>
                <w:rFonts w:ascii="宋体" w:hAnsi="宋体" w:eastAsia="宋体"/>
                <w:sz w:val="16"/>
              </w:rPr>
              <w:t>7.64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F503E">
            <w:pPr>
              <w:jc w:val="center"/>
            </w:pPr>
            <w:r>
              <w:rPr>
                <w:rFonts w:ascii="宋体" w:hAnsi="宋体" w:eastAsia="宋体"/>
                <w:sz w:val="16"/>
              </w:rPr>
              <w:t>偏差原因:新增一年级学生较上年减少5人。</w:t>
            </w:r>
          </w:p>
        </w:tc>
      </w:tr>
      <w:tr w14:paraId="39D1F9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4C0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E36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EB34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AABB4">
            <w:pPr>
              <w:jc w:val="center"/>
            </w:pPr>
            <w:r>
              <w:rPr>
                <w:rFonts w:ascii="宋体" w:hAnsi="宋体" w:eastAsia="宋体"/>
                <w:sz w:val="16"/>
              </w:rPr>
              <w:t>学生参与率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DC7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12F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71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C0F3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F2D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8436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329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AC1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557F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249B4">
            <w:pPr>
              <w:jc w:val="center"/>
            </w:pPr>
          </w:p>
        </w:tc>
      </w:tr>
      <w:tr w14:paraId="3753E4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6FA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134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3DC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699B">
            <w:pPr>
              <w:jc w:val="center"/>
            </w:pPr>
            <w:r>
              <w:rPr>
                <w:rFonts w:ascii="宋体" w:hAnsi="宋体" w:eastAsia="宋体"/>
                <w:sz w:val="16"/>
              </w:rPr>
              <w:t>彩票基金享受比例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EA4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8C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BD9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E1C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FC4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5FD2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178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669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113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BA74">
            <w:pPr>
              <w:jc w:val="center"/>
            </w:pPr>
          </w:p>
        </w:tc>
      </w:tr>
      <w:tr w14:paraId="58F6F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E4A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EFA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6A2B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2ACA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C7B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B31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79D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C1C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B53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3AC1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843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B16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0B3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3951">
            <w:pPr>
              <w:jc w:val="center"/>
            </w:pPr>
          </w:p>
        </w:tc>
      </w:tr>
      <w:tr w14:paraId="0E97FB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DA6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78B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FCC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B18A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4D68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444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1E6C6">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4D4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226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4DB6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B732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2C4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314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8E2A5">
            <w:pPr>
              <w:jc w:val="center"/>
            </w:pPr>
          </w:p>
        </w:tc>
      </w:tr>
      <w:tr w14:paraId="129F6C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88C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A0F8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79F1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5B319">
            <w:pPr>
              <w:jc w:val="center"/>
            </w:pPr>
            <w:r>
              <w:rPr>
                <w:rFonts w:ascii="宋体" w:hAnsi="宋体" w:eastAsia="宋体"/>
                <w:sz w:val="16"/>
              </w:rPr>
              <w:t>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82168">
            <w:pPr>
              <w:jc w:val="center"/>
            </w:pPr>
            <w:r>
              <w:rPr>
                <w:rFonts w:ascii="宋体" w:hAnsi="宋体" w:eastAsia="宋体"/>
                <w:sz w:val="16"/>
              </w:rPr>
              <w:t>&lt;=2.43万元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3E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491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C1B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CC6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A4EB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8F9C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A04E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57C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C7BC">
            <w:pPr>
              <w:jc w:val="center"/>
            </w:pPr>
            <w:r>
              <w:rPr>
                <w:rFonts w:ascii="宋体" w:hAnsi="宋体" w:eastAsia="宋体"/>
                <w:sz w:val="16"/>
              </w:rPr>
              <w:t>偏差原因：因上级结转资金，所以年底未让支出</w:t>
            </w:r>
          </w:p>
        </w:tc>
      </w:tr>
      <w:tr w14:paraId="4322BE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A8C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B58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FFF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C5FB8">
            <w:pPr>
              <w:jc w:val="center"/>
            </w:pPr>
            <w:r>
              <w:rPr>
                <w:rFonts w:ascii="宋体" w:hAnsi="宋体" w:eastAsia="宋体"/>
                <w:sz w:val="16"/>
              </w:rPr>
              <w:t>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A9485">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69B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FEB8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CA0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9E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826F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4106">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CA1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3CF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54976">
            <w:pPr>
              <w:jc w:val="center"/>
            </w:pPr>
          </w:p>
        </w:tc>
      </w:tr>
      <w:tr w14:paraId="22735F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3C0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1FF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7FF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8150D">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9D39">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F0F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D3D5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2E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EF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F2A9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8C84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63E1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B839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CFE64">
            <w:pPr>
              <w:jc w:val="center"/>
            </w:pPr>
            <w:r>
              <w:rPr>
                <w:rFonts w:ascii="宋体" w:hAnsi="宋体" w:eastAsia="宋体"/>
                <w:sz w:val="16"/>
              </w:rPr>
              <w:t>偏差原因：因上级结转资金，所以年底未让支出</w:t>
            </w:r>
          </w:p>
        </w:tc>
      </w:tr>
      <w:tr w14:paraId="72A33E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A3E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C20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681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E6976">
            <w:pPr>
              <w:jc w:val="center"/>
            </w:pPr>
            <w:r>
              <w:rPr>
                <w:rFonts w:ascii="宋体" w:hAnsi="宋体" w:eastAsia="宋体"/>
                <w:sz w:val="16"/>
              </w:rPr>
              <w:t>维修费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E6012">
            <w:pPr>
              <w:jc w:val="center"/>
            </w:pPr>
            <w:r>
              <w:rPr>
                <w:rFonts w:ascii="宋体" w:hAnsi="宋体" w:eastAsia="宋体"/>
                <w:sz w:val="16"/>
              </w:rPr>
              <w:t>&lt;=3.57万元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EFC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8432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67C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98C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C33B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2036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FF2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704C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05C8D">
            <w:pPr>
              <w:jc w:val="center"/>
            </w:pPr>
            <w:r>
              <w:rPr>
                <w:rFonts w:ascii="宋体" w:hAnsi="宋体" w:eastAsia="宋体"/>
                <w:sz w:val="16"/>
              </w:rPr>
              <w:t>偏差原因：因上级结转资金，所以年底未让支出</w:t>
            </w:r>
          </w:p>
        </w:tc>
      </w:tr>
      <w:tr w14:paraId="5D745F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629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212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434A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47CC">
            <w:pPr>
              <w:jc w:val="center"/>
            </w:pPr>
            <w:r>
              <w:rPr>
                <w:rFonts w:ascii="宋体" w:hAnsi="宋体" w:eastAsia="宋体"/>
                <w:sz w:val="16"/>
              </w:rPr>
              <w:t>改善办学条件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8738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D88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77FD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CE1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D53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F0E4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7DD6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BD1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428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8D63D">
            <w:pPr>
              <w:jc w:val="center"/>
            </w:pPr>
          </w:p>
        </w:tc>
      </w:tr>
      <w:tr w14:paraId="4317B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373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81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6BB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2E711">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2542A">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6AB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EB9D0">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0E1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FD2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7B62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00CB7">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7E8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5E1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C5DE">
            <w:pPr>
              <w:jc w:val="center"/>
            </w:pPr>
          </w:p>
        </w:tc>
      </w:tr>
      <w:tr w14:paraId="4949464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24E9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A3AF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A0D7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E402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EDE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850B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C5BD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D57E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25E5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4A8FE">
            <w:pPr>
              <w:jc w:val="center"/>
            </w:pPr>
            <w:r>
              <w:rPr>
                <w:rFonts w:ascii="宋体" w:hAnsi="宋体" w:eastAsia="宋体"/>
                <w:sz w:val="16"/>
              </w:rPr>
              <w:t>75.82分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C5D0FC"/>
        </w:tc>
      </w:tr>
    </w:tbl>
    <w:p w14:paraId="7F82B337">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776"/>
        <w:gridCol w:w="624"/>
        <w:gridCol w:w="629"/>
        <w:gridCol w:w="627"/>
        <w:gridCol w:w="624"/>
        <w:gridCol w:w="627"/>
        <w:gridCol w:w="696"/>
        <w:gridCol w:w="629"/>
        <w:gridCol w:w="696"/>
        <w:gridCol w:w="632"/>
      </w:tblGrid>
      <w:tr w14:paraId="02553E99">
        <w:tblPrEx>
          <w:tblCellMar>
            <w:top w:w="0" w:type="dxa"/>
            <w:left w:w="108" w:type="dxa"/>
            <w:bottom w:w="0" w:type="dxa"/>
            <w:right w:w="108" w:type="dxa"/>
          </w:tblCellMar>
        </w:tblPrEx>
        <w:tc>
          <w:tcPr>
            <w:tcW w:w="8848" w:type="dxa"/>
            <w:gridSpan w:val="14"/>
            <w:vAlign w:val="center"/>
          </w:tcPr>
          <w:p w14:paraId="1FAD8205">
            <w:pPr>
              <w:jc w:val="center"/>
            </w:pPr>
            <w:r>
              <w:rPr>
                <w:rFonts w:ascii="宋体" w:hAnsi="宋体" w:eastAsia="宋体"/>
                <w:sz w:val="24"/>
              </w:rPr>
              <w:t>项目支出绩效自评表</w:t>
            </w:r>
          </w:p>
        </w:tc>
      </w:tr>
      <w:tr w14:paraId="1AF9D8BC">
        <w:tblPrEx>
          <w:tblCellMar>
            <w:top w:w="0" w:type="dxa"/>
            <w:left w:w="108" w:type="dxa"/>
            <w:bottom w:w="0" w:type="dxa"/>
            <w:right w:w="108" w:type="dxa"/>
          </w:tblCellMar>
        </w:tblPrEx>
        <w:tc>
          <w:tcPr>
            <w:tcW w:w="8848" w:type="dxa"/>
            <w:gridSpan w:val="14"/>
            <w:vAlign w:val="center"/>
          </w:tcPr>
          <w:p w14:paraId="76D572B6">
            <w:pPr>
              <w:jc w:val="center"/>
            </w:pPr>
            <w:r>
              <w:rPr>
                <w:rFonts w:ascii="宋体" w:hAnsi="宋体" w:eastAsia="宋体"/>
                <w:sz w:val="24"/>
              </w:rPr>
              <w:t>(2024年度)</w:t>
            </w:r>
          </w:p>
        </w:tc>
      </w:tr>
      <w:tr w14:paraId="66307D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F28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6AF453">
            <w:pPr>
              <w:jc w:val="center"/>
            </w:pPr>
            <w:r>
              <w:rPr>
                <w:rFonts w:ascii="宋体" w:hAnsi="宋体" w:eastAsia="宋体"/>
                <w:sz w:val="16"/>
              </w:rPr>
              <w:t>托里县庙尔沟镇寄宿制希望学校农村学前三年免费教育保障机制补助项目</w:t>
            </w:r>
          </w:p>
        </w:tc>
      </w:tr>
      <w:tr w14:paraId="15711A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A43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9619C3">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557D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E4468D">
            <w:pPr>
              <w:jc w:val="center"/>
            </w:pPr>
            <w:r>
              <w:rPr>
                <w:rFonts w:ascii="宋体" w:hAnsi="宋体" w:eastAsia="宋体"/>
                <w:sz w:val="16"/>
              </w:rPr>
              <w:t>托里县庙尔沟镇寄宿制希望学校</w:t>
            </w:r>
          </w:p>
        </w:tc>
      </w:tr>
      <w:tr w14:paraId="6512E4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7BB41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726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2563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71AC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F02F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7049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D62C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2622E">
            <w:pPr>
              <w:jc w:val="center"/>
            </w:pPr>
            <w:r>
              <w:rPr>
                <w:rFonts w:ascii="宋体" w:hAnsi="宋体" w:eastAsia="宋体"/>
                <w:sz w:val="16"/>
              </w:rPr>
              <w:t>得分</w:t>
            </w:r>
          </w:p>
        </w:tc>
      </w:tr>
      <w:tr w14:paraId="35C010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F63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5F87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CD6D8">
            <w:pPr>
              <w:jc w:val="center"/>
            </w:pPr>
            <w:r>
              <w:rPr>
                <w:rFonts w:ascii="宋体" w:hAnsi="宋体" w:eastAsia="宋体"/>
                <w:sz w:val="16"/>
              </w:rPr>
              <w:t>17.76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300B5">
            <w:pPr>
              <w:jc w:val="center"/>
            </w:pPr>
            <w:r>
              <w:rPr>
                <w:rFonts w:ascii="宋体" w:hAnsi="宋体" w:eastAsia="宋体"/>
                <w:sz w:val="16"/>
              </w:rPr>
              <w:t>22.55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CCB25">
            <w:pPr>
              <w:jc w:val="center"/>
            </w:pPr>
            <w:r>
              <w:rPr>
                <w:rFonts w:ascii="宋体" w:hAnsi="宋体" w:eastAsia="宋体"/>
                <w:sz w:val="16"/>
              </w:rPr>
              <w:t>22.55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7B7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6B0E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805B7">
            <w:pPr>
              <w:jc w:val="center"/>
            </w:pPr>
            <w:r>
              <w:rPr>
                <w:rFonts w:ascii="宋体" w:hAnsi="宋体" w:eastAsia="宋体"/>
                <w:sz w:val="16"/>
              </w:rPr>
              <w:t>10.00</w:t>
            </w:r>
          </w:p>
        </w:tc>
      </w:tr>
      <w:tr w14:paraId="082049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44F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F4D8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F14AE">
            <w:pPr>
              <w:jc w:val="center"/>
            </w:pPr>
            <w:r>
              <w:rPr>
                <w:rFonts w:ascii="宋体" w:hAnsi="宋体" w:eastAsia="宋体"/>
                <w:sz w:val="16"/>
              </w:rPr>
              <w:t>17.76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C10C9">
            <w:pPr>
              <w:jc w:val="center"/>
            </w:pPr>
            <w:r>
              <w:rPr>
                <w:rFonts w:ascii="宋体" w:hAnsi="宋体" w:eastAsia="宋体"/>
                <w:sz w:val="16"/>
              </w:rPr>
              <w:t>22.55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7E171">
            <w:pPr>
              <w:jc w:val="center"/>
            </w:pPr>
            <w:r>
              <w:rPr>
                <w:rFonts w:ascii="宋体" w:hAnsi="宋体" w:eastAsia="宋体"/>
                <w:sz w:val="16"/>
              </w:rPr>
              <w:t>22.55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3E6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1B4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02218">
            <w:pPr>
              <w:jc w:val="center"/>
            </w:pPr>
            <w:r>
              <w:rPr>
                <w:rFonts w:ascii="宋体" w:hAnsi="宋体" w:eastAsia="宋体"/>
                <w:sz w:val="16"/>
              </w:rPr>
              <w:t>—</w:t>
            </w:r>
          </w:p>
        </w:tc>
      </w:tr>
      <w:tr w14:paraId="7DDC6B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571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4D8A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129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5B1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D38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6D5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75A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DEB5E">
            <w:pPr>
              <w:jc w:val="center"/>
            </w:pPr>
            <w:r>
              <w:rPr>
                <w:rFonts w:ascii="宋体" w:hAnsi="宋体" w:eastAsia="宋体"/>
                <w:sz w:val="16"/>
              </w:rPr>
              <w:t>—</w:t>
            </w:r>
          </w:p>
        </w:tc>
      </w:tr>
      <w:tr w14:paraId="47A2BF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CFAA5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CDEB6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F91E2A">
            <w:pPr>
              <w:jc w:val="center"/>
            </w:pPr>
            <w:r>
              <w:rPr>
                <w:rFonts w:ascii="宋体" w:hAnsi="宋体" w:eastAsia="宋体"/>
                <w:sz w:val="16"/>
              </w:rPr>
              <w:t>实际完成情况</w:t>
            </w:r>
          </w:p>
        </w:tc>
      </w:tr>
      <w:tr w14:paraId="356BE7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687A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EBC99E">
            <w:pPr>
              <w:jc w:val="both"/>
            </w:pPr>
            <w:r>
              <w:rPr>
                <w:rFonts w:ascii="宋体" w:hAnsi="宋体" w:eastAsia="宋体"/>
                <w:sz w:val="16"/>
              </w:rPr>
              <w:t>托里县庙尔沟镇寄宿制希望学校农村学前三年免费教育保障机制补助项目22.55万元，其中：保教费6.74万元，取暖费0.59万元，幼儿伙食补助15.22万元。保障农村学前三年适龄幼儿人数26人，农村学前三年免费教育覆盖率100%，不断改善幼儿园办学条件，有效提高学前教育普惠保障水平，幼儿家长满意度达到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DFBEE5">
            <w:pPr>
              <w:jc w:val="both"/>
            </w:pPr>
            <w:r>
              <w:rPr>
                <w:rFonts w:ascii="宋体" w:hAnsi="宋体" w:eastAsia="宋体"/>
                <w:sz w:val="16"/>
              </w:rPr>
              <w:t>托里县庙尔沟镇寄宿制希望学校农村学前三年免费教育保障机制补助项目22.55万元，其中：保教费6.74万元，取暖费0.59万元，幼儿伙食补助15.22万元。保障农村学前三年适龄幼儿人数26人，农村学前三年免费教育覆盖率100%，不断改善幼儿园办学条件，有效提高学前教育普惠保障水平，幼儿家长满意度达到98%。</w:t>
            </w:r>
          </w:p>
        </w:tc>
      </w:tr>
      <w:tr w14:paraId="5331EB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6769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A2BF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B9D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1619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030A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44DB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19CD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C27A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834E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430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451E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BE26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1B1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6F148">
            <w:pPr>
              <w:jc w:val="center"/>
            </w:pPr>
            <w:r>
              <w:rPr>
                <w:rFonts w:ascii="宋体" w:hAnsi="宋体" w:eastAsia="宋体"/>
                <w:sz w:val="16"/>
              </w:rPr>
              <w:t>偏差原因分析及改进措施</w:t>
            </w:r>
          </w:p>
        </w:tc>
      </w:tr>
      <w:tr w14:paraId="2D3D74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2043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FDC39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81A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D29E">
            <w:pPr>
              <w:jc w:val="center"/>
            </w:pPr>
            <w:r>
              <w:rPr>
                <w:rFonts w:ascii="宋体" w:hAnsi="宋体" w:eastAsia="宋体"/>
                <w:sz w:val="16"/>
              </w:rPr>
              <w:t>保障农村学前三年适龄幼儿人数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DF93">
            <w:pPr>
              <w:jc w:val="center"/>
            </w:pPr>
            <w:r>
              <w:rPr>
                <w:rFonts w:ascii="宋体" w:hAnsi="宋体" w:eastAsia="宋体"/>
                <w:sz w:val="16"/>
              </w:rPr>
              <w:t>&gt;=26人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2DB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28133">
            <w:pPr>
              <w:jc w:val="center"/>
            </w:pPr>
            <w:r>
              <w:rPr>
                <w:rFonts w:ascii="宋体" w:hAnsi="宋体" w:eastAsia="宋体"/>
                <w:sz w:val="16"/>
              </w:rPr>
              <w:t>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EBA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CF2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D162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1016D">
            <w:pPr>
              <w:jc w:val="center"/>
            </w:pPr>
            <w:r>
              <w:rPr>
                <w:rFonts w:ascii="宋体" w:hAnsi="宋体" w:eastAsia="宋体"/>
                <w:sz w:val="16"/>
              </w:rPr>
              <w:t>&gt;=26人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E70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C06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AD3D4">
            <w:pPr>
              <w:jc w:val="center"/>
            </w:pPr>
          </w:p>
        </w:tc>
      </w:tr>
      <w:tr w14:paraId="7448BA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2DC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4B2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A170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D1C86">
            <w:pPr>
              <w:jc w:val="center"/>
            </w:pPr>
            <w:r>
              <w:rPr>
                <w:rFonts w:ascii="宋体" w:hAnsi="宋体" w:eastAsia="宋体"/>
                <w:sz w:val="16"/>
              </w:rPr>
              <w:t>农村学前三年免费教育覆盖率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8CCBC">
            <w:pPr>
              <w:jc w:val="center"/>
              <w:rPr>
                <w:rFonts w:hint="eastAsia" w:eastAsia="宋体"/>
                <w:lang w:eastAsia="zh-CN"/>
              </w:rPr>
            </w:pPr>
            <w:r>
              <w:rPr>
                <w:rFonts w:ascii="宋体" w:hAnsi="宋体" w:eastAsia="宋体"/>
                <w:sz w:val="16"/>
              </w:rPr>
              <w:t>=</w:t>
            </w:r>
            <w:r>
              <w:rPr>
                <w:rFonts w:hint="eastAsia" w:ascii="宋体" w:hAnsi="宋体"/>
                <w:sz w:val="16"/>
                <w:lang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3DF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4D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EA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58E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0D02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223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3A6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FD2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A48DE">
            <w:pPr>
              <w:jc w:val="center"/>
            </w:pPr>
          </w:p>
        </w:tc>
      </w:tr>
      <w:tr w14:paraId="6133C5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113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840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C65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5C793">
            <w:pPr>
              <w:jc w:val="center"/>
            </w:pPr>
            <w:r>
              <w:rPr>
                <w:rFonts w:ascii="宋体" w:hAnsi="宋体" w:eastAsia="宋体"/>
                <w:sz w:val="16"/>
              </w:rPr>
              <w:t>幼儿园毛入园率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7F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719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03C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3CB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DB3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724F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A2F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C2B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51D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C3BB4">
            <w:pPr>
              <w:jc w:val="center"/>
            </w:pPr>
          </w:p>
        </w:tc>
      </w:tr>
      <w:tr w14:paraId="24DF5E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2E3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9DA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A79AB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D734">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3C1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3E2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E22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D5A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9A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43A4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13D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35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40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47E8E">
            <w:pPr>
              <w:jc w:val="center"/>
            </w:pPr>
          </w:p>
        </w:tc>
      </w:tr>
      <w:tr w14:paraId="0E3F39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700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C09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AAA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3DB9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6B45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2A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1472D">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C3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FC2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81F3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9D09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F46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50C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C0C33">
            <w:pPr>
              <w:jc w:val="center"/>
            </w:pPr>
          </w:p>
        </w:tc>
      </w:tr>
      <w:tr w14:paraId="0ADE74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8DC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BA8B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F40C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CC2D9">
            <w:pPr>
              <w:jc w:val="center"/>
            </w:pPr>
            <w:r>
              <w:rPr>
                <w:rFonts w:ascii="宋体" w:hAnsi="宋体" w:eastAsia="宋体"/>
                <w:sz w:val="16"/>
              </w:rPr>
              <w:t>保教费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96AE2">
            <w:pPr>
              <w:jc w:val="center"/>
            </w:pPr>
            <w:r>
              <w:rPr>
                <w:rFonts w:ascii="宋体" w:hAnsi="宋体" w:eastAsia="宋体"/>
                <w:sz w:val="16"/>
              </w:rPr>
              <w:t>&lt;=6.74万元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01F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A6841">
            <w:pPr>
              <w:jc w:val="center"/>
            </w:pPr>
            <w:r>
              <w:rPr>
                <w:rFonts w:ascii="宋体" w:hAnsi="宋体" w:eastAsia="宋体"/>
                <w:sz w:val="16"/>
              </w:rPr>
              <w:t>6.18万元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B70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880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0AA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BD3A">
            <w:pPr>
              <w:jc w:val="center"/>
            </w:pPr>
            <w:r>
              <w:rPr>
                <w:rFonts w:ascii="宋体" w:hAnsi="宋体" w:eastAsia="宋体"/>
                <w:sz w:val="16"/>
              </w:rPr>
              <w:t>=6.74万元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99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06C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F998">
            <w:pPr>
              <w:jc w:val="center"/>
            </w:pPr>
          </w:p>
        </w:tc>
      </w:tr>
      <w:tr w14:paraId="1C467C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7BE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5D8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BB1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E920">
            <w:pPr>
              <w:jc w:val="center"/>
            </w:pPr>
            <w:r>
              <w:rPr>
                <w:rFonts w:ascii="宋体" w:hAnsi="宋体" w:eastAsia="宋体"/>
                <w:sz w:val="16"/>
              </w:rPr>
              <w:t>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F21AF">
            <w:pPr>
              <w:jc w:val="center"/>
            </w:pPr>
            <w:r>
              <w:rPr>
                <w:rFonts w:ascii="宋体" w:hAnsi="宋体" w:eastAsia="宋体"/>
                <w:sz w:val="16"/>
              </w:rPr>
              <w:t>&lt;=0.59万元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B57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4AECB">
            <w:pPr>
              <w:jc w:val="center"/>
            </w:pPr>
            <w:r>
              <w:rPr>
                <w:rFonts w:ascii="宋体" w:hAnsi="宋体" w:eastAsia="宋体"/>
                <w:sz w:val="16"/>
              </w:rPr>
              <w:t>0.89万元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B49F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444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24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0D092">
            <w:pPr>
              <w:jc w:val="center"/>
            </w:pPr>
            <w:r>
              <w:rPr>
                <w:rFonts w:ascii="宋体" w:hAnsi="宋体" w:eastAsia="宋体"/>
                <w:sz w:val="16"/>
              </w:rPr>
              <w:t>=0.59万元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911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617E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4032A">
            <w:pPr>
              <w:jc w:val="center"/>
            </w:pPr>
          </w:p>
        </w:tc>
      </w:tr>
      <w:tr w14:paraId="651325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5D7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7EA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D53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627BA">
            <w:pPr>
              <w:jc w:val="center"/>
            </w:pPr>
            <w:r>
              <w:rPr>
                <w:rFonts w:ascii="宋体" w:hAnsi="宋体" w:eastAsia="宋体"/>
                <w:sz w:val="16"/>
              </w:rPr>
              <w:t>幼儿伙食补助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D1D1">
            <w:pPr>
              <w:jc w:val="center"/>
            </w:pPr>
            <w:r>
              <w:rPr>
                <w:rFonts w:ascii="宋体" w:hAnsi="宋体" w:eastAsia="宋体"/>
                <w:sz w:val="16"/>
              </w:rPr>
              <w:t>&lt;=15.22万元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83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B39C1">
            <w:pPr>
              <w:jc w:val="center"/>
            </w:pPr>
            <w:r>
              <w:rPr>
                <w:rFonts w:ascii="宋体" w:hAnsi="宋体" w:eastAsia="宋体"/>
                <w:sz w:val="16"/>
              </w:rPr>
              <w:t>8.30万元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C246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150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83E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8146D">
            <w:pPr>
              <w:jc w:val="center"/>
            </w:pPr>
            <w:r>
              <w:rPr>
                <w:rFonts w:ascii="宋体" w:hAnsi="宋体" w:eastAsia="宋体"/>
                <w:sz w:val="16"/>
              </w:rPr>
              <w:t>=15.22万元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05B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C8C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F8D9E">
            <w:pPr>
              <w:jc w:val="center"/>
            </w:pPr>
          </w:p>
        </w:tc>
      </w:tr>
      <w:tr w14:paraId="09B80C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C3F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2C1D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6A9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D2189">
            <w:pPr>
              <w:jc w:val="center"/>
            </w:pPr>
            <w:r>
              <w:rPr>
                <w:rFonts w:ascii="宋体" w:hAnsi="宋体" w:eastAsia="宋体"/>
                <w:sz w:val="16"/>
              </w:rPr>
              <w:t>提高学前教育普惠保障水平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4E43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9D7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2A63F">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2F0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7AF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373E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7EDB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B9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FEE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65BEC">
            <w:pPr>
              <w:jc w:val="center"/>
            </w:pPr>
          </w:p>
        </w:tc>
      </w:tr>
      <w:tr w14:paraId="5A3F1D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834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410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BAC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2E2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5328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B54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435A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2D4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6086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9955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AAB5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5E4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7E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B35F">
            <w:pPr>
              <w:jc w:val="center"/>
            </w:pPr>
          </w:p>
        </w:tc>
      </w:tr>
      <w:tr w14:paraId="1D270ED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30626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081A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DE05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EC9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4E0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2614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BB31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E57C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2DB7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11B0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9C5688"/>
        </w:tc>
      </w:tr>
    </w:tbl>
    <w:p w14:paraId="0FB980DF">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776"/>
        <w:gridCol w:w="624"/>
        <w:gridCol w:w="629"/>
        <w:gridCol w:w="627"/>
        <w:gridCol w:w="624"/>
        <w:gridCol w:w="627"/>
        <w:gridCol w:w="696"/>
        <w:gridCol w:w="629"/>
        <w:gridCol w:w="696"/>
        <w:gridCol w:w="632"/>
      </w:tblGrid>
      <w:tr w14:paraId="2DABCA94">
        <w:tblPrEx>
          <w:tblCellMar>
            <w:top w:w="0" w:type="dxa"/>
            <w:left w:w="108" w:type="dxa"/>
            <w:bottom w:w="0" w:type="dxa"/>
            <w:right w:w="108" w:type="dxa"/>
          </w:tblCellMar>
        </w:tblPrEx>
        <w:tc>
          <w:tcPr>
            <w:tcW w:w="8848" w:type="dxa"/>
            <w:gridSpan w:val="14"/>
            <w:vAlign w:val="center"/>
          </w:tcPr>
          <w:p w14:paraId="11119523">
            <w:pPr>
              <w:jc w:val="center"/>
            </w:pPr>
            <w:r>
              <w:rPr>
                <w:rFonts w:ascii="宋体" w:hAnsi="宋体" w:eastAsia="宋体"/>
                <w:sz w:val="24"/>
              </w:rPr>
              <w:t>项目支出绩效自评表</w:t>
            </w:r>
          </w:p>
        </w:tc>
      </w:tr>
      <w:tr w14:paraId="593C25DA">
        <w:tblPrEx>
          <w:tblCellMar>
            <w:top w:w="0" w:type="dxa"/>
            <w:left w:w="108" w:type="dxa"/>
            <w:bottom w:w="0" w:type="dxa"/>
            <w:right w:w="108" w:type="dxa"/>
          </w:tblCellMar>
        </w:tblPrEx>
        <w:tc>
          <w:tcPr>
            <w:tcW w:w="8848" w:type="dxa"/>
            <w:gridSpan w:val="14"/>
            <w:vAlign w:val="center"/>
          </w:tcPr>
          <w:p w14:paraId="5E259BCC">
            <w:pPr>
              <w:jc w:val="center"/>
            </w:pPr>
            <w:r>
              <w:rPr>
                <w:rFonts w:ascii="宋体" w:hAnsi="宋体" w:eastAsia="宋体"/>
                <w:sz w:val="24"/>
              </w:rPr>
              <w:t>(2024年度)</w:t>
            </w:r>
          </w:p>
        </w:tc>
      </w:tr>
      <w:tr w14:paraId="7FAA5A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8C9D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D2EC9E">
            <w:pPr>
              <w:jc w:val="center"/>
            </w:pPr>
            <w:r>
              <w:rPr>
                <w:rFonts w:ascii="宋体" w:hAnsi="宋体" w:eastAsia="宋体"/>
                <w:sz w:val="16"/>
              </w:rPr>
              <w:t>托里县庙尔沟镇寄宿制希望学校城乡义务教育保障机制补助项目</w:t>
            </w:r>
          </w:p>
        </w:tc>
      </w:tr>
      <w:tr w14:paraId="44F8BF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27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EC9959">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A3A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88AA79">
            <w:pPr>
              <w:jc w:val="center"/>
            </w:pPr>
            <w:r>
              <w:rPr>
                <w:rFonts w:ascii="宋体" w:hAnsi="宋体" w:eastAsia="宋体"/>
                <w:sz w:val="16"/>
              </w:rPr>
              <w:t>托里县庙尔沟镇寄宿制希望学校</w:t>
            </w:r>
          </w:p>
        </w:tc>
      </w:tr>
      <w:tr w14:paraId="7846B3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24D0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EC1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28E8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19CE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C7AB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A12E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6767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309E6">
            <w:pPr>
              <w:jc w:val="center"/>
            </w:pPr>
            <w:r>
              <w:rPr>
                <w:rFonts w:ascii="宋体" w:hAnsi="宋体" w:eastAsia="宋体"/>
                <w:sz w:val="16"/>
              </w:rPr>
              <w:t>得分</w:t>
            </w:r>
          </w:p>
        </w:tc>
      </w:tr>
      <w:tr w14:paraId="3402FA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454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496D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0D3CD">
            <w:pPr>
              <w:jc w:val="center"/>
            </w:pPr>
            <w:r>
              <w:rPr>
                <w:rFonts w:ascii="宋体" w:hAnsi="宋体" w:eastAsia="宋体"/>
                <w:sz w:val="16"/>
              </w:rPr>
              <w:t>38.32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8448B">
            <w:pPr>
              <w:jc w:val="center"/>
            </w:pPr>
            <w:r>
              <w:rPr>
                <w:rFonts w:ascii="宋体" w:hAnsi="宋体" w:eastAsia="宋体"/>
                <w:sz w:val="16"/>
              </w:rPr>
              <w:t>33.29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FDA0F">
            <w:pPr>
              <w:jc w:val="center"/>
            </w:pPr>
            <w:r>
              <w:rPr>
                <w:rFonts w:ascii="宋体" w:hAnsi="宋体" w:eastAsia="宋体"/>
                <w:sz w:val="16"/>
              </w:rPr>
              <w:t>33.29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95B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16E4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02465">
            <w:pPr>
              <w:jc w:val="center"/>
            </w:pPr>
            <w:r>
              <w:rPr>
                <w:rFonts w:ascii="宋体" w:hAnsi="宋体" w:eastAsia="宋体"/>
                <w:sz w:val="16"/>
              </w:rPr>
              <w:t>10.00</w:t>
            </w:r>
          </w:p>
        </w:tc>
      </w:tr>
      <w:tr w14:paraId="2B0AC2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9BB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E80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2B5C2">
            <w:pPr>
              <w:jc w:val="center"/>
            </w:pPr>
            <w:r>
              <w:rPr>
                <w:rFonts w:ascii="宋体" w:hAnsi="宋体" w:eastAsia="宋体"/>
                <w:sz w:val="16"/>
              </w:rPr>
              <w:t>38.32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0DD07">
            <w:pPr>
              <w:jc w:val="center"/>
            </w:pPr>
            <w:r>
              <w:rPr>
                <w:rFonts w:ascii="宋体" w:hAnsi="宋体" w:eastAsia="宋体"/>
                <w:sz w:val="16"/>
              </w:rPr>
              <w:t>33.29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AF470">
            <w:pPr>
              <w:jc w:val="center"/>
            </w:pPr>
            <w:r>
              <w:rPr>
                <w:rFonts w:ascii="宋体" w:hAnsi="宋体" w:eastAsia="宋体"/>
                <w:sz w:val="16"/>
              </w:rPr>
              <w:t>33.29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9A1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2E4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82CAD">
            <w:pPr>
              <w:jc w:val="center"/>
            </w:pPr>
            <w:r>
              <w:rPr>
                <w:rFonts w:ascii="宋体" w:hAnsi="宋体" w:eastAsia="宋体"/>
                <w:sz w:val="16"/>
              </w:rPr>
              <w:t>—</w:t>
            </w:r>
          </w:p>
        </w:tc>
      </w:tr>
      <w:tr w14:paraId="1B0C3A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B07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CC00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A3B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0D0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51B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ADB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E5A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00455">
            <w:pPr>
              <w:jc w:val="center"/>
            </w:pPr>
            <w:r>
              <w:rPr>
                <w:rFonts w:ascii="宋体" w:hAnsi="宋体" w:eastAsia="宋体"/>
                <w:sz w:val="16"/>
              </w:rPr>
              <w:t>—</w:t>
            </w:r>
          </w:p>
        </w:tc>
      </w:tr>
      <w:tr w14:paraId="277EF9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E3BD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5890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BA9AAA">
            <w:pPr>
              <w:jc w:val="center"/>
            </w:pPr>
            <w:r>
              <w:rPr>
                <w:rFonts w:ascii="宋体" w:hAnsi="宋体" w:eastAsia="宋体"/>
                <w:sz w:val="16"/>
              </w:rPr>
              <w:t>实际完成情况</w:t>
            </w:r>
          </w:p>
        </w:tc>
      </w:tr>
      <w:tr w14:paraId="20D670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BF38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743528">
            <w:pPr>
              <w:jc w:val="both"/>
            </w:pPr>
            <w:r>
              <w:rPr>
                <w:rFonts w:ascii="宋体" w:hAnsi="宋体" w:eastAsia="宋体"/>
                <w:sz w:val="16"/>
              </w:rPr>
              <w:t>托里县庙尔沟镇寄宿制希望学校城乡义务教育保障机制补助项目预算资金33.29万元，其中：公用经费23.01万元，公用取暖费4.66万元，困难学生生活补助5.62万元。义务教育公用经费享受学生人数和义务教育公用取暖费享受学生人数106人，义务教育困难学生生活补助享受人数70人；有效减轻学生家庭经济负担，不断提高学生体质健康，学生的满意度达到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3D939D">
            <w:pPr>
              <w:jc w:val="both"/>
            </w:pPr>
            <w:r>
              <w:rPr>
                <w:rFonts w:ascii="宋体" w:hAnsi="宋体" w:eastAsia="宋体"/>
                <w:sz w:val="16"/>
              </w:rPr>
              <w:t>已使用资金33.29万元，其中：公用经费23.01万元，公用取暖费4.66万元，困难学生生活补助5.62万元。通过义务教育公用经费享受学生人数和义务教育公用取暖费享受学生人数106人，义务教育困难学生生活补助享受人数70人；有效减轻学生家庭经济负担，不断提高学生体质健康，学生的满意度达到96%。</w:t>
            </w:r>
          </w:p>
        </w:tc>
      </w:tr>
      <w:tr w14:paraId="5A0FF9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63D5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2BD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29C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EF17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F453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73D5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52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AD74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65C8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E1C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5A0D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B3F1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0421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80531">
            <w:pPr>
              <w:jc w:val="center"/>
            </w:pPr>
            <w:r>
              <w:rPr>
                <w:rFonts w:ascii="宋体" w:hAnsi="宋体" w:eastAsia="宋体"/>
                <w:sz w:val="16"/>
              </w:rPr>
              <w:t>偏差原因分析及改进措施</w:t>
            </w:r>
          </w:p>
        </w:tc>
      </w:tr>
      <w:tr w14:paraId="7DB333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F1434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F91F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A329C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B24CD">
            <w:pPr>
              <w:jc w:val="center"/>
            </w:pPr>
            <w:r>
              <w:rPr>
                <w:rFonts w:ascii="宋体" w:hAnsi="宋体" w:eastAsia="宋体"/>
                <w:sz w:val="16"/>
              </w:rPr>
              <w:t>义务教育公用经费享受学生人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ABAD2">
            <w:pPr>
              <w:jc w:val="center"/>
            </w:pPr>
            <w:r>
              <w:rPr>
                <w:rFonts w:ascii="宋体" w:hAnsi="宋体" w:eastAsia="宋体"/>
                <w:sz w:val="16"/>
              </w:rPr>
              <w:t>&gt;=106人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167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DDF5">
            <w:pPr>
              <w:jc w:val="center"/>
            </w:pPr>
            <w:r>
              <w:rPr>
                <w:rFonts w:ascii="宋体" w:hAnsi="宋体" w:eastAsia="宋体"/>
                <w:sz w:val="16"/>
              </w:rPr>
              <w:t>128人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B3DB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D86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B1E81">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90ED6">
            <w:pPr>
              <w:jc w:val="center"/>
            </w:pPr>
            <w:r>
              <w:rPr>
                <w:rFonts w:ascii="宋体" w:hAnsi="宋体" w:eastAsia="宋体"/>
                <w:sz w:val="16"/>
              </w:rPr>
              <w:t>=106人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8E4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7E74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0E5CF">
            <w:pPr>
              <w:jc w:val="center"/>
            </w:pPr>
          </w:p>
        </w:tc>
      </w:tr>
      <w:tr w14:paraId="04922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ED7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DDF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A5C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DA884">
            <w:pPr>
              <w:jc w:val="center"/>
            </w:pPr>
            <w:r>
              <w:rPr>
                <w:rFonts w:ascii="宋体" w:hAnsi="宋体" w:eastAsia="宋体"/>
                <w:sz w:val="16"/>
              </w:rPr>
              <w:t>义务教育公用取暖费享受学生人数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8C7AC">
            <w:pPr>
              <w:jc w:val="center"/>
            </w:pPr>
            <w:r>
              <w:rPr>
                <w:rFonts w:ascii="宋体" w:hAnsi="宋体" w:eastAsia="宋体"/>
                <w:sz w:val="16"/>
              </w:rPr>
              <w:t>&gt;=106人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D68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94D25">
            <w:pPr>
              <w:jc w:val="center"/>
            </w:pPr>
            <w:r>
              <w:rPr>
                <w:rFonts w:ascii="宋体" w:hAnsi="宋体" w:eastAsia="宋体"/>
                <w:sz w:val="16"/>
              </w:rPr>
              <w:t>128人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F89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DDE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7C480">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FCEA">
            <w:pPr>
              <w:jc w:val="center"/>
            </w:pPr>
            <w:r>
              <w:rPr>
                <w:rFonts w:ascii="宋体" w:hAnsi="宋体" w:eastAsia="宋体"/>
                <w:sz w:val="16"/>
              </w:rPr>
              <w:t>=106人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EBD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859D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D403A">
            <w:pPr>
              <w:jc w:val="center"/>
            </w:pPr>
          </w:p>
        </w:tc>
      </w:tr>
      <w:tr w14:paraId="7BBA3D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FB7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3CD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EC6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D7CF3">
            <w:pPr>
              <w:jc w:val="center"/>
            </w:pPr>
            <w:r>
              <w:rPr>
                <w:rFonts w:ascii="宋体" w:hAnsi="宋体" w:eastAsia="宋体"/>
                <w:sz w:val="16"/>
              </w:rPr>
              <w:t>义务教育困难学生生活补助享受人数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C2AFC">
            <w:pPr>
              <w:jc w:val="center"/>
            </w:pPr>
            <w:r>
              <w:rPr>
                <w:rFonts w:ascii="宋体" w:hAnsi="宋体" w:eastAsia="宋体"/>
                <w:sz w:val="16"/>
              </w:rPr>
              <w:t>&gt;=62人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1A7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05BA6">
            <w:pPr>
              <w:jc w:val="center"/>
            </w:pPr>
            <w:r>
              <w:rPr>
                <w:rFonts w:ascii="宋体" w:hAnsi="宋体" w:eastAsia="宋体"/>
                <w:sz w:val="16"/>
              </w:rPr>
              <w: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53A7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4A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3FD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EA109">
            <w:pPr>
              <w:jc w:val="center"/>
            </w:pPr>
            <w:r>
              <w:rPr>
                <w:rFonts w:ascii="宋体" w:hAnsi="宋体" w:eastAsia="宋体"/>
                <w:sz w:val="16"/>
              </w:rPr>
              <w:t>=62人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9B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64E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B5C32">
            <w:pPr>
              <w:jc w:val="center"/>
            </w:pPr>
          </w:p>
        </w:tc>
      </w:tr>
      <w:tr w14:paraId="28AE66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25E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2C9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6A4EB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DF68E">
            <w:pPr>
              <w:jc w:val="center"/>
            </w:pPr>
            <w:r>
              <w:rPr>
                <w:rFonts w:ascii="宋体" w:hAnsi="宋体" w:eastAsia="宋体"/>
                <w:sz w:val="16"/>
              </w:rPr>
              <w:t>义务教育学生公用经费享受比例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7C1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9BC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F89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011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2BA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66DD4">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D1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520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0D8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7AC77">
            <w:pPr>
              <w:jc w:val="center"/>
            </w:pPr>
          </w:p>
        </w:tc>
      </w:tr>
      <w:tr w14:paraId="71C42A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9BA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46E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79A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60FCD">
            <w:pPr>
              <w:jc w:val="center"/>
            </w:pPr>
            <w:r>
              <w:rPr>
                <w:rFonts w:ascii="宋体" w:hAnsi="宋体" w:eastAsia="宋体"/>
                <w:sz w:val="16"/>
              </w:rPr>
              <w:t>城乡义务教育寄宿生政策学生覆盖率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179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D8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C51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D9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3DD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8EACD">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26F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FF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85D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217A5">
            <w:pPr>
              <w:jc w:val="center"/>
            </w:pPr>
          </w:p>
        </w:tc>
      </w:tr>
      <w:tr w14:paraId="5DED95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06D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4A4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448A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6DC3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E80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A09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ED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9F6B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FC1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3382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F7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2A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7954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C4B19">
            <w:pPr>
              <w:jc w:val="center"/>
            </w:pPr>
          </w:p>
        </w:tc>
      </w:tr>
      <w:tr w14:paraId="0B3E26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28E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890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D27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D03E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0655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01D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ABFD">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F640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73F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F2B0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0ECB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527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939A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2BDE2">
            <w:pPr>
              <w:jc w:val="center"/>
            </w:pPr>
          </w:p>
        </w:tc>
      </w:tr>
      <w:tr w14:paraId="6E9F19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0E5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85CF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2833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04643">
            <w:pPr>
              <w:jc w:val="center"/>
            </w:pPr>
            <w:r>
              <w:rPr>
                <w:rFonts w:ascii="宋体" w:hAnsi="宋体" w:eastAsia="宋体"/>
                <w:sz w:val="16"/>
              </w:rPr>
              <w:t>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E787B">
            <w:pPr>
              <w:jc w:val="center"/>
            </w:pPr>
            <w:r>
              <w:rPr>
                <w:rFonts w:ascii="宋体" w:hAnsi="宋体" w:eastAsia="宋体"/>
                <w:sz w:val="16"/>
              </w:rPr>
              <w:t>&lt;=23.01万元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C45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5E4FE">
            <w:pPr>
              <w:jc w:val="center"/>
            </w:pPr>
            <w:r>
              <w:rPr>
                <w:rFonts w:ascii="宋体" w:hAnsi="宋体" w:eastAsia="宋体"/>
                <w:sz w:val="16"/>
              </w:rPr>
              <w:t>8.78万元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866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788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F4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10091">
            <w:pPr>
              <w:jc w:val="center"/>
            </w:pPr>
            <w:r>
              <w:rPr>
                <w:rFonts w:ascii="宋体" w:hAnsi="宋体" w:eastAsia="宋体"/>
                <w:sz w:val="16"/>
              </w:rPr>
              <w:t>=23.01万元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785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880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0E867">
            <w:pPr>
              <w:jc w:val="center"/>
            </w:pPr>
          </w:p>
        </w:tc>
      </w:tr>
      <w:tr w14:paraId="64C88A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3C1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9A3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43F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8F0A2">
            <w:pPr>
              <w:jc w:val="center"/>
            </w:pPr>
            <w:r>
              <w:rPr>
                <w:rFonts w:ascii="宋体" w:hAnsi="宋体" w:eastAsia="宋体"/>
                <w:sz w:val="16"/>
              </w:rPr>
              <w:t>公用取暖费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D3AE6">
            <w:pPr>
              <w:jc w:val="center"/>
            </w:pPr>
            <w:r>
              <w:rPr>
                <w:rFonts w:ascii="宋体" w:hAnsi="宋体" w:eastAsia="宋体"/>
                <w:sz w:val="16"/>
              </w:rPr>
              <w:t>&lt;=4.66万元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887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8A443">
            <w:pPr>
              <w:jc w:val="center"/>
            </w:pPr>
            <w:r>
              <w:rPr>
                <w:rFonts w:ascii="宋体" w:hAnsi="宋体" w:eastAsia="宋体"/>
                <w:sz w:val="16"/>
              </w:rPr>
              <w:t>3.07万元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439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A86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5F8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39961">
            <w:pPr>
              <w:jc w:val="center"/>
            </w:pPr>
            <w:r>
              <w:rPr>
                <w:rFonts w:ascii="宋体" w:hAnsi="宋体" w:eastAsia="宋体"/>
                <w:sz w:val="16"/>
              </w:rPr>
              <w:t>=4.66万元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475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9349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1CDB">
            <w:pPr>
              <w:jc w:val="center"/>
            </w:pPr>
          </w:p>
        </w:tc>
      </w:tr>
      <w:tr w14:paraId="7AD06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6D8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A48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B78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DA0DE">
            <w:pPr>
              <w:jc w:val="center"/>
            </w:pPr>
            <w:r>
              <w:rPr>
                <w:rFonts w:ascii="宋体" w:hAnsi="宋体" w:eastAsia="宋体"/>
                <w:sz w:val="16"/>
              </w:rPr>
              <w:t>困难学生生活补助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C6E89">
            <w:pPr>
              <w:jc w:val="center"/>
            </w:pPr>
            <w:r>
              <w:rPr>
                <w:rFonts w:ascii="宋体" w:hAnsi="宋体" w:eastAsia="宋体"/>
                <w:sz w:val="16"/>
              </w:rPr>
              <w:t>&lt;=5.62万元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B109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FA0C7">
            <w:pPr>
              <w:jc w:val="center"/>
            </w:pPr>
            <w:r>
              <w:rPr>
                <w:rFonts w:ascii="宋体" w:hAnsi="宋体" w:eastAsia="宋体"/>
                <w:sz w:val="16"/>
              </w:rPr>
              <w:t>1.37万元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3A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0FE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FB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2D9EE">
            <w:pPr>
              <w:jc w:val="center"/>
            </w:pPr>
            <w:r>
              <w:rPr>
                <w:rFonts w:ascii="宋体" w:hAnsi="宋体" w:eastAsia="宋体"/>
                <w:sz w:val="16"/>
              </w:rPr>
              <w:t>=5.62万元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ABA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8E8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BE93">
            <w:pPr>
              <w:jc w:val="center"/>
            </w:pPr>
          </w:p>
        </w:tc>
      </w:tr>
      <w:tr w14:paraId="71DDFD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162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9B14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1161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BE9B7">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4B6F">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4E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377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DA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5E8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B213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B63C5">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FE1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322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77DA4">
            <w:pPr>
              <w:jc w:val="center"/>
            </w:pPr>
          </w:p>
        </w:tc>
      </w:tr>
      <w:tr w14:paraId="4E5C52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584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AA3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20F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D9F01">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08588">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CE3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D0ACD">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1B9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7D4D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A84C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4EBCD">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B93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794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AF24">
            <w:pPr>
              <w:jc w:val="center"/>
            </w:pPr>
          </w:p>
        </w:tc>
      </w:tr>
      <w:tr w14:paraId="4D10A74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5E3F3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A34C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98DF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EEFF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832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B2A9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D620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3FF7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22EC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4817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E09DCF"/>
        </w:tc>
      </w:tr>
    </w:tbl>
    <w:p w14:paraId="7EA7ED5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251F106">
        <w:tblPrEx>
          <w:tblCellMar>
            <w:top w:w="0" w:type="dxa"/>
            <w:left w:w="108" w:type="dxa"/>
            <w:bottom w:w="0" w:type="dxa"/>
            <w:right w:w="108" w:type="dxa"/>
          </w:tblCellMar>
        </w:tblPrEx>
        <w:tc>
          <w:tcPr>
            <w:tcW w:w="8848" w:type="dxa"/>
            <w:gridSpan w:val="14"/>
            <w:vAlign w:val="center"/>
          </w:tcPr>
          <w:p w14:paraId="56E3A02E">
            <w:pPr>
              <w:jc w:val="center"/>
            </w:pPr>
            <w:r>
              <w:rPr>
                <w:rFonts w:ascii="宋体" w:hAnsi="宋体" w:eastAsia="宋体"/>
                <w:sz w:val="24"/>
              </w:rPr>
              <w:t>项目支出绩效自评表</w:t>
            </w:r>
          </w:p>
        </w:tc>
      </w:tr>
      <w:tr w14:paraId="5E97ACCE">
        <w:tblPrEx>
          <w:tblCellMar>
            <w:top w:w="0" w:type="dxa"/>
            <w:left w:w="108" w:type="dxa"/>
            <w:bottom w:w="0" w:type="dxa"/>
            <w:right w:w="108" w:type="dxa"/>
          </w:tblCellMar>
        </w:tblPrEx>
        <w:tc>
          <w:tcPr>
            <w:tcW w:w="8848" w:type="dxa"/>
            <w:gridSpan w:val="14"/>
            <w:vAlign w:val="center"/>
          </w:tcPr>
          <w:p w14:paraId="7404CFE0">
            <w:pPr>
              <w:jc w:val="center"/>
            </w:pPr>
            <w:r>
              <w:rPr>
                <w:rFonts w:ascii="宋体" w:hAnsi="宋体" w:eastAsia="宋体"/>
                <w:sz w:val="24"/>
              </w:rPr>
              <w:t>(2024年度)</w:t>
            </w:r>
          </w:p>
        </w:tc>
      </w:tr>
      <w:tr w14:paraId="3D6785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F8D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B8911C">
            <w:pPr>
              <w:jc w:val="center"/>
            </w:pPr>
            <w:r>
              <w:rPr>
                <w:rFonts w:ascii="宋体" w:hAnsi="宋体" w:eastAsia="宋体"/>
                <w:sz w:val="16"/>
              </w:rPr>
              <w:t>托里县庙尔沟镇寄宿制希望学校城乡义务教育学生营养改善计划补助项目资金</w:t>
            </w:r>
          </w:p>
        </w:tc>
      </w:tr>
      <w:tr w14:paraId="5AD41C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66B8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3B2D96">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03E4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7D6D6C">
            <w:pPr>
              <w:jc w:val="center"/>
            </w:pPr>
            <w:r>
              <w:rPr>
                <w:rFonts w:ascii="宋体" w:hAnsi="宋体" w:eastAsia="宋体"/>
                <w:sz w:val="16"/>
              </w:rPr>
              <w:t>托里县庙尔沟镇寄宿制希望学校</w:t>
            </w:r>
          </w:p>
        </w:tc>
      </w:tr>
      <w:tr w14:paraId="6C69DC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8F7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1C8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CA3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9A75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FBF9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495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3D8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5D6A7">
            <w:pPr>
              <w:jc w:val="center"/>
            </w:pPr>
            <w:r>
              <w:rPr>
                <w:rFonts w:ascii="宋体" w:hAnsi="宋体" w:eastAsia="宋体"/>
                <w:sz w:val="16"/>
              </w:rPr>
              <w:t>得分</w:t>
            </w:r>
          </w:p>
        </w:tc>
      </w:tr>
      <w:tr w14:paraId="7CB8E1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8D4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3076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B7DB7">
            <w:pPr>
              <w:jc w:val="center"/>
            </w:pPr>
            <w:r>
              <w:rPr>
                <w:rFonts w:ascii="宋体" w:hAnsi="宋体" w:eastAsia="宋体"/>
                <w:sz w:val="16"/>
              </w:rPr>
              <w:t>8.62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2101C">
            <w:pPr>
              <w:jc w:val="center"/>
            </w:pPr>
            <w:r>
              <w:rPr>
                <w:rFonts w:ascii="宋体" w:hAnsi="宋体" w:eastAsia="宋体"/>
                <w:sz w:val="16"/>
              </w:rPr>
              <w:t>10.12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F39E0">
            <w:pPr>
              <w:jc w:val="center"/>
            </w:pPr>
            <w:r>
              <w:rPr>
                <w:rFonts w:ascii="宋体" w:hAnsi="宋体" w:eastAsia="宋体"/>
                <w:sz w:val="16"/>
              </w:rPr>
              <w:t>10.12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4F7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199A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36275">
            <w:pPr>
              <w:jc w:val="center"/>
            </w:pPr>
            <w:r>
              <w:rPr>
                <w:rFonts w:ascii="宋体" w:hAnsi="宋体" w:eastAsia="宋体"/>
                <w:sz w:val="16"/>
              </w:rPr>
              <w:t>10.00</w:t>
            </w:r>
          </w:p>
        </w:tc>
      </w:tr>
      <w:tr w14:paraId="4AF0D5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505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DEF5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D3221">
            <w:pPr>
              <w:jc w:val="center"/>
            </w:pPr>
            <w:r>
              <w:rPr>
                <w:rFonts w:ascii="宋体" w:hAnsi="宋体" w:eastAsia="宋体"/>
                <w:sz w:val="16"/>
              </w:rPr>
              <w:t>8.62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DEE34">
            <w:pPr>
              <w:jc w:val="center"/>
            </w:pPr>
            <w:r>
              <w:rPr>
                <w:rFonts w:ascii="宋体" w:hAnsi="宋体" w:eastAsia="宋体"/>
                <w:sz w:val="16"/>
              </w:rPr>
              <w:t>10.12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52E77">
            <w:pPr>
              <w:jc w:val="center"/>
            </w:pPr>
            <w:r>
              <w:rPr>
                <w:rFonts w:ascii="宋体" w:hAnsi="宋体" w:eastAsia="宋体"/>
                <w:sz w:val="16"/>
              </w:rPr>
              <w:t>10.12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DC6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3AE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B5CC3">
            <w:pPr>
              <w:jc w:val="center"/>
            </w:pPr>
            <w:r>
              <w:rPr>
                <w:rFonts w:ascii="宋体" w:hAnsi="宋体" w:eastAsia="宋体"/>
                <w:sz w:val="16"/>
              </w:rPr>
              <w:t>—</w:t>
            </w:r>
          </w:p>
        </w:tc>
      </w:tr>
      <w:tr w14:paraId="626806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D98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0AF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CC0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391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85A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A89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468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7C650">
            <w:pPr>
              <w:jc w:val="center"/>
            </w:pPr>
            <w:r>
              <w:rPr>
                <w:rFonts w:ascii="宋体" w:hAnsi="宋体" w:eastAsia="宋体"/>
                <w:sz w:val="16"/>
              </w:rPr>
              <w:t>—</w:t>
            </w:r>
          </w:p>
        </w:tc>
      </w:tr>
      <w:tr w14:paraId="678358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11B3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238D2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7E651D">
            <w:pPr>
              <w:jc w:val="center"/>
            </w:pPr>
            <w:r>
              <w:rPr>
                <w:rFonts w:ascii="宋体" w:hAnsi="宋体" w:eastAsia="宋体"/>
                <w:sz w:val="16"/>
              </w:rPr>
              <w:t>实际完成情况</w:t>
            </w:r>
          </w:p>
        </w:tc>
      </w:tr>
      <w:tr w14:paraId="558A75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5CC3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CA9F93">
            <w:pPr>
              <w:jc w:val="both"/>
            </w:pPr>
            <w:r>
              <w:rPr>
                <w:rFonts w:ascii="宋体" w:hAnsi="宋体" w:eastAsia="宋体"/>
                <w:sz w:val="16"/>
              </w:rPr>
              <w:t>托里县庙尔沟镇寄宿制希望学校城乡义务教育学生营养改善计划补助项目资金10.12万元，我校义务教育阶段受补助学生20394万人次，义务教育阶段在校学生受补助比例100%，食品安全达标率100%，营养餐学生每天补助标准5元/人，全部用于支付学生营养餐食材采购费用，有效减轻学生家庭经济负担，不断提高学生体质健康，学生满意度达到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5C926B">
            <w:pPr>
              <w:jc w:val="both"/>
            </w:pPr>
            <w:r>
              <w:rPr>
                <w:rFonts w:ascii="宋体" w:hAnsi="宋体" w:eastAsia="宋体"/>
                <w:sz w:val="16"/>
              </w:rPr>
              <w:t>项目资金10.12万元，我校义务教育阶段受补助学生20394人次，营养餐学生每天补助标准5元/人，全部用于支付学生营养餐食材采购费用，通过项目的实施，减轻了学生家庭经济负担，提高了学生体质健康，义务教育阶段在校学生受补助比例达到100%，食品安全达标率达到100。</w:t>
            </w:r>
          </w:p>
        </w:tc>
      </w:tr>
      <w:tr w14:paraId="568B00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9365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6A5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7B9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12E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28B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FFE8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77F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5A8E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79E8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D44F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A19B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45C2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B95B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C3792">
            <w:pPr>
              <w:jc w:val="center"/>
            </w:pPr>
            <w:r>
              <w:rPr>
                <w:rFonts w:ascii="宋体" w:hAnsi="宋体" w:eastAsia="宋体"/>
                <w:sz w:val="16"/>
              </w:rPr>
              <w:t>偏差原因分析及改进措施</w:t>
            </w:r>
          </w:p>
        </w:tc>
      </w:tr>
      <w:tr w14:paraId="4944C7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E540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FEA6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8EFE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06EFF">
            <w:pPr>
              <w:jc w:val="center"/>
            </w:pPr>
            <w:r>
              <w:rPr>
                <w:rFonts w:ascii="宋体" w:hAnsi="宋体" w:eastAsia="宋体"/>
                <w:sz w:val="16"/>
              </w:rPr>
              <w:t>义务教育阶段受补助学生人次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CF761">
            <w:pPr>
              <w:jc w:val="center"/>
            </w:pPr>
            <w:r>
              <w:rPr>
                <w:rFonts w:ascii="宋体" w:hAnsi="宋体" w:eastAsia="宋体"/>
                <w:sz w:val="16"/>
              </w:rPr>
              <w:t>&gt;=17240人次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E2F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5F49">
            <w:pPr>
              <w:jc w:val="center"/>
            </w:pPr>
            <w:r>
              <w:rPr>
                <w:rFonts w:ascii="宋体" w:hAnsi="宋体" w:eastAsia="宋体"/>
                <w:sz w:val="16"/>
              </w:rPr>
              <w:t>23848人次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5291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10D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8DFFF">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6F51E">
            <w:pPr>
              <w:jc w:val="center"/>
            </w:pPr>
            <w:r>
              <w:rPr>
                <w:rFonts w:ascii="宋体" w:hAnsi="宋体" w:eastAsia="宋体"/>
                <w:sz w:val="16"/>
              </w:rPr>
              <w:t>=20394人次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1E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C80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7AD90">
            <w:pPr>
              <w:jc w:val="center"/>
            </w:pPr>
          </w:p>
        </w:tc>
      </w:tr>
      <w:tr w14:paraId="59D8B1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C3A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028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FA1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B3F30">
            <w:pPr>
              <w:jc w:val="center"/>
            </w:pPr>
            <w:r>
              <w:rPr>
                <w:rFonts w:ascii="宋体" w:hAnsi="宋体" w:eastAsia="宋体"/>
                <w:sz w:val="16"/>
              </w:rPr>
              <w:t>享受补助学生人数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337B">
            <w:pPr>
              <w:jc w:val="center"/>
            </w:pPr>
            <w:r>
              <w:rPr>
                <w:rFonts w:ascii="宋体" w:hAnsi="宋体" w:eastAsia="宋体"/>
                <w:sz w:val="16"/>
              </w:rPr>
              <w:t>&gt;=128人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752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EDEB">
            <w:pPr>
              <w:jc w:val="center"/>
            </w:pPr>
            <w:r>
              <w:rPr>
                <w:rFonts w:ascii="宋体" w:hAnsi="宋体" w:eastAsia="宋体"/>
                <w:sz w:val="16"/>
              </w:rPr>
              <w:t>128人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CA0F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C4C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D3FF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D1324">
            <w:pPr>
              <w:jc w:val="center"/>
            </w:pPr>
            <w:r>
              <w:rPr>
                <w:rFonts w:ascii="宋体" w:hAnsi="宋体" w:eastAsia="宋体"/>
                <w:sz w:val="16"/>
              </w:rPr>
              <w:t>=106人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FE807">
            <w:pPr>
              <w:jc w:val="center"/>
            </w:pPr>
            <w:r>
              <w:rPr>
                <w:rFonts w:ascii="宋体" w:hAnsi="宋体" w:eastAsia="宋体"/>
                <w:sz w:val="16"/>
              </w:rPr>
              <w:t>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2974E">
            <w:pPr>
              <w:jc w:val="center"/>
            </w:pPr>
            <w:r>
              <w:rPr>
                <w:rFonts w:ascii="宋体" w:hAnsi="宋体" w:eastAsia="宋体"/>
                <w:sz w:val="16"/>
              </w:rPr>
              <w:t>4.98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3648F">
            <w:pPr>
              <w:jc w:val="center"/>
            </w:pPr>
            <w:r>
              <w:rPr>
                <w:rFonts w:ascii="宋体" w:hAnsi="宋体" w:eastAsia="宋体"/>
                <w:sz w:val="16"/>
              </w:rPr>
              <w:t>偏差原因：该指标年初设定指标是没有进行深入调研，主要原因是9月招生人数减少。改进措施：严格按照预算执行。</w:t>
            </w:r>
          </w:p>
        </w:tc>
      </w:tr>
      <w:tr w14:paraId="4B11F9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84B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77D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E92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A2D1E">
            <w:pPr>
              <w:jc w:val="center"/>
            </w:pPr>
            <w:r>
              <w:rPr>
                <w:rFonts w:ascii="宋体" w:hAnsi="宋体" w:eastAsia="宋体"/>
                <w:sz w:val="16"/>
              </w:rPr>
              <w:t>享受补助天数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685E3">
            <w:pPr>
              <w:jc w:val="center"/>
            </w:pPr>
            <w:r>
              <w:rPr>
                <w:rFonts w:ascii="宋体" w:hAnsi="宋体" w:eastAsia="宋体"/>
                <w:sz w:val="16"/>
              </w:rPr>
              <w:t>&gt;=174天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85F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7027">
            <w:pPr>
              <w:jc w:val="center"/>
            </w:pPr>
            <w:r>
              <w:rPr>
                <w:rFonts w:ascii="宋体" w:hAnsi="宋体" w:eastAsia="宋体"/>
                <w:sz w:val="16"/>
              </w:rPr>
              <w:t>157天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EEA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7B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118F">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0CC5F">
            <w:pPr>
              <w:jc w:val="center"/>
            </w:pPr>
            <w:r>
              <w:rPr>
                <w:rFonts w:ascii="宋体" w:hAnsi="宋体" w:eastAsia="宋体"/>
                <w:sz w:val="16"/>
              </w:rPr>
              <w:t>=174天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CFD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3C5A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CF124">
            <w:pPr>
              <w:jc w:val="center"/>
            </w:pPr>
          </w:p>
        </w:tc>
      </w:tr>
      <w:tr w14:paraId="17E581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A6F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FD0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D219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4B33C">
            <w:pPr>
              <w:jc w:val="center"/>
            </w:pPr>
            <w:r>
              <w:rPr>
                <w:rFonts w:ascii="宋体" w:hAnsi="宋体" w:eastAsia="宋体"/>
                <w:sz w:val="16"/>
              </w:rPr>
              <w:t>义务教育阶段在校学生受补助比例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015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6FA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3CA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909D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821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282C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FE4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F6D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18EA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53D38">
            <w:pPr>
              <w:jc w:val="center"/>
            </w:pPr>
          </w:p>
        </w:tc>
      </w:tr>
      <w:tr w14:paraId="74A482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5EE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84B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8D8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00771">
            <w:pPr>
              <w:jc w:val="center"/>
            </w:pPr>
            <w:r>
              <w:rPr>
                <w:rFonts w:ascii="宋体" w:hAnsi="宋体" w:eastAsia="宋体"/>
                <w:sz w:val="16"/>
              </w:rPr>
              <w:t>食品安全达标率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760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AB6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278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6C85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697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9231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35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36C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CBEB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B2B27">
            <w:pPr>
              <w:jc w:val="center"/>
            </w:pPr>
          </w:p>
        </w:tc>
      </w:tr>
      <w:tr w14:paraId="3E8D51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87C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4F5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285A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D228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CB2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ED8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11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2D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38B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1F5C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680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DD4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451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57FFD">
            <w:pPr>
              <w:jc w:val="center"/>
            </w:pPr>
          </w:p>
        </w:tc>
      </w:tr>
      <w:tr w14:paraId="35404F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EB4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E02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BF9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05A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2E61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CA9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E15F2">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65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48E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EF6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02AC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65A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69E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B7589">
            <w:pPr>
              <w:jc w:val="center"/>
            </w:pPr>
          </w:p>
        </w:tc>
      </w:tr>
      <w:tr w14:paraId="44F4A5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B94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0913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60F2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3780F">
            <w:pPr>
              <w:jc w:val="center"/>
            </w:pPr>
            <w:r>
              <w:rPr>
                <w:rFonts w:ascii="宋体" w:hAnsi="宋体" w:eastAsia="宋体"/>
                <w:sz w:val="16"/>
              </w:rPr>
              <w:t>营养餐学生每天补助标准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8C422">
            <w:pPr>
              <w:jc w:val="center"/>
            </w:pPr>
            <w:r>
              <w:rPr>
                <w:rFonts w:ascii="宋体" w:hAnsi="宋体" w:eastAsia="宋体"/>
                <w:sz w:val="16"/>
              </w:rPr>
              <w:t>=5元/人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6D8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FC091">
            <w:pPr>
              <w:jc w:val="center"/>
            </w:pPr>
            <w:r>
              <w:rPr>
                <w:rFonts w:ascii="宋体" w:hAnsi="宋体" w:eastAsia="宋体"/>
                <w:sz w:val="16"/>
              </w:rPr>
              <w:t>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11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9D3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1DC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365E8">
            <w:pPr>
              <w:jc w:val="center"/>
            </w:pPr>
            <w:r>
              <w:rPr>
                <w:rFonts w:ascii="宋体" w:hAnsi="宋体" w:eastAsia="宋体"/>
                <w:sz w:val="16"/>
              </w:rPr>
              <w:t>=5元/人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D7F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049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E3332">
            <w:pPr>
              <w:jc w:val="center"/>
            </w:pPr>
          </w:p>
        </w:tc>
      </w:tr>
      <w:tr w14:paraId="6946CF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E0C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EB8A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F43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0FE98">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0751D">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E09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F8712">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3F5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F0A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0E11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EC509">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A4B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88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5D454">
            <w:pPr>
              <w:jc w:val="center"/>
            </w:pPr>
          </w:p>
        </w:tc>
      </w:tr>
      <w:tr w14:paraId="01C1E4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C87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AE2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333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F22AB">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D4264">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0B0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F2A41">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352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43D6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6F12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EFCD4">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2C0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6A2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A2249">
            <w:pPr>
              <w:jc w:val="center"/>
            </w:pPr>
          </w:p>
        </w:tc>
      </w:tr>
      <w:tr w14:paraId="61BF158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97EB7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9ECB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680C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954B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C40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7C6A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28B5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CB4E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BD0B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7A4A1">
            <w:pPr>
              <w:jc w:val="center"/>
            </w:pPr>
            <w:r>
              <w:rPr>
                <w:rFonts w:ascii="宋体" w:hAnsi="宋体" w:eastAsia="宋体"/>
                <w:sz w:val="16"/>
              </w:rPr>
              <w:t>98.98分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E229E7"/>
        </w:tc>
      </w:tr>
    </w:tbl>
    <w:p w14:paraId="4CA928F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9149341">
        <w:tc>
          <w:tcPr>
            <w:tcW w:w="8848" w:type="dxa"/>
            <w:gridSpan w:val="14"/>
            <w:vAlign w:val="center"/>
          </w:tcPr>
          <w:p w14:paraId="67EA5D2E">
            <w:pPr>
              <w:jc w:val="center"/>
            </w:pPr>
            <w:r>
              <w:rPr>
                <w:rFonts w:ascii="宋体" w:hAnsi="宋体" w:eastAsia="宋体"/>
                <w:sz w:val="24"/>
              </w:rPr>
              <w:t>项目支出绩效自评表</w:t>
            </w:r>
          </w:p>
        </w:tc>
      </w:tr>
      <w:tr w14:paraId="6E3D49E9">
        <w:tblPrEx>
          <w:tblCellMar>
            <w:top w:w="0" w:type="dxa"/>
            <w:left w:w="108" w:type="dxa"/>
            <w:bottom w:w="0" w:type="dxa"/>
            <w:right w:w="108" w:type="dxa"/>
          </w:tblCellMar>
        </w:tblPrEx>
        <w:tc>
          <w:tcPr>
            <w:tcW w:w="8848" w:type="dxa"/>
            <w:gridSpan w:val="14"/>
            <w:vAlign w:val="center"/>
          </w:tcPr>
          <w:p w14:paraId="57A605E5">
            <w:pPr>
              <w:jc w:val="center"/>
            </w:pPr>
            <w:r>
              <w:rPr>
                <w:rFonts w:ascii="宋体" w:hAnsi="宋体" w:eastAsia="宋体"/>
                <w:sz w:val="24"/>
              </w:rPr>
              <w:t>(2024年度)</w:t>
            </w:r>
          </w:p>
        </w:tc>
      </w:tr>
      <w:tr w14:paraId="413327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B44F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A4AF7E">
            <w:pPr>
              <w:jc w:val="center"/>
            </w:pPr>
            <w:r>
              <w:rPr>
                <w:rFonts w:ascii="宋体" w:hAnsi="宋体" w:eastAsia="宋体"/>
                <w:sz w:val="16"/>
              </w:rPr>
              <w:t>托里县庙尔沟镇寄宿制希望学校城乡义务教育班主任津贴项目</w:t>
            </w:r>
          </w:p>
        </w:tc>
      </w:tr>
      <w:tr w14:paraId="1C4E1E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E5A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35D4EA">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ADF7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AE60CE">
            <w:pPr>
              <w:jc w:val="center"/>
            </w:pPr>
            <w:r>
              <w:rPr>
                <w:rFonts w:ascii="宋体" w:hAnsi="宋体" w:eastAsia="宋体"/>
                <w:sz w:val="16"/>
              </w:rPr>
              <w:t>托里县庙尔沟镇寄宿制希望学校</w:t>
            </w:r>
          </w:p>
        </w:tc>
      </w:tr>
      <w:tr w14:paraId="2E6845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9201C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DFBF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9FD5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65A3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0312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F6C3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98A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FEED8">
            <w:pPr>
              <w:jc w:val="center"/>
            </w:pPr>
            <w:r>
              <w:rPr>
                <w:rFonts w:ascii="宋体" w:hAnsi="宋体" w:eastAsia="宋体"/>
                <w:sz w:val="16"/>
              </w:rPr>
              <w:t>得分</w:t>
            </w:r>
          </w:p>
        </w:tc>
      </w:tr>
      <w:tr w14:paraId="5782F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06E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A719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96A3B">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0473B">
            <w:pPr>
              <w:jc w:val="center"/>
            </w:pPr>
            <w:r>
              <w:rPr>
                <w:rFonts w:ascii="宋体" w:hAnsi="宋体" w:eastAsia="宋体"/>
                <w:sz w:val="16"/>
              </w:rPr>
              <w:t>0.82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4C828">
            <w:pPr>
              <w:jc w:val="center"/>
            </w:pPr>
            <w:r>
              <w:rPr>
                <w:rFonts w:ascii="宋体" w:hAnsi="宋体" w:eastAsia="宋体"/>
                <w:sz w:val="16"/>
              </w:rPr>
              <w:t>0.82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E6D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6FB5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FC1D5">
            <w:pPr>
              <w:jc w:val="center"/>
            </w:pPr>
            <w:r>
              <w:rPr>
                <w:rFonts w:ascii="宋体" w:hAnsi="宋体" w:eastAsia="宋体"/>
                <w:sz w:val="16"/>
              </w:rPr>
              <w:t>10.00</w:t>
            </w:r>
          </w:p>
        </w:tc>
      </w:tr>
      <w:tr w14:paraId="5D8C8C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DB0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5A0D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EACEB">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41FDE">
            <w:pPr>
              <w:jc w:val="center"/>
            </w:pPr>
            <w:r>
              <w:rPr>
                <w:rFonts w:ascii="宋体" w:hAnsi="宋体" w:eastAsia="宋体"/>
                <w:sz w:val="16"/>
              </w:rPr>
              <w:t>0.82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1612D">
            <w:pPr>
              <w:jc w:val="center"/>
            </w:pPr>
            <w:r>
              <w:rPr>
                <w:rFonts w:ascii="宋体" w:hAnsi="宋体" w:eastAsia="宋体"/>
                <w:sz w:val="16"/>
              </w:rPr>
              <w:t>0.82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F66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2BC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7AFDC">
            <w:pPr>
              <w:jc w:val="center"/>
            </w:pPr>
            <w:r>
              <w:rPr>
                <w:rFonts w:ascii="宋体" w:hAnsi="宋体" w:eastAsia="宋体"/>
                <w:sz w:val="16"/>
              </w:rPr>
              <w:t>—</w:t>
            </w:r>
          </w:p>
        </w:tc>
      </w:tr>
      <w:tr w14:paraId="437C47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360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5E7B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9F0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ACC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3B2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E84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3A7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4CA5A">
            <w:pPr>
              <w:jc w:val="center"/>
            </w:pPr>
            <w:r>
              <w:rPr>
                <w:rFonts w:ascii="宋体" w:hAnsi="宋体" w:eastAsia="宋体"/>
                <w:sz w:val="16"/>
              </w:rPr>
              <w:t>—</w:t>
            </w:r>
          </w:p>
        </w:tc>
      </w:tr>
      <w:tr w14:paraId="640B97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1244E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8F01E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8986E8">
            <w:pPr>
              <w:jc w:val="center"/>
            </w:pPr>
            <w:r>
              <w:rPr>
                <w:rFonts w:ascii="宋体" w:hAnsi="宋体" w:eastAsia="宋体"/>
                <w:sz w:val="16"/>
              </w:rPr>
              <w:t>实际完成情况</w:t>
            </w:r>
          </w:p>
        </w:tc>
      </w:tr>
      <w:tr w14:paraId="0DCE2C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842E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B0FD42">
            <w:pPr>
              <w:jc w:val="both"/>
            </w:pPr>
            <w:r>
              <w:rPr>
                <w:rFonts w:ascii="宋体" w:hAnsi="宋体" w:eastAsia="宋体"/>
                <w:sz w:val="16"/>
              </w:rPr>
              <w:t>托里县庙尔沟镇寄宿制希望学校城乡义务教育班主任津贴项目预算资金0.82万元。全部用于支付我校及附属教学点班主任的津贴补贴，补助班主任人数6人，补助月数10个月，有效提高班主任工作积极性，推进学校管理服务水平，班主任满意度达到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910EC0">
            <w:pPr>
              <w:jc w:val="both"/>
            </w:pPr>
            <w:r>
              <w:rPr>
                <w:rFonts w:ascii="宋体" w:hAnsi="宋体" w:eastAsia="宋体"/>
                <w:sz w:val="16"/>
              </w:rPr>
              <w:t>已使用0.82万元，通过对6名班主任补助10个月，有效提高班主任工作积极性，推进学校管理服务水平，</w:t>
            </w:r>
          </w:p>
        </w:tc>
      </w:tr>
      <w:tr w14:paraId="521648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D1C4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D69A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A19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5C9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CD1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7CC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B88F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08A5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B2E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3C09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878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7D26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3056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E42DF">
            <w:pPr>
              <w:jc w:val="center"/>
            </w:pPr>
            <w:r>
              <w:rPr>
                <w:rFonts w:ascii="宋体" w:hAnsi="宋体" w:eastAsia="宋体"/>
                <w:sz w:val="16"/>
              </w:rPr>
              <w:t>偏差原因分析及改进措施</w:t>
            </w:r>
          </w:p>
        </w:tc>
      </w:tr>
      <w:tr w14:paraId="2C58C5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1AAA3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17DE7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8482B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22EA">
            <w:pPr>
              <w:jc w:val="center"/>
            </w:pPr>
            <w:r>
              <w:rPr>
                <w:rFonts w:ascii="宋体" w:hAnsi="宋体" w:eastAsia="宋体"/>
                <w:sz w:val="16"/>
              </w:rPr>
              <w:t>补助班主任人数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38145">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E3A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B1320">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C7A0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6EB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DB9C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9609D">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6D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0759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D0AED">
            <w:pPr>
              <w:jc w:val="center"/>
            </w:pPr>
          </w:p>
        </w:tc>
      </w:tr>
      <w:tr w14:paraId="3C07DF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223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D7F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B4D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79A3E">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C65C">
            <w:pPr>
              <w:jc w:val="center"/>
            </w:pPr>
            <w:r>
              <w:rPr>
                <w:rFonts w:ascii="宋体" w:hAnsi="宋体" w:eastAsia="宋体"/>
                <w:sz w:val="16"/>
              </w:rPr>
              <w:t>&gt;=10个月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FB7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A244">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A10A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1A7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FC1C2">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52808">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CB4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CE1A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603C2">
            <w:pPr>
              <w:jc w:val="center"/>
            </w:pPr>
          </w:p>
        </w:tc>
      </w:tr>
      <w:tr w14:paraId="4DDBF3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83A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D35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59077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E9A34">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10E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746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16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D208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435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F47F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199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BA1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17E9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F38D">
            <w:pPr>
              <w:jc w:val="center"/>
            </w:pPr>
          </w:p>
        </w:tc>
      </w:tr>
      <w:tr w14:paraId="051B0B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6E0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500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1E7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6BF82">
            <w:pPr>
              <w:jc w:val="center"/>
            </w:pPr>
            <w:r>
              <w:rPr>
                <w:rFonts w:ascii="宋体" w:hAnsi="宋体" w:eastAsia="宋体"/>
                <w:sz w:val="16"/>
              </w:rPr>
              <w:t>补助发放到位率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7BC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6EA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F1F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7A9B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45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BCA2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0B7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685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178C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AB63A">
            <w:pPr>
              <w:jc w:val="center"/>
            </w:pPr>
          </w:p>
        </w:tc>
      </w:tr>
      <w:tr w14:paraId="5FEF6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EFD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9CE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C03F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15B1">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218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B9E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AAF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69A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236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C7DD7">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2A8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113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801A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7434">
            <w:pPr>
              <w:jc w:val="center"/>
            </w:pPr>
          </w:p>
        </w:tc>
      </w:tr>
      <w:tr w14:paraId="253E5D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EDD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DD2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1C6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C7C4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7906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DD6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FD3C8">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4D53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4DA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B661">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795E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803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2A01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00036">
            <w:pPr>
              <w:jc w:val="center"/>
            </w:pPr>
          </w:p>
        </w:tc>
      </w:tr>
      <w:tr w14:paraId="1D8F42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4C9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0335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2792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62494">
            <w:pPr>
              <w:jc w:val="center"/>
            </w:pPr>
            <w:r>
              <w:rPr>
                <w:rFonts w:ascii="宋体" w:hAnsi="宋体" w:eastAsia="宋体"/>
                <w:sz w:val="16"/>
              </w:rPr>
              <w:t>自治区补助资金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A58E1">
            <w:pPr>
              <w:jc w:val="center"/>
            </w:pPr>
            <w:r>
              <w:rPr>
                <w:rFonts w:ascii="宋体" w:hAnsi="宋体" w:eastAsia="宋体"/>
                <w:sz w:val="16"/>
              </w:rPr>
              <w:t>&lt;=0.72万元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582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CDDA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6EAE">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0B0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9A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93776">
            <w:pPr>
              <w:jc w:val="center"/>
            </w:pPr>
            <w:r>
              <w:rPr>
                <w:rFonts w:ascii="宋体" w:hAnsi="宋体" w:eastAsia="宋体"/>
                <w:sz w:val="16"/>
              </w:rPr>
              <w:t>=0.72万元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B2B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62218">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6BC3">
            <w:pPr>
              <w:jc w:val="center"/>
            </w:pPr>
          </w:p>
        </w:tc>
      </w:tr>
      <w:tr w14:paraId="6443F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422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3BF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621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D70BC">
            <w:pPr>
              <w:jc w:val="center"/>
            </w:pPr>
            <w:r>
              <w:rPr>
                <w:rFonts w:ascii="宋体" w:hAnsi="宋体" w:eastAsia="宋体"/>
                <w:sz w:val="16"/>
              </w:rPr>
              <w:t>县级补助资金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8A6D5">
            <w:pPr>
              <w:jc w:val="center"/>
            </w:pPr>
            <w:r>
              <w:rPr>
                <w:rFonts w:ascii="宋体" w:hAnsi="宋体" w:eastAsia="宋体"/>
                <w:sz w:val="16"/>
              </w:rPr>
              <w:t>&lt;=0.1万元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E64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7E0B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83A8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E6D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B9D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47C2C">
            <w:pPr>
              <w:jc w:val="center"/>
            </w:pPr>
            <w:r>
              <w:rPr>
                <w:rFonts w:ascii="宋体" w:hAnsi="宋体" w:eastAsia="宋体"/>
                <w:sz w:val="16"/>
              </w:rPr>
              <w:t>=0.1万元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E62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9D18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9D7F8">
            <w:pPr>
              <w:jc w:val="center"/>
            </w:pPr>
          </w:p>
        </w:tc>
      </w:tr>
      <w:tr w14:paraId="063A86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792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4E6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5ECD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73EA9">
            <w:pPr>
              <w:jc w:val="center"/>
            </w:pPr>
            <w:r>
              <w:rPr>
                <w:rFonts w:ascii="宋体" w:hAnsi="宋体" w:eastAsia="宋体"/>
                <w:sz w:val="16"/>
              </w:rPr>
              <w:t>提高班主任工作积极性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3509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3C5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BF624">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EAF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FA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5A0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9D944">
            <w:pPr>
              <w:jc w:val="center"/>
            </w:pPr>
            <w:r>
              <w:rPr>
                <w:rFonts w:ascii="宋体" w:hAnsi="宋体" w:eastAsia="宋体"/>
                <w:sz w:val="16"/>
              </w:rPr>
              <w:tab/>
            </w: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7AC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DD9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B798E">
            <w:pPr>
              <w:jc w:val="center"/>
            </w:pPr>
          </w:p>
        </w:tc>
      </w:tr>
      <w:tr w14:paraId="0E9D96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E1C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B13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2C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699AD">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15A89">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907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831DB">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D8B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E2D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88A7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9B654">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17E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7BC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A58FB">
            <w:pPr>
              <w:jc w:val="center"/>
            </w:pPr>
          </w:p>
        </w:tc>
      </w:tr>
      <w:tr w14:paraId="2DD0345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278A8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24E2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E677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65A9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09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C66D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42B1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5886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56DE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8BAF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5FCFBF"/>
        </w:tc>
      </w:tr>
    </w:tbl>
    <w:p w14:paraId="416FDFD4">
      <w:r>
        <w:br w:type="page"/>
      </w:r>
    </w:p>
    <w:p w14:paraId="0CEC31E7">
      <w:pPr>
        <w:spacing w:line="640" w:lineRule="exact"/>
        <w:ind w:firstLine="640"/>
        <w:jc w:val="both"/>
        <w:outlineLvl w:val="2"/>
      </w:pPr>
      <w:r>
        <w:rPr>
          <w:rFonts w:ascii="黑体" w:hAnsi="黑体" w:eastAsia="黑体"/>
          <w:sz w:val="32"/>
        </w:rPr>
        <w:t>十二、其他需说明的事项</w:t>
      </w:r>
    </w:p>
    <w:p w14:paraId="4A8199C7">
      <w:pPr>
        <w:spacing w:line="580" w:lineRule="exact"/>
        <w:ind w:firstLine="640"/>
        <w:jc w:val="both"/>
      </w:pPr>
      <w:r>
        <w:rPr>
          <w:rFonts w:ascii="仿宋_GB2312" w:hAnsi="仿宋_GB2312" w:eastAsia="仿宋_GB2312"/>
          <w:b w:val="0"/>
          <w:sz w:val="32"/>
        </w:rPr>
        <w:t>本单位无其他需说明事项。</w:t>
      </w:r>
    </w:p>
    <w:p w14:paraId="2728F669">
      <w:r>
        <w:br w:type="page"/>
      </w:r>
    </w:p>
    <w:p w14:paraId="7C28AEC2">
      <w:pPr>
        <w:spacing w:line="240" w:lineRule="auto"/>
        <w:jc w:val="center"/>
        <w:outlineLvl w:val="1"/>
      </w:pPr>
      <w:r>
        <w:rPr>
          <w:rFonts w:ascii="黑体" w:hAnsi="黑体" w:eastAsia="黑体"/>
          <w:sz w:val="32"/>
        </w:rPr>
        <w:t>第三部分 专业名词解释</w:t>
      </w:r>
    </w:p>
    <w:p w14:paraId="7B67121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13429F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4A01F7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5A9429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71FEE4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F0CA0C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D453CE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A2D337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517032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875FD0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ECED61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73711B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D1471F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9EE99A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EB5D5A5">
      <w:r>
        <w:br w:type="page"/>
      </w:r>
    </w:p>
    <w:p w14:paraId="3C011949">
      <w:pPr>
        <w:spacing w:line="240" w:lineRule="auto"/>
        <w:jc w:val="center"/>
        <w:outlineLvl w:val="1"/>
      </w:pPr>
      <w:r>
        <w:rPr>
          <w:rFonts w:ascii="黑体" w:hAnsi="黑体" w:eastAsia="黑体"/>
          <w:sz w:val="32"/>
        </w:rPr>
        <w:t>第四部分 部门决算报表（见附表）</w:t>
      </w:r>
    </w:p>
    <w:p w14:paraId="4BB112FF">
      <w:pPr>
        <w:spacing w:line="240" w:lineRule="auto"/>
        <w:ind w:firstLine="640"/>
        <w:jc w:val="both"/>
      </w:pPr>
      <w:r>
        <w:rPr>
          <w:rFonts w:ascii="仿宋_GB2312" w:hAnsi="仿宋_GB2312" w:eastAsia="仿宋_GB2312"/>
          <w:b w:val="0"/>
          <w:sz w:val="32"/>
        </w:rPr>
        <w:t>一、《收入支出决算总表》</w:t>
      </w:r>
    </w:p>
    <w:p w14:paraId="5A8613DA">
      <w:pPr>
        <w:spacing w:line="240" w:lineRule="auto"/>
        <w:ind w:firstLine="640"/>
        <w:jc w:val="both"/>
      </w:pPr>
      <w:r>
        <w:rPr>
          <w:rFonts w:ascii="仿宋_GB2312" w:hAnsi="仿宋_GB2312" w:eastAsia="仿宋_GB2312"/>
          <w:b w:val="0"/>
          <w:sz w:val="32"/>
        </w:rPr>
        <w:t>二、《收入决算表》</w:t>
      </w:r>
    </w:p>
    <w:p w14:paraId="070FD871">
      <w:pPr>
        <w:spacing w:line="240" w:lineRule="auto"/>
        <w:ind w:firstLine="640"/>
        <w:jc w:val="both"/>
      </w:pPr>
      <w:r>
        <w:rPr>
          <w:rFonts w:ascii="仿宋_GB2312" w:hAnsi="仿宋_GB2312" w:eastAsia="仿宋_GB2312"/>
          <w:b w:val="0"/>
          <w:sz w:val="32"/>
        </w:rPr>
        <w:t>三、《支出决算表》</w:t>
      </w:r>
    </w:p>
    <w:p w14:paraId="669CB8ED">
      <w:pPr>
        <w:spacing w:line="240" w:lineRule="auto"/>
        <w:ind w:firstLine="640"/>
        <w:jc w:val="both"/>
      </w:pPr>
      <w:r>
        <w:rPr>
          <w:rFonts w:ascii="仿宋_GB2312" w:hAnsi="仿宋_GB2312" w:eastAsia="仿宋_GB2312"/>
          <w:b w:val="0"/>
          <w:sz w:val="32"/>
        </w:rPr>
        <w:t>四、《财政拨款收入支出决算总表》</w:t>
      </w:r>
    </w:p>
    <w:p w14:paraId="6BD6499A">
      <w:pPr>
        <w:spacing w:line="240" w:lineRule="auto"/>
        <w:ind w:firstLine="640"/>
        <w:jc w:val="both"/>
      </w:pPr>
      <w:r>
        <w:rPr>
          <w:rFonts w:ascii="仿宋_GB2312" w:hAnsi="仿宋_GB2312" w:eastAsia="仿宋_GB2312"/>
          <w:b w:val="0"/>
          <w:sz w:val="32"/>
        </w:rPr>
        <w:t>五、《一般公共预算财政拨款支出决算表》</w:t>
      </w:r>
    </w:p>
    <w:p w14:paraId="3E12C5FD">
      <w:pPr>
        <w:spacing w:line="240" w:lineRule="auto"/>
        <w:ind w:firstLine="640"/>
        <w:jc w:val="both"/>
      </w:pPr>
      <w:r>
        <w:rPr>
          <w:rFonts w:ascii="仿宋_GB2312" w:hAnsi="仿宋_GB2312" w:eastAsia="仿宋_GB2312"/>
          <w:b w:val="0"/>
          <w:sz w:val="32"/>
        </w:rPr>
        <w:t>六、《一般公共预算财政拨款基本支出决算表》</w:t>
      </w:r>
    </w:p>
    <w:p w14:paraId="44C58CEA">
      <w:pPr>
        <w:spacing w:line="240" w:lineRule="auto"/>
        <w:ind w:firstLine="640"/>
        <w:jc w:val="both"/>
      </w:pPr>
      <w:r>
        <w:rPr>
          <w:rFonts w:ascii="仿宋_GB2312" w:hAnsi="仿宋_GB2312" w:eastAsia="仿宋_GB2312"/>
          <w:b w:val="0"/>
          <w:sz w:val="32"/>
        </w:rPr>
        <w:t>七、《政府性基金预算财政拨款收入支出决算表》</w:t>
      </w:r>
    </w:p>
    <w:p w14:paraId="4351F15F">
      <w:pPr>
        <w:spacing w:line="240" w:lineRule="auto"/>
        <w:ind w:firstLine="640"/>
        <w:jc w:val="both"/>
      </w:pPr>
      <w:r>
        <w:rPr>
          <w:rFonts w:ascii="仿宋_GB2312" w:hAnsi="仿宋_GB2312" w:eastAsia="仿宋_GB2312"/>
          <w:b w:val="0"/>
          <w:sz w:val="32"/>
        </w:rPr>
        <w:t>八、《国有资本经营预算财政拨款收入支出决算表》</w:t>
      </w:r>
    </w:p>
    <w:p w14:paraId="1429F76F">
      <w:pPr>
        <w:spacing w:line="240" w:lineRule="auto"/>
        <w:ind w:firstLine="640"/>
        <w:jc w:val="both"/>
      </w:pPr>
      <w:r>
        <w:rPr>
          <w:rFonts w:ascii="仿宋_GB2312" w:hAnsi="仿宋_GB2312" w:eastAsia="仿宋_GB2312"/>
          <w:b w:val="0"/>
          <w:sz w:val="32"/>
        </w:rPr>
        <w:t>九、《财政拨款“三公”经费支出决算表》</w:t>
      </w:r>
    </w:p>
    <w:p w14:paraId="2A7B2E70">
      <w:pPr>
        <w:spacing w:line="240" w:lineRule="auto"/>
        <w:ind w:firstLine="640"/>
        <w:jc w:val="both"/>
      </w:pPr>
    </w:p>
    <w:p w14:paraId="19973A65">
      <w:pPr>
        <w:spacing w:line="240" w:lineRule="auto"/>
        <w:ind w:firstLine="640"/>
        <w:jc w:val="both"/>
      </w:pPr>
    </w:p>
    <w:p w14:paraId="0BC69553">
      <w:pPr>
        <w:spacing w:line="240" w:lineRule="auto"/>
        <w:ind w:firstLine="640"/>
        <w:jc w:val="both"/>
      </w:pPr>
    </w:p>
    <w:p w14:paraId="51DA8E32">
      <w:pPr>
        <w:spacing w:line="240" w:lineRule="auto"/>
        <w:ind w:firstLine="640"/>
        <w:jc w:val="both"/>
      </w:pPr>
    </w:p>
    <w:p w14:paraId="73CE57E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7B6542"/>
    <w:rsid w:val="021B7195"/>
    <w:rsid w:val="02F73D26"/>
    <w:rsid w:val="034D4FEF"/>
    <w:rsid w:val="043E5B56"/>
    <w:rsid w:val="049A5E18"/>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A034C4"/>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f109271c-2b06-4afc-bbe5-dfd9bd81c912</errorID>
      <errorWord>寄宿制</errorWord>
      <group>L1_Sensitive</group>
      <groupName>敏感问题</groupName>
      <ability>L2_UserSensitive</ability>
      <abilityName>自定义敏感词</abilityName>
      <candidateList/>
      <explain>来自自定义敏感词库。</explain>
      <paraID> 1973149</paraID>
      <start>7</start>
      <end>10</end>
      <status>ignored</status>
      <modifiedWord/>
      <trackRevisions>false</trackRevisions>
    </reviewItem>
    <reviewItem>
      <errorID>4e2b77de-e731-45fc-8ed7-9775ee84277f</errorID>
      <errorWord>寄宿制</errorWord>
      <group>L1_Sensitive</group>
      <groupName>敏感问题</groupName>
      <ability>L2_UserSensitive</ability>
      <abilityName>自定义敏感词</abilityName>
      <candidateList/>
      <explain>来自自定义敏感词库。</explain>
      <paraID>7E5BE883</paraID>
      <start>7</start>
      <end>10</end>
      <status>ignored</status>
      <modifiedWord/>
      <trackRevisions>false</trackRevisions>
    </reviewItem>
    <reviewItem>
      <errorID>0bd10680-bff3-46e3-a82a-f1e000e4e134</errorID>
      <errorWord>寄宿制</errorWord>
      <group>L1_Sensitive</group>
      <groupName>敏感问题</groupName>
      <ability>L2_UserSensitive</ability>
      <abilityName>自定义敏感词</abilityName>
      <candidateList/>
      <explain>来自自定义敏感词库。</explain>
      <paraID> 8BCFC72</paraID>
      <start>7</start>
      <end>10</end>
      <status>ignored</status>
      <modifiedWord/>
      <trackRevisions>false</trackRevisions>
    </reviewItem>
    <reviewItem>
      <errorID>5458fcb2-28c3-475f-be4d-717a4ba57062</errorID>
      <errorWord>寄宿制</errorWord>
      <group>L1_Sensitive</group>
      <groupName>敏感问题</groupName>
      <ability>L2_UserSensitive</ability>
      <abilityName>自定义敏感词</abilityName>
      <candidateList/>
      <explain>来自自定义敏感词库。</explain>
      <paraID>4EE017D4</paraID>
      <start>97</start>
      <end>100</end>
      <status>ignored</status>
      <modifiedWord/>
      <trackRevisions>false</trackRevisions>
    </reviewItem>
    <reviewItem>
      <errorID>07651785-70aa-45c5-b48d-c88256aaa2cb</errorID>
      <errorWord>寄宿制</errorWord>
      <group>L1_Sensitive</group>
      <groupName>敏感问题</groupName>
      <ability>L2_UserSensitive</ability>
      <abilityName>自定义敏感词</abilityName>
      <candidateList/>
      <explain>来自自定义敏感词库。</explain>
      <paraID>593521B7</paraID>
      <start>13</start>
      <end>16</end>
      <status>ignored</status>
      <modifiedWord/>
      <trackRevisions>false</trackRevisions>
    </reviewItem>
    <reviewItem>
      <errorID>96e23fee-6061-40c8-97d6-f7371b6966e6</errorID>
      <errorWord>2月31日</errorWord>
      <group>L1_Sensitive</group>
      <groupName>敏感问题</groupName>
      <ability>L2_UserSensitive</ability>
      <abilityName>自定义敏感词</abilityName>
      <candidateList/>
      <explain>来自自定义敏感词库。</explain>
      <paraID>508F54A1</paraID>
      <start>8</start>
      <end>13</end>
      <status>ignored</status>
      <modifiedWord/>
      <trackRevisions>false</trackRevisions>
    </reviewItem>
    <reviewItem>
      <errorID>a1a1fae5-ada6-4493-99ca-68632471794b</errorID>
      <errorWord>寄宿制</errorWord>
      <group>L1_Sensitive</group>
      <groupName>敏感问题</groupName>
      <ability>L2_UserSensitive</ability>
      <abilityName>自定义敏感词</abilityName>
      <candidateList/>
      <explain>来自自定义敏感词库。</explain>
      <paraID>2EAB3ED7</paraID>
      <start>7</start>
      <end>10</end>
      <status>ignored</status>
      <modifiedWord/>
      <trackRevisions>false</trackRevisions>
    </reviewItem>
    <reviewItem>
      <errorID>fc067a64-c0aa-450b-92f9-1f24734d1c62</errorID>
      <errorWord>寄宿制</errorWord>
      <group>L1_Sensitive</group>
      <groupName>敏感问题</groupName>
      <ability>L2_UserSensitive</ability>
      <abilityName>自定义敏感词</abilityName>
      <candidateList/>
      <explain>来自自定义敏感词库。</explain>
      <paraID>470614F6</paraID>
      <start>7</start>
      <end>10</end>
      <status>ignored</status>
      <modifiedWord/>
      <trackRevisions>false</trackRevisions>
    </reviewItem>
    <reviewItem>
      <errorID>b3944801-aa82-4aa3-8910-dc065b4f0411</errorID>
      <errorWord>寄宿制</errorWord>
      <group>L1_Sensitive</group>
      <groupName>敏感问题</groupName>
      <ability>L2_UserSensitive</ability>
      <abilityName>自定义敏感词</abilityName>
      <candidateList/>
      <explain>来自自定义敏感词库。</explain>
      <paraID>58BE204F</paraID>
      <start>7</start>
      <end>10</end>
      <status>ignored</status>
      <modifiedWord/>
      <trackRevisions>false</trackRevisions>
    </reviewItem>
    <reviewItem>
      <errorID>2a482947-8c73-4e3a-b526-ec79ca62641c</errorID>
      <errorWord>寄宿制</errorWord>
      <group>L1_Sensitive</group>
      <groupName>敏感问题</groupName>
      <ability>L2_UserSensitive</ability>
      <abilityName>自定义敏感词</abilityName>
      <candidateList/>
      <explain>来自自定义敏感词库。</explain>
      <paraID>105E0284</paraID>
      <start>7</start>
      <end>10</end>
      <status>ignored</status>
      <modifiedWord/>
      <trackRevisions>false</trackRevisions>
    </reviewItem>
    <reviewItem>
      <errorID>140d5de4-b7b3-4d52-bd2f-3020e426d363</errorID>
      <errorWord>寄宿制</errorWord>
      <group>L1_Sensitive</group>
      <groupName>敏感问题</groupName>
      <ability>L2_UserSensitive</ability>
      <abilityName>自定义敏感词</abilityName>
      <candidateList/>
      <explain>来自自定义敏感词库。</explain>
      <paraID>724239A8</paraID>
      <start>7</start>
      <end>10</end>
      <status>ignored</status>
      <modifiedWord/>
      <trackRevisions>false</trackRevisions>
    </reviewItem>
    <reviewItem>
      <errorID>1293bd17-ed02-41eb-a096-f318de1f67f0</errorID>
      <errorWord>寄宿制</errorWord>
      <group>L1_Sensitive</group>
      <groupName>敏感问题</groupName>
      <ability>L2_UserSensitive</ability>
      <abilityName>自定义敏感词</abilityName>
      <candidateList/>
      <explain>来自自定义敏感词库。</explain>
      <paraID>487DD49C</paraID>
      <start>7</start>
      <end>10</end>
      <status>ignored</status>
      <modifiedWord/>
      <trackRevisions>false</trackRevisions>
    </reviewItem>
    <reviewItem>
      <errorID>fedf33c8-2a9c-4271-8d24-ccf3f40e2905</errorID>
      <errorWord>寄宿制</errorWord>
      <group>L1_Sensitive</group>
      <groupName>敏感问题</groupName>
      <ability>L2_UserSensitive</ability>
      <abilityName>自定义敏感词</abilityName>
      <candidateList/>
      <explain>来自自定义敏感词库。</explain>
      <paraID>376AF453</paraID>
      <start>7</start>
      <end>10</end>
      <status>ignored</status>
      <modifiedWord/>
      <trackRevisions>false</trackRevisions>
    </reviewItem>
    <reviewItem>
      <errorID>7de4d210-bc5b-431f-922a-64cfdaab6aa3</errorID>
      <errorWord>寄宿制</errorWord>
      <group>L1_Sensitive</group>
      <groupName>敏感问题</groupName>
      <ability>L2_UserSensitive</ability>
      <abilityName>自定义敏感词</abilityName>
      <candidateList/>
      <explain>来自自定义敏感词库。</explain>
      <paraID>38E4468D</paraID>
      <start>7</start>
      <end>10</end>
      <status>ignored</status>
      <modifiedWord/>
      <trackRevisions>false</trackRevisions>
    </reviewItem>
    <reviewItem>
      <errorID>d84901d0-41ec-45c9-804d-3b2cd4b452e7</errorID>
      <errorWord>寄宿制</errorWord>
      <group>L1_Sensitive</group>
      <groupName>敏感问题</groupName>
      <ability>L2_UserSensitive</ability>
      <abilityName>自定义敏感词</abilityName>
      <candidateList/>
      <explain>来自自定义敏感词库。</explain>
      <paraID> CEBC99E</paraID>
      <start>7</start>
      <end>10</end>
      <status>ignored</status>
      <modifiedWord/>
      <trackRevisions>false</trackRevisions>
    </reviewItem>
    <reviewItem>
      <errorID>4ae64b22-83e7-4f12-b099-45fcf31cea3d</errorID>
      <errorWord>寄宿制</errorWord>
      <group>L1_Sensitive</group>
      <groupName>敏感问题</groupName>
      <ability>L2_UserSensitive</ability>
      <abilityName>自定义敏感词</abilityName>
      <candidateList/>
      <explain>来自自定义敏感词库。</explain>
      <paraID>39DFBEE5</paraID>
      <start>7</start>
      <end>10</end>
      <status>ignored</status>
      <modifiedWord/>
      <trackRevisions>false</trackRevisions>
    </reviewItem>
    <reviewItem>
      <errorID>ed705220-26dd-4e7e-9ae3-d87f42ba43d5</errorID>
      <errorWord>寄宿制</errorWord>
      <group>L1_Sensitive</group>
      <groupName>敏感问题</groupName>
      <ability>L2_UserSensitive</ability>
      <abilityName>自定义敏感词</abilityName>
      <candidateList/>
      <explain>来自自定义敏感词库。</explain>
      <paraID> 8D2EC9E</paraID>
      <start>7</start>
      <end>10</end>
      <status>ignored</status>
      <modifiedWord/>
      <trackRevisions>false</trackRevisions>
    </reviewItem>
    <reviewItem>
      <errorID>8cdbe4fa-236c-47c4-8631-e0559e1dcdb5</errorID>
      <errorWord>寄宿制</errorWord>
      <group>L1_Sensitive</group>
      <groupName>敏感问题</groupName>
      <ability>L2_UserSensitive</ability>
      <abilityName>自定义敏感词</abilityName>
      <candidateList/>
      <explain>来自自定义敏感词库。</explain>
      <paraID>6188AA79</paraID>
      <start>7</start>
      <end>10</end>
      <status>ignored</status>
      <modifiedWord/>
      <trackRevisions>false</trackRevisions>
    </reviewItem>
    <reviewItem>
      <errorID>166b5d87-4934-4f61-a217-c65d89ec9251</errorID>
      <errorWord>寄宿制</errorWord>
      <group>L1_Sensitive</group>
      <groupName>敏感问题</groupName>
      <ability>L2_UserSensitive</ability>
      <abilityName>自定义敏感词</abilityName>
      <candidateList/>
      <explain>来自自定义敏感词库。</explain>
      <paraID>25743528</paraID>
      <start>7</start>
      <end>10</end>
      <status>ignored</status>
      <modifiedWord/>
      <trackRevisions>false</trackRevisions>
    </reviewItem>
    <reviewItem>
      <errorID>af42766d-4a7e-4e9b-a1ef-d1281c47926e</errorID>
      <errorWord>寄宿制</errorWord>
      <group>L1_Sensitive</group>
      <groupName>敏感问题</groupName>
      <ability>L2_UserSensitive</ability>
      <abilityName>自定义敏感词</abilityName>
      <candidateList/>
      <explain>来自自定义敏感词库。</explain>
      <paraID>58B8911C</paraID>
      <start>7</start>
      <end>10</end>
      <status>ignored</status>
      <modifiedWord/>
      <trackRevisions>false</trackRevisions>
    </reviewItem>
    <reviewItem>
      <errorID>d9bcf91a-8981-420f-8521-849f8c96ec3d</errorID>
      <errorWord>寄宿制</errorWord>
      <group>L1_Sensitive</group>
      <groupName>敏感问题</groupName>
      <ability>L2_UserSensitive</ability>
      <abilityName>自定义敏感词</abilityName>
      <candidateList/>
      <explain>来自自定义敏感词库。</explain>
      <paraID>607D6D6C</paraID>
      <start>7</start>
      <end>10</end>
      <status>ignored</status>
      <modifiedWord/>
      <trackRevisions>false</trackRevisions>
    </reviewItem>
    <reviewItem>
      <errorID>ee9a340a-38b9-4bfc-b700-9358fa6fde8c</errorID>
      <errorWord>寄宿制</errorWord>
      <group>L1_Sensitive</group>
      <groupName>敏感问题</groupName>
      <ability>L2_UserSensitive</ability>
      <abilityName>自定义敏感词</abilityName>
      <candidateList/>
      <explain>来自自定义敏感词库。</explain>
      <paraID>4ACA9F93</paraID>
      <start>7</start>
      <end>10</end>
      <status>ignored</status>
      <modifiedWord/>
      <trackRevisions>false</trackRevisions>
    </reviewItem>
    <reviewItem>
      <errorID>89d66328-c4bd-42e3-8e6f-9f05c07b1951</errorID>
      <errorWord>寄宿制</errorWord>
      <group>L1_Sensitive</group>
      <groupName>敏感问题</groupName>
      <ability>L2_UserSensitive</ability>
      <abilityName>自定义敏感词</abilityName>
      <candidateList/>
      <explain>来自自定义敏感词库。</explain>
      <paraID>40A4AF7E</paraID>
      <start>7</start>
      <end>10</end>
      <status>ignored</status>
      <modifiedWord/>
      <trackRevisions>false</trackRevisions>
    </reviewItem>
    <reviewItem>
      <errorID>1632fe79-b5b8-404e-b7de-edea12692dce</errorID>
      <errorWord>寄宿制</errorWord>
      <group>L1_Sensitive</group>
      <groupName>敏感问题</groupName>
      <ability>L2_UserSensitive</ability>
      <abilityName>自定义敏感词</abilityName>
      <candidateList/>
      <explain>来自自定义敏感词库。</explain>
      <paraID>5DAE60CE</paraID>
      <start>7</start>
      <end>10</end>
      <status>ignored</status>
      <modifiedWord/>
      <trackRevisions>false</trackRevisions>
    </reviewItem>
    <reviewItem>
      <errorID>e1b42a01-b5de-47d6-939a-2f8c3ee82a80</errorID>
      <errorWord>寄宿制</errorWord>
      <group>L1_Sensitive</group>
      <groupName>敏感问题</groupName>
      <ability>L2_UserSensitive</ability>
      <abilityName>自定义敏感词</abilityName>
      <candidateList/>
      <explain>来自自定义敏感词库。</explain>
      <paraID> 1B0FD42</paraID>
      <start>7</start>
      <end>10</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f4d559-c932-4d6b-98de-d785dcc8065c}">
  <ds:schemaRefs/>
</ds:datastoreItem>
</file>

<file path=docProps/app.xml><?xml version="1.0" encoding="utf-8"?>
<Properties xmlns="http://schemas.openxmlformats.org/officeDocument/2006/extended-properties" xmlns:vt="http://schemas.openxmlformats.org/officeDocument/2006/docPropsVTypes">
  <Template>Normal.dotm</Template>
  <Pages>38</Pages>
  <Words>5528</Words>
  <Characters>6394</Characters>
  <Lines>0</Lines>
  <Paragraphs>0</Paragraphs>
  <TotalTime>6</TotalTime>
  <ScaleCrop>false</ScaleCrop>
  <LinksUpToDate>false</LinksUpToDate>
  <CharactersWithSpaces>6402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蹁跹</cp:lastModifiedBy>
  <cp:lastPrinted>2024-07-22T11:58:00Z</cp:lastPrinted>
  <dcterms:modified xsi:type="dcterms:W3CDTF">2025-11-04T02:55:32Z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