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383B69">
      <w:r>
        <w:br w:type="page"/>
      </w:r>
    </w:p>
    <w:p w14:paraId="593646AF">
      <w:pPr>
        <w:spacing w:line="640" w:lineRule="exact"/>
        <w:jc w:val="center"/>
        <w:outlineLvl w:val="1"/>
      </w:pPr>
      <w:r>
        <w:rPr>
          <w:rFonts w:ascii="黑体" w:hAnsi="黑体" w:eastAsia="黑体"/>
          <w:sz w:val="32"/>
        </w:rPr>
        <w:t>第一部分 单位概况</w:t>
      </w:r>
    </w:p>
    <w:p w14:paraId="5EE095ED">
      <w:pPr>
        <w:spacing w:line="640" w:lineRule="exact"/>
        <w:ind w:firstLine="640"/>
        <w:jc w:val="both"/>
        <w:outlineLvl w:val="2"/>
      </w:pPr>
      <w:r>
        <w:rPr>
          <w:rFonts w:ascii="黑体" w:hAnsi="黑体" w:eastAsia="黑体"/>
          <w:sz w:val="32"/>
        </w:rPr>
        <w:t>一、主要职能</w:t>
      </w:r>
    </w:p>
    <w:p w14:paraId="1420B191">
      <w:pPr>
        <w:spacing w:line="580" w:lineRule="exact"/>
        <w:ind w:firstLine="640"/>
        <w:jc w:val="both"/>
      </w:pPr>
      <w:r>
        <w:rPr>
          <w:rFonts w:ascii="仿宋_GB2312" w:hAnsi="仿宋_GB2312" w:eastAsia="仿宋_GB2312"/>
          <w:sz w:val="32"/>
        </w:rPr>
        <w:t>托里县水利局担负着组织制定全县水利、年度计划，以及全县河流的流域综合利用规划；主管全县河道、水库和人工水道等水域及防洪工程，负责主要河流、水库的综合治理及开发利用工作；对全县水利水电工程建设进行行业管理，负责组织建设和管理全县重点工程，管理全县农村水利和乡（场）供水、人畜饮水工作、负责全县水利工程管理，主管全县水土保持工作。</w:t>
      </w:r>
    </w:p>
    <w:p w14:paraId="475851CD">
      <w:pPr>
        <w:spacing w:line="640" w:lineRule="exact"/>
        <w:ind w:firstLine="640"/>
        <w:jc w:val="both"/>
        <w:outlineLvl w:val="2"/>
      </w:pPr>
      <w:r>
        <w:rPr>
          <w:rFonts w:ascii="黑体" w:hAnsi="黑体" w:eastAsia="黑体"/>
          <w:sz w:val="32"/>
        </w:rPr>
        <w:t>二、机构设置及人员情况</w:t>
      </w:r>
    </w:p>
    <w:p w14:paraId="12A06B3C">
      <w:pPr>
        <w:spacing w:line="580" w:lineRule="exact"/>
        <w:ind w:firstLine="640"/>
        <w:jc w:val="both"/>
      </w:pPr>
      <w:r>
        <w:rPr>
          <w:rFonts w:ascii="仿宋_GB2312" w:hAnsi="仿宋_GB2312" w:eastAsia="仿宋_GB2312"/>
          <w:sz w:val="32"/>
        </w:rPr>
        <w:t>托里县水利局2024年度，实有人数54人，其中：在职人员30人，减少26人；离休人员0人，增加0人；退休人员24人,增加2人。</w:t>
      </w:r>
    </w:p>
    <w:p w14:paraId="7D1B24D2">
      <w:pPr>
        <w:spacing w:line="580" w:lineRule="exact"/>
        <w:ind w:firstLine="640"/>
        <w:jc w:val="both"/>
      </w:pPr>
      <w:r>
        <w:rPr>
          <w:rFonts w:ascii="仿宋_GB2312" w:hAnsi="仿宋_GB2312" w:eastAsia="仿宋_GB2312"/>
          <w:sz w:val="32"/>
        </w:rPr>
        <w:t>托里县水利局无下属预算单位，下设4个科室，分别是：水资源服务中心、水利水电勘察设计中心、托里县水旱灾害防御中心、托里县河湖中心。</w:t>
      </w:r>
    </w:p>
    <w:p w14:paraId="105C043F">
      <w:r>
        <w:br w:type="page"/>
      </w:r>
    </w:p>
    <w:p w14:paraId="5C13BEFF">
      <w:pPr>
        <w:spacing w:line="240" w:lineRule="auto"/>
        <w:jc w:val="center"/>
        <w:outlineLvl w:val="1"/>
      </w:pPr>
      <w:r>
        <w:rPr>
          <w:rFonts w:ascii="黑体" w:hAnsi="黑体" w:eastAsia="黑体"/>
          <w:sz w:val="32"/>
        </w:rPr>
        <w:t>第二部分 部门决算情况说明</w:t>
      </w:r>
    </w:p>
    <w:p w14:paraId="09E64188">
      <w:pPr>
        <w:spacing w:line="640" w:lineRule="exact"/>
        <w:ind w:firstLine="640"/>
        <w:jc w:val="both"/>
        <w:outlineLvl w:val="2"/>
      </w:pPr>
      <w:r>
        <w:rPr>
          <w:rFonts w:ascii="黑体" w:hAnsi="黑体" w:eastAsia="黑体"/>
          <w:sz w:val="32"/>
        </w:rPr>
        <w:t>一、收入支出决算总体情况说明</w:t>
      </w:r>
    </w:p>
    <w:p w14:paraId="1EF5E656">
      <w:pPr>
        <w:spacing w:line="580" w:lineRule="exact"/>
        <w:ind w:firstLine="640"/>
        <w:jc w:val="both"/>
      </w:pPr>
      <w:r>
        <w:rPr>
          <w:rFonts w:ascii="仿宋_GB2312" w:hAnsi="仿宋_GB2312" w:eastAsia="仿宋_GB2312"/>
          <w:b/>
          <w:sz w:val="32"/>
        </w:rPr>
        <w:t>2024年度收入总计12,130.37万元，</w:t>
      </w:r>
      <w:r>
        <w:rPr>
          <w:rFonts w:ascii="仿宋_GB2312" w:hAnsi="仿宋_GB2312" w:eastAsia="仿宋_GB2312"/>
          <w:b w:val="0"/>
          <w:sz w:val="32"/>
        </w:rPr>
        <w:t>其中：本年收入合计12,058.31万元，使用非财政拨款结余（含专用结余）0.00万元，年初结转和结余72.06万元。</w:t>
      </w:r>
    </w:p>
    <w:p w14:paraId="12501AE7">
      <w:pPr>
        <w:spacing w:line="580" w:lineRule="exact"/>
        <w:ind w:firstLine="640"/>
        <w:jc w:val="both"/>
      </w:pPr>
      <w:r>
        <w:rPr>
          <w:rFonts w:ascii="仿宋_GB2312" w:hAnsi="仿宋_GB2312" w:eastAsia="仿宋_GB2312"/>
          <w:b/>
          <w:sz w:val="32"/>
        </w:rPr>
        <w:t>2024年度支出总计12,130.37万元，</w:t>
      </w:r>
      <w:r>
        <w:rPr>
          <w:rFonts w:ascii="仿宋_GB2312" w:hAnsi="仿宋_GB2312" w:eastAsia="仿宋_GB2312"/>
          <w:b w:val="0"/>
          <w:sz w:val="32"/>
        </w:rPr>
        <w:t>其中：本年支出合计12,058.81万元，结余分配0.00万元，年末结转和结余71.56万元。</w:t>
      </w:r>
    </w:p>
    <w:p w14:paraId="62B3DFF2">
      <w:pPr>
        <w:spacing w:line="580" w:lineRule="exact"/>
        <w:ind w:firstLine="640"/>
        <w:jc w:val="both"/>
      </w:pPr>
      <w:r>
        <w:rPr>
          <w:rFonts w:ascii="仿宋_GB2312" w:hAnsi="仿宋_GB2312" w:eastAsia="仿宋_GB2312"/>
          <w:b w:val="0"/>
          <w:sz w:val="32"/>
        </w:rPr>
        <w:t>收入支出总体与上年相比，增加6,719.33万元，增长124.18%，主要原因是：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塔城地区托里县喀甫其克山洪治理项目、塔城地区托里县庙尔沟镇山洪沟治理工程、塔城地区托里县阿合别斗乡灌区蓄水调节池建设项目、塔城地区托里县拜亭奇水库工程解决下游农田灌溉及</w:t>
      </w:r>
      <w:r>
        <w:rPr>
          <w:rFonts w:hint="eastAsia" w:ascii="仿宋_GB2312" w:hAnsi="仿宋_GB2312" w:eastAsia="仿宋_GB2312"/>
          <w:b w:val="0"/>
          <w:sz w:val="32"/>
          <w:lang w:eastAsia="zh-CN"/>
        </w:rPr>
        <w:t>人畜饮水</w:t>
      </w:r>
      <w:r>
        <w:rPr>
          <w:rFonts w:ascii="仿宋_GB2312" w:hAnsi="仿宋_GB2312" w:eastAsia="仿宋_GB2312"/>
          <w:b w:val="0"/>
          <w:sz w:val="32"/>
        </w:rPr>
        <w:t>、托里县那仁苏供水工程建设项目、托里县哈拉萨依供水调节池建设项目、托里县庙尔沟镇污水处理厂建设项目前期费、托里县柳树沟水库工程、托里县小型水库维修养护项目、水资源刚性约束与调度（节水补助）项目、托里县多拉特乡塔克勒根村安全饮水巩固提升项目、托里县引水及污水处理工程项目绩效考核付费，增加以前年度水利项目的草原占用，耕地补偿等税金等，导致经费较上年增加。</w:t>
      </w:r>
    </w:p>
    <w:p w14:paraId="2D203E36">
      <w:pPr>
        <w:spacing w:line="640" w:lineRule="exact"/>
        <w:ind w:firstLine="640"/>
        <w:jc w:val="both"/>
        <w:outlineLvl w:val="2"/>
      </w:pPr>
      <w:r>
        <w:rPr>
          <w:rFonts w:ascii="黑体" w:hAnsi="黑体" w:eastAsia="黑体"/>
          <w:sz w:val="32"/>
        </w:rPr>
        <w:t>二、收入决算情况说明</w:t>
      </w:r>
    </w:p>
    <w:p w14:paraId="17DAA301">
      <w:pPr>
        <w:spacing w:line="580" w:lineRule="exact"/>
        <w:ind w:firstLine="640"/>
        <w:jc w:val="both"/>
      </w:pPr>
      <w:r>
        <w:rPr>
          <w:rFonts w:ascii="仿宋_GB2312" w:hAnsi="仿宋_GB2312" w:eastAsia="仿宋_GB2312"/>
          <w:b/>
          <w:sz w:val="32"/>
        </w:rPr>
        <w:t>本年收入12,058.31万元，</w:t>
      </w:r>
      <w:r>
        <w:rPr>
          <w:rFonts w:ascii="仿宋_GB2312" w:hAnsi="仿宋_GB2312" w:eastAsia="仿宋_GB2312"/>
          <w:b w:val="0"/>
          <w:sz w:val="32"/>
        </w:rPr>
        <w:t>其中：财政拨款收入11,987.33万元，占99.41%；上级补助收入0.00万元，占0.00%；事业收入0.00万元，占0.00%；经营收入0.00万元，占0.00%；附属单位上缴收入0.00万元，占0.00%；其他收入70.98万元，占0.59%。</w:t>
      </w:r>
    </w:p>
    <w:p w14:paraId="6A0E1EF0">
      <w:pPr>
        <w:spacing w:line="640" w:lineRule="exact"/>
        <w:ind w:firstLine="640"/>
        <w:jc w:val="both"/>
        <w:outlineLvl w:val="2"/>
      </w:pPr>
      <w:r>
        <w:rPr>
          <w:rFonts w:ascii="黑体" w:hAnsi="黑体" w:eastAsia="黑体"/>
          <w:sz w:val="32"/>
        </w:rPr>
        <w:t>三、支出决算情况说明</w:t>
      </w:r>
    </w:p>
    <w:p w14:paraId="176577C3">
      <w:pPr>
        <w:spacing w:line="580" w:lineRule="exact"/>
        <w:ind w:firstLine="640"/>
        <w:jc w:val="both"/>
      </w:pPr>
      <w:r>
        <w:rPr>
          <w:rFonts w:ascii="仿宋_GB2312" w:hAnsi="仿宋_GB2312" w:eastAsia="仿宋_GB2312"/>
          <w:b/>
          <w:sz w:val="32"/>
        </w:rPr>
        <w:t>本年支出12,058.81万元，</w:t>
      </w:r>
      <w:r>
        <w:rPr>
          <w:rFonts w:ascii="仿宋_GB2312" w:hAnsi="仿宋_GB2312" w:eastAsia="仿宋_GB2312"/>
          <w:b w:val="0"/>
          <w:sz w:val="32"/>
        </w:rPr>
        <w:t>其中：基本支出700.57万元，占5.81%；项目支出11,358.24万元，占94.19%；上缴上级支出0.00万元，占0.00%；经营支出0.00万元，占0.00%；对附属单位补助支出0.00万元，占0.00%。</w:t>
      </w:r>
    </w:p>
    <w:p w14:paraId="6DD33D91">
      <w:pPr>
        <w:spacing w:line="640" w:lineRule="exact"/>
        <w:ind w:firstLine="640"/>
        <w:jc w:val="both"/>
        <w:outlineLvl w:val="2"/>
      </w:pPr>
      <w:r>
        <w:rPr>
          <w:rFonts w:ascii="黑体" w:hAnsi="黑体" w:eastAsia="黑体"/>
          <w:sz w:val="32"/>
        </w:rPr>
        <w:t>四、财政拨款收入支出决算总体情况说明</w:t>
      </w:r>
    </w:p>
    <w:p w14:paraId="75ABC6C5">
      <w:pPr>
        <w:spacing w:line="580" w:lineRule="exact"/>
        <w:ind w:firstLine="640"/>
        <w:jc w:val="both"/>
      </w:pPr>
      <w:r>
        <w:rPr>
          <w:rFonts w:ascii="仿宋_GB2312" w:hAnsi="仿宋_GB2312" w:eastAsia="仿宋_GB2312"/>
          <w:b/>
          <w:sz w:val="32"/>
        </w:rPr>
        <w:t>2024年度财政拨款收入总计11,987.33万元，</w:t>
      </w:r>
      <w:r>
        <w:rPr>
          <w:rFonts w:ascii="仿宋_GB2312" w:hAnsi="仿宋_GB2312" w:eastAsia="仿宋_GB2312"/>
          <w:b w:val="0"/>
          <w:sz w:val="32"/>
        </w:rPr>
        <w:t>其中：年初财政拨款结转和结余0.00万元，本年财政拨款收入11,987.33万元。</w:t>
      </w:r>
      <w:r>
        <w:rPr>
          <w:rFonts w:ascii="仿宋_GB2312" w:hAnsi="仿宋_GB2312" w:eastAsia="仿宋_GB2312"/>
          <w:b/>
          <w:sz w:val="32"/>
        </w:rPr>
        <w:t>财政拨款支出总计11,987.33万元，</w:t>
      </w:r>
      <w:r>
        <w:rPr>
          <w:rFonts w:ascii="仿宋_GB2312" w:hAnsi="仿宋_GB2312" w:eastAsia="仿宋_GB2312"/>
          <w:b w:val="0"/>
          <w:sz w:val="32"/>
        </w:rPr>
        <w:t>其中：年末财政拨款结转和结余0.00万元，本年财政拨款支出11,987.33万元。</w:t>
      </w:r>
    </w:p>
    <w:p w14:paraId="6EF065FD">
      <w:pPr>
        <w:spacing w:line="580" w:lineRule="exact"/>
        <w:ind w:firstLine="640"/>
        <w:jc w:val="both"/>
        <w:rPr>
          <w:spacing w:val="-6"/>
          <w:sz w:val="32"/>
        </w:rPr>
      </w:pPr>
      <w:r>
        <w:rPr>
          <w:rFonts w:ascii="仿宋_GB2312" w:hAnsi="仿宋_GB2312" w:eastAsia="仿宋_GB2312"/>
          <w:b/>
          <w:spacing w:val="-6"/>
          <w:sz w:val="32"/>
        </w:rPr>
        <w:t>财政拨款收入支出总体与上年相比，</w:t>
      </w:r>
      <w:r>
        <w:rPr>
          <w:rFonts w:ascii="仿宋_GB2312" w:hAnsi="仿宋_GB2312" w:eastAsia="仿宋_GB2312"/>
          <w:b w:val="0"/>
          <w:spacing w:val="-6"/>
          <w:sz w:val="32"/>
        </w:rPr>
        <w:t>增加6,648.35万元，增长124.52%，主要原因是：</w:t>
      </w:r>
      <w:r>
        <w:rPr>
          <w:rFonts w:hint="eastAsia" w:ascii="仿宋_GB2312" w:hAnsi="仿宋_GB2312" w:eastAsia="仿宋_GB2312"/>
          <w:b w:val="0"/>
          <w:spacing w:val="-6"/>
          <w:sz w:val="32"/>
          <w:lang w:val="en-US" w:eastAsia="zh-CN"/>
        </w:rPr>
        <w:t>本年增加</w:t>
      </w:r>
      <w:r>
        <w:rPr>
          <w:rFonts w:ascii="仿宋_GB2312" w:hAnsi="仿宋_GB2312" w:eastAsia="仿宋_GB2312"/>
          <w:b w:val="0"/>
          <w:spacing w:val="-6"/>
          <w:sz w:val="32"/>
        </w:rPr>
        <w:t>塔城地区托里县喀甫其克山洪治理项目、塔城地区托里县庙尔沟镇山洪沟治理工程、塔城地区托里县阿合别斗乡灌区蓄水调节池建设项目、塔城地区托里县拜亭奇水库工程解决下游农田灌溉及</w:t>
      </w:r>
      <w:r>
        <w:rPr>
          <w:rFonts w:hint="eastAsia" w:ascii="仿宋_GB2312" w:hAnsi="仿宋_GB2312" w:eastAsia="仿宋_GB2312"/>
          <w:b w:val="0"/>
          <w:spacing w:val="-6"/>
          <w:sz w:val="32"/>
          <w:lang w:eastAsia="zh-CN"/>
        </w:rPr>
        <w:t>人畜饮水</w:t>
      </w:r>
      <w:r>
        <w:rPr>
          <w:rFonts w:ascii="仿宋_GB2312" w:hAnsi="仿宋_GB2312" w:eastAsia="仿宋_GB2312"/>
          <w:b w:val="0"/>
          <w:spacing w:val="-6"/>
          <w:sz w:val="32"/>
        </w:rPr>
        <w:t>、托里县那仁苏供水工程建设项目、托里县哈拉萨依供水调节池建设项目、托里县庙尔沟镇污水处理厂建设项目前期费、托里县柳树沟水库工程、托里县小型水库维修养护项目、水资源刚性约束与调度（节水补助）项目、托里县多拉特乡塔克勒根村安全饮水巩固提升项目、托里县水利局托里县引水及污水处理工程项目绩效考核付费</w:t>
      </w:r>
      <w:r>
        <w:rPr>
          <w:rFonts w:hint="eastAsia" w:ascii="仿宋_GB2312" w:hAnsi="仿宋_GB2312" w:eastAsia="仿宋_GB2312"/>
          <w:b w:val="0"/>
          <w:spacing w:val="-6"/>
          <w:sz w:val="32"/>
          <w:lang w:val="en-US" w:eastAsia="zh-CN"/>
        </w:rPr>
        <w:t>等</w:t>
      </w:r>
      <w:r>
        <w:rPr>
          <w:rFonts w:ascii="仿宋_GB2312" w:hAnsi="仿宋_GB2312" w:eastAsia="仿宋_GB2312"/>
          <w:b w:val="0"/>
          <w:spacing w:val="-6"/>
          <w:sz w:val="32"/>
        </w:rPr>
        <w:t>，导致经费较上年增加。</w:t>
      </w:r>
      <w:r>
        <w:rPr>
          <w:rFonts w:ascii="仿宋_GB2312" w:hAnsi="仿宋_GB2312" w:eastAsia="仿宋_GB2312"/>
          <w:b/>
          <w:spacing w:val="-6"/>
          <w:sz w:val="32"/>
        </w:rPr>
        <w:t>与年初预算相比，</w:t>
      </w:r>
      <w:r>
        <w:rPr>
          <w:rFonts w:ascii="仿宋_GB2312" w:hAnsi="仿宋_GB2312" w:eastAsia="仿宋_GB2312"/>
          <w:b w:val="0"/>
          <w:spacing w:val="-6"/>
          <w:sz w:val="32"/>
        </w:rPr>
        <w:t>年初预算数12,431.60万元，决算数11,987.33万元，预决算差异率-3.57%，主要原因是：</w:t>
      </w:r>
      <w:r>
        <w:rPr>
          <w:rFonts w:ascii="仿宋_GB2312" w:hAnsi="仿宋_GB2312" w:eastAsia="仿宋_GB2312"/>
          <w:b w:val="0"/>
          <w:sz w:val="32"/>
        </w:rPr>
        <w:t>年中调减托里县引水及污水处理工程PPP项目绩效考核付费经费，导致预决算存在差异</w:t>
      </w:r>
    </w:p>
    <w:p w14:paraId="4EF7799E">
      <w:pPr>
        <w:spacing w:line="640" w:lineRule="exact"/>
        <w:ind w:firstLine="640"/>
        <w:jc w:val="both"/>
        <w:outlineLvl w:val="2"/>
      </w:pPr>
      <w:r>
        <w:rPr>
          <w:rFonts w:ascii="黑体" w:hAnsi="黑体" w:eastAsia="黑体"/>
          <w:sz w:val="32"/>
        </w:rPr>
        <w:t>五、一般公共预算财政拨款支出决算情况说明</w:t>
      </w:r>
    </w:p>
    <w:p w14:paraId="18E0AAA3">
      <w:pPr>
        <w:spacing w:line="640" w:lineRule="exact"/>
        <w:ind w:firstLine="640"/>
        <w:jc w:val="both"/>
        <w:outlineLvl w:val="3"/>
      </w:pPr>
      <w:r>
        <w:rPr>
          <w:rFonts w:ascii="楷体_GB2312" w:hAnsi="楷体_GB2312" w:eastAsia="楷体_GB2312"/>
          <w:b/>
          <w:sz w:val="32"/>
        </w:rPr>
        <w:t>（一）一般公共预算财政拨款支出决算总体情况</w:t>
      </w:r>
    </w:p>
    <w:p w14:paraId="1B5B25FE">
      <w:pPr>
        <w:spacing w:line="580" w:lineRule="exact"/>
        <w:ind w:firstLine="640"/>
        <w:jc w:val="both"/>
      </w:pPr>
      <w:r>
        <w:rPr>
          <w:rFonts w:ascii="仿宋_GB2312" w:hAnsi="仿宋_GB2312" w:eastAsia="仿宋_GB2312"/>
          <w:b/>
          <w:sz w:val="32"/>
        </w:rPr>
        <w:t>2024年度一般公共预算财政拨款支出9,733.94万元，</w:t>
      </w:r>
      <w:r>
        <w:rPr>
          <w:rFonts w:ascii="仿宋_GB2312" w:hAnsi="仿宋_GB2312" w:eastAsia="仿宋_GB2312"/>
          <w:b w:val="0"/>
          <w:sz w:val="32"/>
        </w:rPr>
        <w:t>占本年支出合计的80.72%。</w:t>
      </w:r>
      <w:r>
        <w:rPr>
          <w:rFonts w:ascii="仿宋_GB2312" w:hAnsi="仿宋_GB2312" w:eastAsia="仿宋_GB2312"/>
          <w:b/>
          <w:sz w:val="32"/>
        </w:rPr>
        <w:t>与上年相比，</w:t>
      </w:r>
      <w:r>
        <w:rPr>
          <w:rFonts w:ascii="仿宋_GB2312" w:hAnsi="仿宋_GB2312" w:eastAsia="仿宋_GB2312"/>
          <w:b w:val="0"/>
          <w:sz w:val="32"/>
        </w:rPr>
        <w:t>增加5,468.36万元，增长128.20%，主要原因是：</w:t>
      </w:r>
      <w:r>
        <w:rPr>
          <w:rFonts w:hint="eastAsia" w:ascii="仿宋_GB2312" w:hAnsi="仿宋_GB2312" w:eastAsia="仿宋_GB2312"/>
          <w:b w:val="0"/>
          <w:sz w:val="32"/>
          <w:lang w:val="en-US" w:eastAsia="zh-CN"/>
        </w:rPr>
        <w:t>本</w:t>
      </w:r>
      <w:r>
        <w:rPr>
          <w:rFonts w:hint="eastAsia" w:ascii="仿宋_GB2312" w:hAnsi="仿宋_GB2312" w:eastAsia="仿宋_GB2312"/>
          <w:b w:val="0"/>
          <w:sz w:val="32"/>
          <w:highlight w:val="none"/>
          <w:lang w:val="en-US" w:eastAsia="zh-CN"/>
        </w:rPr>
        <w:t>年增加</w:t>
      </w:r>
      <w:r>
        <w:rPr>
          <w:rFonts w:ascii="仿宋_GB2312" w:hAnsi="仿宋_GB2312" w:eastAsia="仿宋_GB2312"/>
          <w:b w:val="0"/>
          <w:sz w:val="32"/>
          <w:highlight w:val="none"/>
        </w:rPr>
        <w:t>塔城地区托里县喀甫其克山洪治理项目、塔城地区托里县庙尔沟镇山洪沟治理工程、塔城地区托里县阿合别斗乡灌区蓄水调节池建设项目、塔城地区托里县拜亭奇水库工程解决下游农田灌溉及</w:t>
      </w:r>
      <w:r>
        <w:rPr>
          <w:rFonts w:hint="eastAsia" w:ascii="仿宋_GB2312" w:hAnsi="仿宋_GB2312" w:eastAsia="仿宋_GB2312"/>
          <w:b w:val="0"/>
          <w:sz w:val="32"/>
          <w:highlight w:val="none"/>
          <w:lang w:eastAsia="zh-CN"/>
        </w:rPr>
        <w:t>人畜饮水</w:t>
      </w:r>
      <w:r>
        <w:rPr>
          <w:rFonts w:ascii="仿宋_GB2312" w:hAnsi="仿宋_GB2312" w:eastAsia="仿宋_GB2312"/>
          <w:b w:val="0"/>
          <w:sz w:val="32"/>
          <w:highlight w:val="none"/>
        </w:rPr>
        <w:t>、托里县那仁苏供水工程建设项目、托里县哈拉萨依供水调节池建设项目、托里县庙尔沟镇污水处理厂建设项目前期费、托里县柳树沟水库工程、托里县小型水库维修养护项目、水资源</w:t>
      </w:r>
      <w:r>
        <w:rPr>
          <w:rFonts w:ascii="仿宋_GB2312" w:hAnsi="仿宋_GB2312" w:eastAsia="仿宋_GB2312"/>
          <w:b w:val="0"/>
          <w:sz w:val="32"/>
        </w:rPr>
        <w:t>刚性约束与调度（节水补助）项目、托里县多拉特乡塔克勒根村安全饮水巩固提升项目等，导致经费较上年增加。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年初预算数9,323.50万元，决算数9,733.94万元，预决算差异率4.40%，主要原因是：</w:t>
      </w:r>
      <w:r>
        <w:rPr>
          <w:rFonts w:hint="eastAsia" w:ascii="仿宋_GB2312" w:hAnsi="仿宋_GB2312" w:eastAsia="仿宋_GB2312"/>
          <w:b w:val="0"/>
          <w:sz w:val="32"/>
          <w:lang w:val="en-US" w:eastAsia="zh-CN"/>
        </w:rPr>
        <w:t>年中追加托里县水利局塔城地区托里县喀甫其克山洪治理项目、2024年库鲁斯台草原生态保护维修项目、庙尔沟镇污水处理厂工程建设项目</w:t>
      </w:r>
      <w:r>
        <w:rPr>
          <w:rFonts w:ascii="仿宋_GB2312" w:hAnsi="仿宋_GB2312" w:eastAsia="仿宋_GB2312"/>
          <w:b w:val="0"/>
          <w:sz w:val="32"/>
        </w:rPr>
        <w:t>。</w:t>
      </w:r>
    </w:p>
    <w:p w14:paraId="6E4D90E7">
      <w:pPr>
        <w:spacing w:line="640" w:lineRule="exact"/>
        <w:ind w:firstLine="640"/>
        <w:jc w:val="both"/>
        <w:outlineLvl w:val="3"/>
      </w:pPr>
      <w:r>
        <w:rPr>
          <w:rFonts w:ascii="楷体_GB2312" w:hAnsi="楷体_GB2312" w:eastAsia="楷体_GB2312"/>
          <w:b/>
          <w:sz w:val="32"/>
        </w:rPr>
        <w:t>（二）一般公共预算财政拨款支出决算结构情况</w:t>
      </w:r>
    </w:p>
    <w:p w14:paraId="37C2D18C">
      <w:pPr>
        <w:spacing w:line="580" w:lineRule="exact"/>
        <w:ind w:firstLine="640"/>
        <w:jc w:val="both"/>
      </w:pPr>
      <w:r>
        <w:rPr>
          <w:rFonts w:ascii="仿宋_GB2312" w:hAnsi="仿宋_GB2312" w:eastAsia="仿宋_GB2312"/>
          <w:b w:val="0"/>
          <w:sz w:val="32"/>
        </w:rPr>
        <w:t>1.科学技术支出(类)334.57万元,占3.44%。</w:t>
      </w:r>
    </w:p>
    <w:p w14:paraId="7A2B9909">
      <w:pPr>
        <w:spacing w:line="580" w:lineRule="exact"/>
        <w:ind w:firstLine="640"/>
        <w:jc w:val="both"/>
      </w:pPr>
      <w:r>
        <w:rPr>
          <w:rFonts w:ascii="仿宋_GB2312" w:hAnsi="仿宋_GB2312" w:eastAsia="仿宋_GB2312"/>
          <w:b w:val="0"/>
          <w:sz w:val="32"/>
        </w:rPr>
        <w:t>2.社会保障和就业支出(类)106.59万元,占1.10%。</w:t>
      </w:r>
    </w:p>
    <w:p w14:paraId="66DD7DE2">
      <w:pPr>
        <w:spacing w:line="580" w:lineRule="exact"/>
        <w:ind w:firstLine="640"/>
        <w:jc w:val="both"/>
      </w:pPr>
      <w:r>
        <w:rPr>
          <w:rFonts w:ascii="仿宋_GB2312" w:hAnsi="仿宋_GB2312" w:eastAsia="仿宋_GB2312"/>
          <w:b w:val="0"/>
          <w:sz w:val="32"/>
        </w:rPr>
        <w:t>3.卫生健康支出(类)29.06万元,占0.30%。</w:t>
      </w:r>
    </w:p>
    <w:p w14:paraId="2B4CAE66">
      <w:pPr>
        <w:spacing w:line="580" w:lineRule="exact"/>
        <w:ind w:firstLine="640"/>
        <w:jc w:val="both"/>
      </w:pPr>
      <w:r>
        <w:rPr>
          <w:rFonts w:ascii="仿宋_GB2312" w:hAnsi="仿宋_GB2312" w:eastAsia="仿宋_GB2312"/>
          <w:b w:val="0"/>
          <w:sz w:val="32"/>
        </w:rPr>
        <w:t>4.农林水支出(类)9,150.08万元,占94.00%。</w:t>
      </w:r>
    </w:p>
    <w:p w14:paraId="71776483">
      <w:pPr>
        <w:spacing w:line="580" w:lineRule="exact"/>
        <w:ind w:firstLine="640"/>
        <w:jc w:val="both"/>
      </w:pPr>
      <w:r>
        <w:rPr>
          <w:rFonts w:ascii="仿宋_GB2312" w:hAnsi="仿宋_GB2312" w:eastAsia="仿宋_GB2312"/>
          <w:b w:val="0"/>
          <w:sz w:val="32"/>
        </w:rPr>
        <w:t>5.住房保障支出(类)44.56万元,占0.46%。</w:t>
      </w:r>
    </w:p>
    <w:p w14:paraId="5DA17EDA">
      <w:pPr>
        <w:spacing w:line="580" w:lineRule="exact"/>
        <w:ind w:firstLine="640"/>
        <w:jc w:val="both"/>
      </w:pPr>
      <w:r>
        <w:rPr>
          <w:rFonts w:ascii="仿宋_GB2312" w:hAnsi="仿宋_GB2312" w:eastAsia="仿宋_GB2312"/>
          <w:b w:val="0"/>
          <w:sz w:val="32"/>
        </w:rPr>
        <w:t>6.灾害防治及应急管理支出(类)69.10万元,占0.71%。</w:t>
      </w:r>
    </w:p>
    <w:p w14:paraId="2B9C07AD">
      <w:pPr>
        <w:spacing w:line="640" w:lineRule="exact"/>
        <w:ind w:firstLine="640"/>
        <w:jc w:val="both"/>
        <w:outlineLvl w:val="3"/>
      </w:pPr>
      <w:r>
        <w:rPr>
          <w:rFonts w:ascii="楷体_GB2312" w:hAnsi="楷体_GB2312" w:eastAsia="楷体_GB2312"/>
          <w:b/>
          <w:sz w:val="32"/>
        </w:rPr>
        <w:t>（三）一般公共预算财政拨款支出决算具体情况</w:t>
      </w:r>
    </w:p>
    <w:p w14:paraId="05A93BCF">
      <w:pPr>
        <w:spacing w:line="580" w:lineRule="exact"/>
        <w:ind w:firstLine="640"/>
        <w:jc w:val="both"/>
      </w:pPr>
      <w:r>
        <w:rPr>
          <w:rFonts w:ascii="仿宋_GB2312" w:hAnsi="仿宋_GB2312" w:eastAsia="仿宋_GB2312"/>
          <w:b w:val="0"/>
          <w:sz w:val="32"/>
        </w:rPr>
        <w:t>1.科学技术支出(类)技术研究与开发(款)科技成果转化与扩散(项):支出决算数为334.57万元，比上年决算增加334.57万元，增长100.00%,主要原因是：本年增加塔城地区托里县喀甫其克山洪治理项目、塔城地区托里县庙尔沟镇山洪沟治理工程。</w:t>
      </w:r>
    </w:p>
    <w:p w14:paraId="452C411A">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2.社会保障和就业支出(类)行政事业单位养老支出(款)行政单位离退休(项):支出决算数为28.81万元，比上年决算增加4.00万元，增长16.12%,主要原因是：本年退休人员增加，退休费支出增加。</w:t>
      </w:r>
    </w:p>
    <w:p w14:paraId="1DED4E6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54.86万元，比上年决算增加6.18万元，增长12.70%,主要原因是：本年在职人员工资基数调增，养老缴费基数上涨，相应支出增加。</w:t>
      </w:r>
    </w:p>
    <w:p w14:paraId="4AACA00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4.社会保障和就业支出(类)行政事业单位养老支出(款)机关事业单位职业年金缴费支出(项):支出决算数为22.92万元，比上年决算增加22.92万元，增长100.00%,主要原因是：本年新增退休人员，职业年金缴费支出增加。</w:t>
      </w:r>
    </w:p>
    <w:p w14:paraId="2EFCED4F">
      <w:pPr>
        <w:spacing w:line="580" w:lineRule="exact"/>
        <w:ind w:firstLine="640"/>
        <w:jc w:val="both"/>
      </w:pPr>
      <w:r>
        <w:rPr>
          <w:rFonts w:ascii="仿宋_GB2312" w:hAnsi="仿宋_GB2312" w:eastAsia="仿宋_GB2312"/>
          <w:b w:val="0"/>
          <w:sz w:val="32"/>
        </w:rPr>
        <w:t>5.卫生健康支出(类)行政事业单位医疗(款)行政单位医疗(项):支出决算数为23.60万元，比上年决算增加1.60万元，增长7.27%,主要原因是：本年在职人员工资基数调增，医疗缴费基数上涨，相应支出增加。</w:t>
      </w:r>
    </w:p>
    <w:p w14:paraId="5E4CD5D2">
      <w:pPr>
        <w:spacing w:line="580" w:lineRule="exact"/>
        <w:ind w:firstLine="640"/>
        <w:jc w:val="both"/>
      </w:pPr>
      <w:r>
        <w:rPr>
          <w:rFonts w:ascii="仿宋_GB2312" w:hAnsi="仿宋_GB2312" w:eastAsia="仿宋_GB2312"/>
          <w:b w:val="0"/>
          <w:sz w:val="32"/>
        </w:rPr>
        <w:t>6.卫生健康支出(类)行政事业单位医疗(款)公务员医疗补助(项):支出决算数为5.45万元，比上年决算增加0.17万元，增长3.22%,主要原因是：本年在职人员工资基数调增，医疗缴费基数上涨，相应支出增加。</w:t>
      </w:r>
    </w:p>
    <w:p w14:paraId="4F45951D">
      <w:pPr>
        <w:spacing w:line="580" w:lineRule="exact"/>
        <w:ind w:firstLine="640"/>
        <w:jc w:val="both"/>
      </w:pPr>
      <w:r>
        <w:rPr>
          <w:rFonts w:ascii="仿宋_GB2312" w:hAnsi="仿宋_GB2312" w:eastAsia="仿宋_GB2312"/>
          <w:b w:val="0"/>
          <w:sz w:val="32"/>
        </w:rPr>
        <w:t>7.农林水支出(类)林业和草原(款)其他林业和草原支出(项):支出决算数为12.00万元，比上年决算减少141.00万元，下降92.16%,主要原因是：本年减少托里县水利局2022年多拉特水库集中式</w:t>
      </w:r>
      <w:r>
        <w:rPr>
          <w:rFonts w:hint="eastAsia" w:ascii="仿宋_GB2312" w:hAnsi="仿宋_GB2312" w:eastAsia="仿宋_GB2312"/>
          <w:b w:val="0"/>
          <w:sz w:val="32"/>
          <w:lang w:eastAsia="zh-CN"/>
        </w:rPr>
        <w:t>饮用水和</w:t>
      </w:r>
      <w:r>
        <w:rPr>
          <w:rFonts w:ascii="仿宋_GB2312" w:hAnsi="仿宋_GB2312" w:eastAsia="仿宋_GB2312"/>
          <w:b w:val="0"/>
          <w:sz w:val="32"/>
        </w:rPr>
        <w:t>乌雪特水库集中式饮用水保护项目。</w:t>
      </w:r>
    </w:p>
    <w:p w14:paraId="21DEDB91">
      <w:pPr>
        <w:spacing w:line="580" w:lineRule="exact"/>
        <w:ind w:firstLine="640"/>
        <w:jc w:val="both"/>
      </w:pPr>
      <w:r>
        <w:rPr>
          <w:rFonts w:ascii="仿宋_GB2312" w:hAnsi="仿宋_GB2312" w:eastAsia="仿宋_GB2312"/>
          <w:b w:val="0"/>
          <w:sz w:val="32"/>
        </w:rPr>
        <w:t>8.农林水支出(类)水利(款)行政运行(项):支出决算数为520.37万元，比上年决算减少130.79万元，下降20.09%,主要原因是：本年在职人员减少，相应人员经费较上年减少。</w:t>
      </w:r>
    </w:p>
    <w:p w14:paraId="3D7CCE24">
      <w:pPr>
        <w:spacing w:line="580" w:lineRule="exact"/>
        <w:ind w:firstLine="640"/>
        <w:jc w:val="both"/>
      </w:pPr>
      <w:r>
        <w:rPr>
          <w:rFonts w:ascii="仿宋_GB2312" w:hAnsi="仿宋_GB2312" w:eastAsia="仿宋_GB2312"/>
          <w:b w:val="0"/>
          <w:sz w:val="32"/>
        </w:rPr>
        <w:t>9.农林水支出(类)水利(款)水利工程建设(项):支出决算数为29.84万元，比上年决算减少9.16万元，下降23.49%,主要原因是：本年减少托里县哈图镇旦木等三村饮水巩固提升工程。</w:t>
      </w:r>
    </w:p>
    <w:p w14:paraId="3C035DE8">
      <w:pPr>
        <w:spacing w:line="580" w:lineRule="exact"/>
        <w:ind w:firstLine="640"/>
        <w:jc w:val="both"/>
      </w:pPr>
      <w:r>
        <w:rPr>
          <w:rFonts w:ascii="仿宋_GB2312" w:hAnsi="仿宋_GB2312" w:eastAsia="仿宋_GB2312"/>
          <w:b w:val="0"/>
          <w:sz w:val="32"/>
        </w:rPr>
        <w:t>10.农林水支出(类)水利(款)水利工程运行与维护(项):支出决算数为77.76万元，比上年决算减少11.00万元，下降12.39%,主要原因是：本年库鲁斯台草原生态保护维修项目投入减少。</w:t>
      </w:r>
    </w:p>
    <w:p w14:paraId="218DF504">
      <w:pPr>
        <w:spacing w:line="580" w:lineRule="exact"/>
        <w:ind w:firstLine="640"/>
        <w:jc w:val="both"/>
        <w:rPr>
          <w:spacing w:val="-6"/>
          <w:sz w:val="32"/>
        </w:rPr>
      </w:pPr>
      <w:r>
        <w:rPr>
          <w:rFonts w:ascii="仿宋_GB2312" w:hAnsi="仿宋_GB2312" w:eastAsia="仿宋_GB2312"/>
          <w:b w:val="0"/>
          <w:spacing w:val="-6"/>
          <w:sz w:val="32"/>
        </w:rPr>
        <w:t>11.农林水支出(类)水利(款)水利前期工作(项):支出决算数为344.39万元，比上年决算增加344.39万元，增长100.00%,主要原因是：本年增加塔城地区托里县阿合别斗乡灌区蓄水调节池建设项目、塔城地区托里县拜亭奇水库工程解决下游农田灌溉及</w:t>
      </w:r>
      <w:r>
        <w:rPr>
          <w:rFonts w:hint="eastAsia" w:ascii="仿宋_GB2312" w:hAnsi="仿宋_GB2312" w:eastAsia="仿宋_GB2312"/>
          <w:b w:val="0"/>
          <w:spacing w:val="-6"/>
          <w:sz w:val="32"/>
          <w:lang w:eastAsia="zh-CN"/>
        </w:rPr>
        <w:t>人畜饮水</w:t>
      </w:r>
      <w:r>
        <w:rPr>
          <w:rFonts w:ascii="仿宋_GB2312" w:hAnsi="仿宋_GB2312" w:eastAsia="仿宋_GB2312"/>
          <w:b w:val="0"/>
          <w:spacing w:val="-6"/>
          <w:sz w:val="32"/>
        </w:rPr>
        <w:t>、托里县那仁苏供水工程建设项目、托里县哈拉萨依供水调节池建设项目、托里县庙尔沟镇污水处理厂建设项目前期费。</w:t>
      </w:r>
    </w:p>
    <w:p w14:paraId="70DD6273">
      <w:pPr>
        <w:spacing w:line="580" w:lineRule="exact"/>
        <w:ind w:firstLine="640"/>
        <w:jc w:val="both"/>
      </w:pPr>
      <w:r>
        <w:rPr>
          <w:rFonts w:ascii="仿宋_GB2312" w:hAnsi="仿宋_GB2312" w:eastAsia="仿宋_GB2312"/>
          <w:b w:val="0"/>
          <w:sz w:val="32"/>
        </w:rPr>
        <w:t>12.农林水支出(类)水利(款)水资源节约管理与保护(项):支出决算数为90.15万元，比上年决算增加87.15万元，增长2,905.00%,主要原因是：本年增加水资源刚性约束与调度（节水补助）项目。</w:t>
      </w:r>
    </w:p>
    <w:p w14:paraId="0FCCEF96">
      <w:pPr>
        <w:spacing w:line="580" w:lineRule="exact"/>
        <w:ind w:firstLine="640"/>
        <w:jc w:val="both"/>
      </w:pPr>
      <w:r>
        <w:rPr>
          <w:rFonts w:ascii="仿宋_GB2312" w:hAnsi="仿宋_GB2312" w:eastAsia="仿宋_GB2312"/>
          <w:b w:val="0"/>
          <w:sz w:val="32"/>
        </w:rPr>
        <w:t>13.农林水支出(类)水利(款)防汛(项):支出决算数为10.00万元，比上年决算减少105.76万元，下降91.36%,主要原因是：本年减少托里县山洪灾害防治项目、采购储备防洪物资项目。</w:t>
      </w:r>
    </w:p>
    <w:p w14:paraId="48DF9D76">
      <w:pPr>
        <w:spacing w:line="580" w:lineRule="exact"/>
        <w:ind w:firstLine="640"/>
        <w:jc w:val="both"/>
      </w:pPr>
      <w:r>
        <w:rPr>
          <w:rFonts w:ascii="仿宋_GB2312" w:hAnsi="仿宋_GB2312" w:eastAsia="仿宋_GB2312"/>
          <w:b w:val="0"/>
          <w:sz w:val="32"/>
        </w:rPr>
        <w:t>14.农林水支出(类)水利(款)抗旱(项):支出决算数为0.00万元，比上年决算减少75.00万元，下降100.00%,主要原因是：本年减少自然灾害资金（干旱灾害救灾补助）项目。</w:t>
      </w:r>
    </w:p>
    <w:p w14:paraId="09B16416">
      <w:pPr>
        <w:spacing w:line="580" w:lineRule="exact"/>
        <w:ind w:firstLine="640"/>
        <w:jc w:val="both"/>
      </w:pPr>
      <w:r>
        <w:rPr>
          <w:rFonts w:ascii="仿宋_GB2312" w:hAnsi="仿宋_GB2312" w:eastAsia="仿宋_GB2312"/>
          <w:b w:val="0"/>
          <w:sz w:val="32"/>
        </w:rPr>
        <w:t>15.农林水支出(类)水利(款)农村水利(项):支出决算数为0.00万元，比上年决算减少96.00万元，下降100.00%,主要原因是：本年减少托里县节水灌溉项目。</w:t>
      </w:r>
    </w:p>
    <w:p w14:paraId="201E7028">
      <w:pPr>
        <w:spacing w:line="580" w:lineRule="exact"/>
        <w:ind w:firstLine="640"/>
        <w:jc w:val="both"/>
      </w:pPr>
      <w:r>
        <w:rPr>
          <w:rFonts w:ascii="仿宋_GB2312" w:hAnsi="仿宋_GB2312" w:eastAsia="仿宋_GB2312"/>
          <w:b w:val="0"/>
          <w:sz w:val="32"/>
        </w:rPr>
        <w:t>16.农林水支出(类)水利(款)江河湖库水系综合整治(项):支出决算数为6,654.50万元，比上年决算增加6,654.50万元，增长100.00%,主要原因是：本年增加塔城地区托里县庙尔沟镇山洪沟治理工程、托里县柳树沟水库工程、塔城地区托里县喀甫其克山洪沟治理项目、托里县小型水库维修养护项目。</w:t>
      </w:r>
    </w:p>
    <w:p w14:paraId="662B1756">
      <w:pPr>
        <w:spacing w:line="580" w:lineRule="exact"/>
        <w:ind w:firstLine="640"/>
        <w:jc w:val="both"/>
      </w:pPr>
      <w:r>
        <w:rPr>
          <w:rFonts w:ascii="仿宋_GB2312" w:hAnsi="仿宋_GB2312" w:eastAsia="仿宋_GB2312"/>
          <w:b w:val="0"/>
          <w:sz w:val="32"/>
        </w:rPr>
        <w:t>17.农林水支出(类)水利(款)农村供水(项):支出决算数为139.17万元，比上年决算增加114.17万元，增长456.68%,主要原因是：本年增加农村饮水工程维修养护项目、托里县水质检测。</w:t>
      </w:r>
    </w:p>
    <w:p w14:paraId="38DD1D37">
      <w:pPr>
        <w:spacing w:line="580" w:lineRule="exact"/>
        <w:ind w:firstLine="640"/>
        <w:jc w:val="both"/>
      </w:pPr>
      <w:r>
        <w:rPr>
          <w:rFonts w:ascii="仿宋_GB2312" w:hAnsi="仿宋_GB2312" w:eastAsia="仿宋_GB2312"/>
          <w:b w:val="0"/>
          <w:sz w:val="32"/>
        </w:rPr>
        <w:t>18.农林水支出(类)水利(款)其他水利支出(项):支出决算数为6.69万元，比上年决算减少264.58万元，下降97.53%,主要原因是：本年减少托里县水利局2023年小型水库维修养护项目、托里县水利局2023年山洪灾害防治设施维修养护项目、托里县水利局2023年井电双控升级改造项目。</w:t>
      </w:r>
    </w:p>
    <w:p w14:paraId="02B36D09">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1,263.71万元，比上年决算增加1,147.60万元，增长988.37%,主要原因是：本年增加托里县农村饮水安全工程维修养护项目、托里县多拉特乡塔克勒根村安全饮水巩固提升项目、托里县农村集中式供水工程计量设施安装项目、托里县农村集中式供水监测及提升改造建设项目、托里县分散式供水项目。</w:t>
      </w:r>
    </w:p>
    <w:p w14:paraId="75522EE2">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1.50万元，比上年决算减少413.00万元，下降99.64%,主要原因是：本年减少托里县水库维修养护项目、托里县水利局2023年托里县哈图镇旦木等三村饮水巩固提升工程。</w:t>
      </w:r>
    </w:p>
    <w:p w14:paraId="098FD88B">
      <w:pPr>
        <w:spacing w:line="580" w:lineRule="exact"/>
        <w:ind w:firstLine="640"/>
        <w:jc w:val="both"/>
      </w:pPr>
      <w:r>
        <w:rPr>
          <w:rFonts w:ascii="仿宋_GB2312" w:hAnsi="仿宋_GB2312" w:eastAsia="仿宋_GB2312"/>
          <w:b w:val="0"/>
          <w:sz w:val="32"/>
        </w:rPr>
        <w:t>21.交通运输支出(类)车辆购置税支出(款)车辆购置税用于农村公路建设支出(项):支出决算数为0.00万元，比上年决算减少10.57万元，下降100.00%,主要原因是：本年减少托里县水利局2022年水利中心站信息化建设项目。</w:t>
      </w:r>
    </w:p>
    <w:p w14:paraId="3959CACE">
      <w:pPr>
        <w:spacing w:line="580" w:lineRule="exact"/>
        <w:ind w:firstLine="640"/>
        <w:jc w:val="both"/>
      </w:pPr>
      <w:r>
        <w:rPr>
          <w:rFonts w:ascii="仿宋_GB2312" w:hAnsi="仿宋_GB2312" w:eastAsia="仿宋_GB2312"/>
          <w:b w:val="0"/>
          <w:sz w:val="32"/>
        </w:rPr>
        <w:t>22.住房保障支出(类)住房改革支出(款)住房公积金(项):支出决算数为44.56万元，比上年决算增加4.77万元，增长11.99%,主要原因是：本年在职人员工资基数调增，公积金缴费基数上涨，相应支出增加。</w:t>
      </w:r>
    </w:p>
    <w:p w14:paraId="15C8CF00">
      <w:pPr>
        <w:spacing w:line="580" w:lineRule="exact"/>
        <w:ind w:firstLine="640"/>
        <w:jc w:val="both"/>
      </w:pPr>
      <w:r>
        <w:rPr>
          <w:rFonts w:ascii="仿宋_GB2312" w:hAnsi="仿宋_GB2312" w:eastAsia="仿宋_GB2312"/>
          <w:b w:val="0"/>
          <w:sz w:val="32"/>
        </w:rPr>
        <w:t>23.灾害防治及应急管理支出(类)自然灾害防治(款)森林草原防灾减灾(项):支出决算数为0.00万元，比上年决算减少65.00万元，下降100.00%,主要原因是：本年减少托里县水源联通及维修项目。</w:t>
      </w:r>
    </w:p>
    <w:p w14:paraId="735D68EF">
      <w:pPr>
        <w:spacing w:line="580" w:lineRule="exact"/>
        <w:ind w:firstLine="640"/>
        <w:jc w:val="both"/>
      </w:pPr>
      <w:r>
        <w:rPr>
          <w:rFonts w:ascii="仿宋_GB2312" w:hAnsi="仿宋_GB2312" w:eastAsia="仿宋_GB2312"/>
          <w:b w:val="0"/>
          <w:sz w:val="32"/>
        </w:rPr>
        <w:t>24.灾害防治及应急管理支出(类)自然灾害救灾及恢复重建支出(款)自然灾害救灾补助(项):支出决算数为69.10万元，比上年决算增加68.20万元，增长7,577.78%,主要原因是：本年</w:t>
      </w:r>
      <w:r>
        <w:rPr>
          <w:rFonts w:hint="eastAsia" w:ascii="仿宋_GB2312" w:hAnsi="仿宋_GB2312" w:eastAsia="仿宋_GB2312"/>
          <w:b w:val="0"/>
          <w:sz w:val="32"/>
          <w:lang w:val="en-US" w:eastAsia="zh-CN"/>
        </w:rPr>
        <w:t>增加应急供水储水车辆采购共计采购应急储水车3辆</w:t>
      </w:r>
      <w:r>
        <w:rPr>
          <w:rFonts w:ascii="仿宋_GB2312" w:hAnsi="仿宋_GB2312" w:eastAsia="仿宋_GB2312"/>
          <w:b w:val="0"/>
          <w:sz w:val="32"/>
        </w:rPr>
        <w:t>。</w:t>
      </w:r>
    </w:p>
    <w:p w14:paraId="0D13ACE4">
      <w:pPr>
        <w:spacing w:line="580" w:lineRule="exact"/>
        <w:ind w:firstLine="640"/>
        <w:jc w:val="both"/>
      </w:pPr>
      <w:r>
        <w:rPr>
          <w:rFonts w:ascii="仿宋_GB2312" w:hAnsi="仿宋_GB2312" w:eastAsia="仿宋_GB2312"/>
          <w:b w:val="0"/>
          <w:sz w:val="32"/>
        </w:rPr>
        <w:t>25.其他支出(类)其他支出(款)其他支出(项):支出决算数为0.00万元，比上年决算减少2,000.00万元，下降100.00%,主要原因是：本年柳树沟水库工程</w:t>
      </w:r>
      <w:r>
        <w:rPr>
          <w:rFonts w:hint="eastAsia" w:ascii="仿宋_GB2312" w:hAnsi="仿宋_GB2312" w:eastAsia="仿宋_GB2312"/>
          <w:b w:val="0"/>
          <w:sz w:val="32"/>
          <w:lang w:val="en-US" w:eastAsia="zh-CN"/>
        </w:rPr>
        <w:t>调整至</w:t>
      </w:r>
      <w:r>
        <w:rPr>
          <w:rFonts w:ascii="仿宋_GB2312" w:hAnsi="仿宋_GB2312" w:eastAsia="仿宋_GB2312"/>
          <w:b w:val="0"/>
          <w:sz w:val="32"/>
        </w:rPr>
        <w:t>江河湖库水系综合整治</w:t>
      </w:r>
      <w:r>
        <w:rPr>
          <w:rFonts w:hint="eastAsia" w:ascii="仿宋_GB2312" w:hAnsi="仿宋_GB2312" w:eastAsia="仿宋_GB2312"/>
          <w:b w:val="0"/>
          <w:sz w:val="32"/>
          <w:lang w:val="en-US" w:eastAsia="zh-CN"/>
        </w:rPr>
        <w:t>科目列支</w:t>
      </w:r>
      <w:r>
        <w:rPr>
          <w:rFonts w:ascii="仿宋_GB2312" w:hAnsi="仿宋_GB2312" w:eastAsia="仿宋_GB2312"/>
          <w:b w:val="0"/>
          <w:sz w:val="32"/>
        </w:rPr>
        <w:t>。</w:t>
      </w:r>
    </w:p>
    <w:p w14:paraId="20109AA0">
      <w:pPr>
        <w:spacing w:line="640" w:lineRule="exact"/>
        <w:ind w:firstLine="640"/>
        <w:jc w:val="both"/>
        <w:outlineLvl w:val="2"/>
      </w:pPr>
      <w:r>
        <w:rPr>
          <w:rFonts w:ascii="黑体" w:hAnsi="黑体" w:eastAsia="黑体"/>
          <w:sz w:val="32"/>
        </w:rPr>
        <w:t>六、一般公共预算财政拨款基本支出决算情况说明</w:t>
      </w:r>
    </w:p>
    <w:p w14:paraId="19B02855">
      <w:pPr>
        <w:spacing w:line="580" w:lineRule="exact"/>
        <w:ind w:firstLine="640"/>
        <w:jc w:val="both"/>
      </w:pPr>
      <w:r>
        <w:rPr>
          <w:rFonts w:ascii="仿宋_GB2312" w:hAnsi="仿宋_GB2312" w:eastAsia="仿宋_GB2312"/>
          <w:b w:val="0"/>
          <w:sz w:val="32"/>
        </w:rPr>
        <w:t>2024年度一般公共预算财政拨款基本支出700.57万元，其中：</w:t>
      </w:r>
      <w:r>
        <w:rPr>
          <w:rFonts w:ascii="仿宋_GB2312" w:hAnsi="仿宋_GB2312" w:eastAsia="仿宋_GB2312"/>
          <w:b/>
          <w:sz w:val="32"/>
        </w:rPr>
        <w:t>人员经费658.50万元，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5377A8A7">
      <w:pPr>
        <w:spacing w:line="580" w:lineRule="exact"/>
        <w:ind w:firstLine="640"/>
        <w:jc w:val="both"/>
      </w:pPr>
      <w:r>
        <w:rPr>
          <w:rFonts w:ascii="仿宋_GB2312" w:hAnsi="仿宋_GB2312" w:eastAsia="仿宋_GB2312"/>
          <w:b/>
          <w:sz w:val="32"/>
        </w:rPr>
        <w:t>公用经费42.07万元，</w:t>
      </w:r>
      <w:r>
        <w:rPr>
          <w:rFonts w:ascii="仿宋_GB2312" w:hAnsi="仿宋_GB2312" w:eastAsia="仿宋_GB2312"/>
          <w:b w:val="0"/>
          <w:sz w:val="32"/>
        </w:rPr>
        <w:t>包括：办公费、印刷费、手续费、取暖费、差旅费、维修（护）费、劳务费、工会经费、公务用车运行维护费。</w:t>
      </w:r>
    </w:p>
    <w:p w14:paraId="0FB83A6A">
      <w:pPr>
        <w:spacing w:line="640" w:lineRule="exact"/>
        <w:ind w:firstLine="640"/>
        <w:jc w:val="both"/>
        <w:outlineLvl w:val="2"/>
      </w:pPr>
      <w:r>
        <w:rPr>
          <w:rFonts w:ascii="黑体" w:hAnsi="黑体" w:eastAsia="黑体"/>
          <w:sz w:val="32"/>
        </w:rPr>
        <w:t>七、政府性基金预算财政拨款收入支出决算情况说明</w:t>
      </w:r>
    </w:p>
    <w:p w14:paraId="030EF417">
      <w:pPr>
        <w:spacing w:line="580" w:lineRule="exact"/>
        <w:ind w:firstLine="640"/>
        <w:jc w:val="both"/>
      </w:pPr>
      <w:r>
        <w:rPr>
          <w:rFonts w:ascii="仿宋_GB2312" w:hAnsi="仿宋_GB2312" w:eastAsia="仿宋_GB2312"/>
          <w:b/>
          <w:sz w:val="32"/>
        </w:rPr>
        <w:t>2024年度政府性基金预算财政拨款收入总计2,253.38万元，</w:t>
      </w:r>
      <w:r>
        <w:rPr>
          <w:rFonts w:ascii="仿宋_GB2312" w:hAnsi="仿宋_GB2312" w:eastAsia="仿宋_GB2312"/>
          <w:b w:val="0"/>
          <w:sz w:val="32"/>
        </w:rPr>
        <w:t>其中：年初结转和结余0.00万元，本年收入2,253.38万元。</w:t>
      </w:r>
      <w:r>
        <w:rPr>
          <w:rFonts w:ascii="仿宋_GB2312" w:hAnsi="仿宋_GB2312" w:eastAsia="仿宋_GB2312"/>
          <w:b/>
          <w:sz w:val="32"/>
        </w:rPr>
        <w:t>政府性基金预算财政拨款支出总计2,253.38万元，</w:t>
      </w:r>
      <w:r>
        <w:rPr>
          <w:rFonts w:ascii="仿宋_GB2312" w:hAnsi="仿宋_GB2312" w:eastAsia="仿宋_GB2312"/>
          <w:b w:val="0"/>
          <w:sz w:val="32"/>
        </w:rPr>
        <w:t>其中：年末结转和结余0.00万元，本年支出2,253.38万元。</w:t>
      </w:r>
    </w:p>
    <w:p w14:paraId="60509D6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1,179.98万元，增长109.93%，主要原因是：本年增加托里县引水及污水处理工程PPP项目绩效考核付费、托里县水利局塔城地区托里县阿合别斗乡灌区蓄水调节池建设项目、托里县2015年城镇供水设施改扩建项目等。</w:t>
      </w:r>
      <w:r>
        <w:rPr>
          <w:rFonts w:ascii="仿宋_GB2312" w:hAnsi="仿宋_GB2312" w:eastAsia="仿宋_GB2312"/>
          <w:b/>
          <w:sz w:val="32"/>
        </w:rPr>
        <w:t>与年初预算相比，</w:t>
      </w:r>
      <w:r>
        <w:rPr>
          <w:rFonts w:ascii="仿宋_GB2312" w:hAnsi="仿宋_GB2312" w:eastAsia="仿宋_GB2312"/>
          <w:b w:val="0"/>
          <w:sz w:val="32"/>
        </w:rPr>
        <w:t>年初预算数3,108.10万元，决算数2,253.38万元，预决算差异率-27.50%，主要原因是：年中调减托里县引水及污水处理工程PPP项目绩效考核付费经费，导致预决算存在差异。</w:t>
      </w:r>
    </w:p>
    <w:p w14:paraId="2A7E86E3">
      <w:pPr>
        <w:spacing w:line="580" w:lineRule="exact"/>
        <w:ind w:firstLine="640"/>
        <w:jc w:val="both"/>
      </w:pPr>
      <w:r>
        <w:rPr>
          <w:rFonts w:ascii="仿宋_GB2312" w:hAnsi="仿宋_GB2312" w:eastAsia="仿宋_GB2312"/>
          <w:b w:val="0"/>
          <w:sz w:val="32"/>
        </w:rPr>
        <w:t>政府性基金预算财政拨款支出2,253.38万元。</w:t>
      </w:r>
    </w:p>
    <w:p w14:paraId="7AFFF9CA">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1.社会保障和就业支出(类)大中型水库移民后期扶持基金支出(款)移民补助(项):支出决算数为0.00万元，比上年决算减少0.12万元，下降100.00%,主要原因是：本年减少扶持受益移民2人的补助资金。</w:t>
      </w:r>
    </w:p>
    <w:p w14:paraId="36D8A766">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2.城乡社区支出(类)国有土地使用权出让收入安排的支出(款)城市建设支出(项):支出决算数为183.95万元，比上年决算减少443.19万元，下降70.67%,主要原因是：本年托里县引水及污水处理工程项目绩效考核付费的资金</w:t>
      </w:r>
      <w:r>
        <w:rPr>
          <w:rFonts w:hint="eastAsia" w:ascii="仿宋_GB2312" w:hAnsi="仿宋_GB2312" w:eastAsia="仿宋_GB2312"/>
          <w:b w:val="0"/>
          <w:sz w:val="32"/>
          <w:lang w:val="en-US" w:eastAsia="zh-CN"/>
        </w:rPr>
        <w:t>调整至</w:t>
      </w:r>
      <w:r>
        <w:rPr>
          <w:rFonts w:ascii="仿宋_GB2312" w:hAnsi="仿宋_GB2312" w:eastAsia="仿宋_GB2312"/>
          <w:b w:val="0"/>
          <w:sz w:val="32"/>
        </w:rPr>
        <w:t>农村基础设施建设支出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w:t>
      </w:r>
    </w:p>
    <w:p w14:paraId="542A2E68">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1,520.00万元，比上年决算增加1,470.72万元，增长2,984.42%,主要原因是：本年托里县引水及污水处理工程项目绩效考核付费</w:t>
      </w:r>
      <w:r>
        <w:rPr>
          <w:rFonts w:hint="eastAsia" w:ascii="仿宋_GB2312" w:hAnsi="仿宋_GB2312" w:eastAsia="仿宋_GB2312"/>
          <w:b w:val="0"/>
          <w:sz w:val="32"/>
          <w:lang w:val="en-US" w:eastAsia="zh-CN"/>
        </w:rPr>
        <w:t>从</w:t>
      </w:r>
      <w:r>
        <w:rPr>
          <w:rFonts w:ascii="仿宋_GB2312" w:hAnsi="仿宋_GB2312" w:eastAsia="仿宋_GB2312"/>
          <w:b w:val="0"/>
          <w:sz w:val="32"/>
        </w:rPr>
        <w:t>城市建设支出</w:t>
      </w:r>
      <w:r>
        <w:rPr>
          <w:rFonts w:hint="eastAsia" w:ascii="仿宋_GB2312" w:hAnsi="仿宋_GB2312" w:eastAsia="仿宋_GB2312"/>
          <w:b w:val="0"/>
          <w:sz w:val="32"/>
          <w:lang w:val="en-US" w:eastAsia="zh-CN"/>
        </w:rPr>
        <w:t>科目调整至本科目列支</w:t>
      </w:r>
      <w:r>
        <w:rPr>
          <w:rFonts w:ascii="仿宋_GB2312" w:hAnsi="仿宋_GB2312" w:eastAsia="仿宋_GB2312"/>
          <w:b w:val="0"/>
          <w:sz w:val="32"/>
        </w:rPr>
        <w:t>。</w:t>
      </w:r>
    </w:p>
    <w:p w14:paraId="316BF6BE">
      <w:pPr>
        <w:spacing w:line="580" w:lineRule="exact"/>
        <w:ind w:firstLine="640"/>
        <w:jc w:val="both"/>
      </w:pPr>
      <w:r>
        <w:rPr>
          <w:rFonts w:ascii="仿宋_GB2312" w:hAnsi="仿宋_GB2312" w:eastAsia="仿宋_GB2312"/>
          <w:b w:val="0"/>
          <w:sz w:val="32"/>
        </w:rPr>
        <w:t>4.城乡社区支出(类)国有土地使用权出让收入安排的支出(款)其他国有土地使用权出让收入安排的支出(项):支出决算数为115.30万元，比上年决算增加115.30万元，增长100.00%,主要原因是：本年增加托里县水利局塔城地区托里县阿合别斗乡灌区蓄水调节池建设项目。</w:t>
      </w:r>
    </w:p>
    <w:p w14:paraId="64FAD67E">
      <w:pPr>
        <w:spacing w:line="580" w:lineRule="exact"/>
        <w:ind w:firstLine="640"/>
        <w:jc w:val="both"/>
      </w:pPr>
      <w:r>
        <w:rPr>
          <w:rFonts w:ascii="仿宋_GB2312" w:hAnsi="仿宋_GB2312" w:eastAsia="仿宋_GB2312"/>
          <w:b w:val="0"/>
          <w:sz w:val="32"/>
        </w:rPr>
        <w:t>5.城乡社区支出(类)城市基础设施配套费安排的支出(款)城市公共设施(项):支出决算数为0.00万元，比上年决算减少246.72万元，下降100.00%,主要原因是：本年减少托里县引水及污水处理工程PPP项目（可行性缺口补助)用于托里县及铁厂沟污水处理厂生产运行费。</w:t>
      </w:r>
    </w:p>
    <w:p w14:paraId="5BA0934F">
      <w:pPr>
        <w:spacing w:line="580" w:lineRule="exact"/>
        <w:ind w:firstLine="640"/>
        <w:jc w:val="both"/>
      </w:pPr>
      <w:r>
        <w:rPr>
          <w:rFonts w:ascii="仿宋_GB2312" w:hAnsi="仿宋_GB2312" w:eastAsia="仿宋_GB2312"/>
          <w:b w:val="0"/>
          <w:sz w:val="32"/>
        </w:rPr>
        <w:t>6.城乡社区支出(类)污水处理费安排的支出(款)污水处理设施建设和运营(项):支出决算数为144.62万元，比上年决算减少5.52万元，下降3.68%,主要原因是：本年</w:t>
      </w:r>
      <w:r>
        <w:rPr>
          <w:rFonts w:hint="eastAsia" w:ascii="仿宋_GB2312" w:hAnsi="仿宋_GB2312" w:eastAsia="仿宋_GB2312"/>
          <w:b w:val="0"/>
          <w:sz w:val="32"/>
          <w:lang w:val="en-US" w:eastAsia="zh-CN"/>
        </w:rPr>
        <w:t>本科目</w:t>
      </w:r>
      <w:r>
        <w:rPr>
          <w:rFonts w:ascii="仿宋_GB2312" w:hAnsi="仿宋_GB2312" w:eastAsia="仿宋_GB2312"/>
          <w:b w:val="0"/>
          <w:sz w:val="32"/>
        </w:rPr>
        <w:t>减少托里县引水及污水处理工程项目绩效考核付费。</w:t>
      </w:r>
    </w:p>
    <w:p w14:paraId="3F59C2CE">
      <w:pPr>
        <w:spacing w:line="580" w:lineRule="exact"/>
        <w:ind w:firstLine="640"/>
        <w:jc w:val="both"/>
      </w:pPr>
      <w:r>
        <w:rPr>
          <w:rFonts w:ascii="仿宋_GB2312" w:hAnsi="仿宋_GB2312" w:eastAsia="仿宋_GB2312"/>
          <w:b w:val="0"/>
          <w:sz w:val="32"/>
        </w:rPr>
        <w:t>7.城乡社区支出(类)国有土地使用权出让收入对应专项债务收入安排的支出(款)城市建设支出(项):支出决算数为190.02万元，比上年决算增加190.02万元，增长100.00%,主要原因是：本年增加托里县水利局托里县2015年城镇供水设施改扩建项目。</w:t>
      </w:r>
    </w:p>
    <w:p w14:paraId="0A25D2BF">
      <w:pPr>
        <w:spacing w:line="580" w:lineRule="exact"/>
        <w:ind w:firstLine="640"/>
        <w:jc w:val="both"/>
      </w:pPr>
      <w:r>
        <w:rPr>
          <w:rFonts w:ascii="仿宋_GB2312" w:hAnsi="仿宋_GB2312" w:eastAsia="仿宋_GB2312"/>
          <w:b w:val="0"/>
          <w:sz w:val="32"/>
        </w:rPr>
        <w:t>8.城乡社区支出(类)国有土地使用权出让收入对应专项债务收入安排的支出(款)农村基础设施建设支出(项):支出决算数为99.37万元，比上年决算增加99.37万元，增长100.00%,主要原因是：本年增加托里县水利局托里县托里镇2017年喀甫其克引水工程项目。</w:t>
      </w:r>
    </w:p>
    <w:p w14:paraId="40A72651">
      <w:pPr>
        <w:spacing w:line="580" w:lineRule="exact"/>
        <w:ind w:firstLine="640"/>
        <w:jc w:val="both"/>
      </w:pPr>
      <w:r>
        <w:rPr>
          <w:rFonts w:ascii="仿宋_GB2312" w:hAnsi="仿宋_GB2312" w:eastAsia="仿宋_GB2312"/>
          <w:b w:val="0"/>
          <w:sz w:val="32"/>
        </w:rPr>
        <w:t>9.农林水支出(类)大中型水库移民后期扶持基金支出(款)移民补助(项):支出决算数为0.12万元，比上年决算增加0.12万元，增长100.00%,主要原因是：本年增加托里县水利局2024年大中型水库移民扶持基金项目。</w:t>
      </w:r>
    </w:p>
    <w:p w14:paraId="3C905562">
      <w:pPr>
        <w:spacing w:line="640" w:lineRule="exact"/>
        <w:ind w:firstLine="640"/>
        <w:jc w:val="both"/>
        <w:outlineLvl w:val="2"/>
      </w:pPr>
      <w:r>
        <w:rPr>
          <w:rFonts w:ascii="黑体" w:hAnsi="黑体" w:eastAsia="黑体"/>
          <w:sz w:val="32"/>
        </w:rPr>
        <w:t>八、国有资本经营预算财政拨款收入支出决算情况说明</w:t>
      </w:r>
    </w:p>
    <w:p w14:paraId="547893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37EE81B">
      <w:pPr>
        <w:spacing w:line="640" w:lineRule="exact"/>
        <w:ind w:firstLine="640"/>
        <w:jc w:val="both"/>
        <w:outlineLvl w:val="2"/>
      </w:pPr>
      <w:r>
        <w:rPr>
          <w:rFonts w:ascii="黑体" w:hAnsi="黑体" w:eastAsia="黑体"/>
          <w:sz w:val="32"/>
        </w:rPr>
        <w:t>九、财政拨款“三公”经费支出决算情况说明</w:t>
      </w:r>
    </w:p>
    <w:p w14:paraId="6B988678">
      <w:pPr>
        <w:spacing w:line="580" w:lineRule="exact"/>
        <w:ind w:firstLine="640"/>
        <w:jc w:val="both"/>
      </w:pPr>
      <w:r>
        <w:rPr>
          <w:rFonts w:ascii="仿宋_GB2312" w:hAnsi="仿宋_GB2312" w:eastAsia="仿宋_GB2312"/>
          <w:b/>
          <w:sz w:val="32"/>
        </w:rPr>
        <w:t>2024年度财政拨款“三公”经费支出11.66万元，</w:t>
      </w:r>
      <w:r>
        <w:rPr>
          <w:rFonts w:ascii="仿宋_GB2312" w:hAnsi="仿宋_GB2312" w:eastAsia="仿宋_GB2312"/>
          <w:b w:val="0"/>
          <w:sz w:val="32"/>
        </w:rPr>
        <w:t>比上年增加5.45万元，增长87.76%，主要原因是：本年支付应急抗旱业务用车车辆保险费，公务用车运行维护费增加。其中：因公出国（境）费支出0.00万元，占0.00%，比上年增加0.00万元，增长0.00%，主要原因是：2023年与2024年均未安排因公出国（境）费支出。公务用车购置及运行维护费支出11.66万元，占100.00%，比上年增加5.45万元，增长87.76%，主要原因是：本年支付应急抗旱业务用车车辆保险费，公务用车运行维护费增加。公务接待费支出0.00万元，占0.00%，比上年增加0.00万元，增长0.00%，主要原因是：2023年与2024年均未安排公务接待费支出。</w:t>
      </w:r>
    </w:p>
    <w:p w14:paraId="7E693B49">
      <w:pPr>
        <w:spacing w:line="580" w:lineRule="exact"/>
        <w:ind w:firstLine="640"/>
        <w:jc w:val="both"/>
      </w:pPr>
      <w:r>
        <w:rPr>
          <w:rFonts w:ascii="仿宋_GB2312" w:hAnsi="仿宋_GB2312" w:eastAsia="仿宋_GB2312"/>
          <w:b/>
          <w:sz w:val="32"/>
        </w:rPr>
        <w:t>具体情况如下：</w:t>
      </w:r>
    </w:p>
    <w:p w14:paraId="1AE31A8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112CBC0">
      <w:pPr>
        <w:spacing w:line="580" w:lineRule="exact"/>
        <w:ind w:firstLine="640"/>
        <w:jc w:val="both"/>
      </w:pPr>
      <w:r>
        <w:rPr>
          <w:rFonts w:ascii="仿宋_GB2312" w:hAnsi="仿宋_GB2312" w:eastAsia="仿宋_GB2312"/>
          <w:b w:val="0"/>
          <w:sz w:val="32"/>
        </w:rPr>
        <w:t>公务用车购置及运行维护费11.66万元，其中：公务用车购置费0.00万元，公务用车运行维护费11.66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24D97F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0021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11.66万元，决算数11.66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11.66万元，决算数11.66万元，预决算差异率0.00%，主要原因是：严格按照预算执行，预决算无差异。公务接待费全年预算数0.00万元，决算数0.00万元，预决算差异率0.00%，主要原因是：本单位无公务接待费。</w:t>
      </w:r>
    </w:p>
    <w:p w14:paraId="1555E2FD">
      <w:pPr>
        <w:spacing w:line="640" w:lineRule="exact"/>
        <w:ind w:firstLine="640"/>
        <w:jc w:val="both"/>
        <w:outlineLvl w:val="2"/>
      </w:pPr>
      <w:r>
        <w:rPr>
          <w:rFonts w:ascii="黑体" w:hAnsi="黑体" w:eastAsia="黑体"/>
          <w:sz w:val="32"/>
        </w:rPr>
        <w:t>十、其他重要事项的情况说明</w:t>
      </w:r>
    </w:p>
    <w:p w14:paraId="137DDEA6">
      <w:pPr>
        <w:spacing w:line="640" w:lineRule="exact"/>
        <w:ind w:firstLine="640"/>
        <w:jc w:val="both"/>
        <w:outlineLvl w:val="3"/>
      </w:pPr>
      <w:r>
        <w:rPr>
          <w:rFonts w:ascii="楷体_GB2312" w:hAnsi="楷体_GB2312" w:eastAsia="楷体_GB2312"/>
          <w:b/>
          <w:sz w:val="32"/>
        </w:rPr>
        <w:t>（一）机关运行经费及公用经费支出情况</w:t>
      </w:r>
    </w:p>
    <w:p w14:paraId="06A3F8F8">
      <w:pPr>
        <w:spacing w:line="580" w:lineRule="exact"/>
        <w:ind w:firstLine="640"/>
        <w:jc w:val="both"/>
      </w:pPr>
      <w:r>
        <w:rPr>
          <w:rFonts w:ascii="仿宋_GB2312" w:hAnsi="仿宋_GB2312" w:eastAsia="仿宋_GB2312"/>
          <w:b w:val="0"/>
          <w:sz w:val="32"/>
        </w:rPr>
        <w:t>2024年度托里县水利局（行政单位和参照公务员法管理事业单位）机关运行经费支出42.07万元，比上年增加19.78万元，增长88.74%，主要原因是：本年增加办公费、差旅费、公务用车运行维护费等支出，相应支出增加。</w:t>
      </w:r>
    </w:p>
    <w:p w14:paraId="41ED280A">
      <w:pPr>
        <w:spacing w:line="640" w:lineRule="exact"/>
        <w:ind w:firstLine="640"/>
        <w:jc w:val="both"/>
        <w:outlineLvl w:val="3"/>
      </w:pPr>
      <w:r>
        <w:rPr>
          <w:rFonts w:ascii="楷体_GB2312" w:hAnsi="楷体_GB2312" w:eastAsia="楷体_GB2312"/>
          <w:b/>
          <w:sz w:val="32"/>
        </w:rPr>
        <w:t>（二）政府采购情况</w:t>
      </w:r>
    </w:p>
    <w:p w14:paraId="6FDBBBEC">
      <w:pPr>
        <w:spacing w:line="580" w:lineRule="exact"/>
        <w:ind w:firstLine="640"/>
        <w:jc w:val="both"/>
      </w:pPr>
      <w:r>
        <w:rPr>
          <w:rFonts w:ascii="仿宋_GB2312" w:hAnsi="仿宋_GB2312" w:eastAsia="仿宋_GB2312"/>
          <w:b w:val="0"/>
          <w:sz w:val="32"/>
        </w:rPr>
        <w:t>2024年度政府采购支出总额134.20万元，其中：政府采购货物支出18.53万元、政府采购工程支出0.00万元、政府采购服务支出115.67万元。</w:t>
      </w:r>
    </w:p>
    <w:p w14:paraId="24EC3701">
      <w:pPr>
        <w:spacing w:line="580" w:lineRule="exact"/>
        <w:ind w:firstLine="640"/>
        <w:jc w:val="both"/>
      </w:pPr>
      <w:r>
        <w:rPr>
          <w:rFonts w:ascii="仿宋_GB2312" w:hAnsi="仿宋_GB2312" w:eastAsia="仿宋_GB2312"/>
          <w:b w:val="0"/>
          <w:sz w:val="32"/>
        </w:rPr>
        <w:t>授予中小企业合同金额133.22万元，占政府采购支出总额的99.27%，其中：授予小微企业合同金额131.27万元，占政府采购支出总额的97.82%。</w:t>
      </w:r>
    </w:p>
    <w:p w14:paraId="020B4330">
      <w:pPr>
        <w:spacing w:line="640" w:lineRule="exact"/>
        <w:ind w:firstLine="640"/>
        <w:jc w:val="both"/>
        <w:outlineLvl w:val="3"/>
      </w:pPr>
      <w:r>
        <w:rPr>
          <w:rFonts w:ascii="楷体_GB2312" w:hAnsi="楷体_GB2312" w:eastAsia="楷体_GB2312"/>
          <w:b/>
          <w:sz w:val="32"/>
        </w:rPr>
        <w:t>（三）国有资产占用情况说明</w:t>
      </w:r>
    </w:p>
    <w:p w14:paraId="330E7AF3">
      <w:pPr>
        <w:spacing w:line="580" w:lineRule="exact"/>
        <w:ind w:firstLine="640"/>
        <w:jc w:val="both"/>
      </w:pPr>
      <w:r>
        <w:rPr>
          <w:rFonts w:ascii="仿宋_GB2312" w:hAnsi="仿宋_GB2312" w:eastAsia="仿宋_GB2312"/>
          <w:b w:val="0"/>
          <w:sz w:val="32"/>
        </w:rPr>
        <w:t>截至2024年12月31日，房屋5,640.06平方米，价值2,142.41万元。车辆3辆，价值25.07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0587CC1E">
      <w:pPr>
        <w:spacing w:line="640" w:lineRule="exact"/>
        <w:ind w:firstLine="640"/>
        <w:jc w:val="both"/>
        <w:outlineLvl w:val="2"/>
      </w:pPr>
      <w:r>
        <w:rPr>
          <w:rFonts w:ascii="黑体" w:hAnsi="黑体" w:eastAsia="黑体"/>
          <w:sz w:val="32"/>
        </w:rPr>
        <w:t>十一、预算绩效的情况说明</w:t>
      </w:r>
    </w:p>
    <w:p w14:paraId="08DDEE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根据预算绩效管理要求，本单位2024年度预算绩效管理形成整体支出绩效自评表1个，全年预算总额12,129.87万元，实际执行总额12,058.80万元；预算绩效评价项目22个，全年预算数2,580.49万元，全年执行数2,580.</w:t>
      </w:r>
      <w:bookmarkStart w:id="0" w:name="_GoBack"/>
      <w:bookmarkEnd w:id="0"/>
      <w:r>
        <w:rPr>
          <w:rFonts w:ascii="仿宋_GB2312" w:hAnsi="仿宋_GB2312" w:eastAsia="仿宋_GB2312"/>
          <w:b w:val="0"/>
          <w:sz w:val="32"/>
        </w:rPr>
        <w:t>49万元。预算绩效管理取得的成效：一是确保了单位正常运行和重大项目的实施，2024年目标任务基本完成，预算执行情况较好；二是预算执行方面，从严控制行政经费，严格控制“三公”经费。预算管理方面，收入管理、支出管理、采购管理、资产管理、基建财务管理和债务等切实有效地执行了财务管理制度。发现的问题及原因：一是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二是预算编制工作可进一步细化。加强预算编制管理，提高项目支出事前审核控制，进一步提高预算编制的合理性及执行力。下一步改进措施：一是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567A310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3CA493">
        <w:tblPrEx>
          <w:tblCellMar>
            <w:top w:w="0" w:type="dxa"/>
            <w:left w:w="108" w:type="dxa"/>
            <w:bottom w:w="0" w:type="dxa"/>
            <w:right w:w="108" w:type="dxa"/>
          </w:tblCellMar>
        </w:tblPrEx>
        <w:tc>
          <w:tcPr>
            <w:tcW w:w="8840" w:type="dxa"/>
            <w:gridSpan w:val="8"/>
            <w:vAlign w:val="center"/>
          </w:tcPr>
          <w:p w14:paraId="40A79D1C">
            <w:pPr>
              <w:jc w:val="center"/>
            </w:pPr>
            <w:r>
              <w:rPr>
                <w:rFonts w:ascii="宋体" w:hAnsi="宋体" w:eastAsia="宋体"/>
                <w:sz w:val="24"/>
              </w:rPr>
              <w:t>单位整体支出绩效自评表</w:t>
            </w:r>
          </w:p>
        </w:tc>
      </w:tr>
      <w:tr w14:paraId="0F823CB4">
        <w:tblPrEx>
          <w:tblCellMar>
            <w:top w:w="0" w:type="dxa"/>
            <w:left w:w="108" w:type="dxa"/>
            <w:bottom w:w="0" w:type="dxa"/>
            <w:right w:w="108" w:type="dxa"/>
          </w:tblCellMar>
        </w:tblPrEx>
        <w:tc>
          <w:tcPr>
            <w:tcW w:w="8840" w:type="dxa"/>
            <w:gridSpan w:val="8"/>
            <w:vAlign w:val="center"/>
          </w:tcPr>
          <w:p w14:paraId="472CBE71">
            <w:pPr>
              <w:jc w:val="center"/>
            </w:pPr>
            <w:r>
              <w:rPr>
                <w:rFonts w:ascii="宋体" w:hAnsi="宋体" w:eastAsia="宋体"/>
                <w:sz w:val="24"/>
              </w:rPr>
              <w:t>（2024年度）</w:t>
            </w:r>
          </w:p>
        </w:tc>
      </w:tr>
      <w:tr w14:paraId="5FD368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088F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F2F8F">
            <w:pPr>
              <w:jc w:val="center"/>
            </w:pPr>
            <w:r>
              <w:rPr>
                <w:rFonts w:ascii="宋体" w:hAnsi="宋体" w:eastAsia="宋体"/>
                <w:sz w:val="16"/>
              </w:rPr>
              <w:t>托里县水利局</w:t>
            </w:r>
          </w:p>
        </w:tc>
      </w:tr>
      <w:tr w14:paraId="1DE5AF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FBA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50C0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5A2F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37E8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DA18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7EB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310E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AB475">
            <w:pPr>
              <w:jc w:val="center"/>
            </w:pPr>
            <w:r>
              <w:rPr>
                <w:rFonts w:ascii="宋体" w:hAnsi="宋体" w:eastAsia="宋体"/>
                <w:sz w:val="16"/>
              </w:rPr>
              <w:t>得分</w:t>
            </w:r>
          </w:p>
        </w:tc>
      </w:tr>
      <w:tr w14:paraId="6A4131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6B12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CC7E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E0898">
            <w:pPr>
              <w:jc w:val="center"/>
            </w:pPr>
            <w:r>
              <w:rPr>
                <w:rFonts w:ascii="宋体" w:hAnsi="宋体" w:eastAsia="宋体"/>
                <w:sz w:val="16"/>
              </w:rPr>
              <w:t>12,432.10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4A683">
            <w:pPr>
              <w:jc w:val="center"/>
            </w:pPr>
            <w:r>
              <w:rPr>
                <w:rFonts w:ascii="宋体" w:hAnsi="宋体" w:eastAsia="宋体"/>
                <w:sz w:val="16"/>
              </w:rPr>
              <w:t>12,129.87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67EA9">
            <w:pPr>
              <w:jc w:val="center"/>
            </w:pPr>
            <w:r>
              <w:rPr>
                <w:rFonts w:ascii="宋体" w:hAnsi="宋体" w:eastAsia="宋体"/>
                <w:sz w:val="16"/>
              </w:rPr>
              <w:t>12,058.80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2944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3971C">
            <w:pPr>
              <w:jc w:val="center"/>
            </w:pPr>
            <w:r>
              <w:rPr>
                <w:rFonts w:ascii="宋体" w:hAnsi="宋体" w:eastAsia="宋体"/>
                <w:sz w:val="16"/>
              </w:rPr>
              <w:t>99.41%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26FA8">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.94</w:t>
            </w:r>
          </w:p>
        </w:tc>
      </w:tr>
      <w:tr w14:paraId="243644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B19C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3F31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74C9C">
            <w:pPr>
              <w:jc w:val="center"/>
            </w:pPr>
            <w:r>
              <w:rPr>
                <w:rFonts w:ascii="宋体" w:hAnsi="宋体" w:eastAsia="宋体"/>
                <w:sz w:val="16"/>
              </w:rPr>
              <w:t>12,432.10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1DEBC">
            <w:pPr>
              <w:jc w:val="center"/>
            </w:pPr>
            <w:r>
              <w:rPr>
                <w:rFonts w:ascii="宋体" w:hAnsi="宋体" w:eastAsia="宋体"/>
                <w:sz w:val="16"/>
              </w:rPr>
              <w:t>12,129.87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ACF7A">
            <w:pPr>
              <w:jc w:val="center"/>
            </w:pPr>
            <w:r>
              <w:rPr>
                <w:rFonts w:ascii="宋体" w:hAnsi="宋体" w:eastAsia="宋体"/>
                <w:sz w:val="16"/>
              </w:rPr>
              <w:t>12,058.80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B2D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3CE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0047E">
            <w:pPr>
              <w:jc w:val="center"/>
            </w:pPr>
            <w:r>
              <w:rPr>
                <w:rFonts w:ascii="宋体" w:hAnsi="宋体" w:eastAsia="宋体"/>
                <w:sz w:val="16"/>
              </w:rPr>
              <w:t>—</w:t>
            </w:r>
          </w:p>
        </w:tc>
      </w:tr>
      <w:tr w14:paraId="0E4EC8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AB2D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495D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2BE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A06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5E9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4CD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406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F6EF9">
            <w:pPr>
              <w:jc w:val="center"/>
            </w:pPr>
            <w:r>
              <w:rPr>
                <w:rFonts w:ascii="宋体" w:hAnsi="宋体" w:eastAsia="宋体"/>
                <w:sz w:val="16"/>
              </w:rPr>
              <w:t>—</w:t>
            </w:r>
          </w:p>
        </w:tc>
      </w:tr>
      <w:tr w14:paraId="5374C3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597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C7F2B">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5E843">
            <w:pPr>
              <w:jc w:val="center"/>
              <w:rPr>
                <w:rFonts w:hint="default" w:eastAsia="宋体"/>
                <w:lang w:val="en-US" w:eastAsia="zh-CN"/>
              </w:rPr>
            </w:pPr>
            <w:r>
              <w:rPr>
                <w:rFonts w:ascii="宋体" w:hAnsi="宋体" w:eastAsia="宋体"/>
                <w:sz w:val="16"/>
              </w:rPr>
              <w:t>0.</w:t>
            </w:r>
            <w:r>
              <w:rPr>
                <w:rFonts w:hint="eastAsia" w:ascii="宋体" w:hAnsi="宋体"/>
                <w:sz w:val="16"/>
                <w:lang w:val="en-US" w:eastAsia="zh-CN"/>
              </w:rPr>
              <w:t>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EF21A">
            <w:pPr>
              <w:jc w:val="center"/>
              <w:rPr>
                <w:rFonts w:hint="default" w:eastAsia="宋体"/>
                <w:lang w:val="en-US" w:eastAsia="zh-CN"/>
              </w:rPr>
            </w:pPr>
            <w:r>
              <w:rPr>
                <w:rFonts w:ascii="宋体" w:hAnsi="宋体" w:eastAsia="宋体"/>
                <w:sz w:val="16"/>
              </w:rPr>
              <w:t>0.</w:t>
            </w:r>
            <w:r>
              <w:rPr>
                <w:rFonts w:hint="eastAsia" w:ascii="宋体" w:hAnsi="宋体"/>
                <w:sz w:val="16"/>
                <w:lang w:val="en-US" w:eastAsia="zh-CN"/>
              </w:rPr>
              <w:t>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74DA2">
            <w:pPr>
              <w:jc w:val="center"/>
              <w:rPr>
                <w:rFonts w:hint="default" w:eastAsia="宋体"/>
                <w:lang w:val="en-US" w:eastAsia="zh-CN"/>
              </w:rPr>
            </w:pPr>
            <w:r>
              <w:rPr>
                <w:rFonts w:ascii="宋体" w:hAnsi="宋体" w:eastAsia="宋体"/>
                <w:sz w:val="16"/>
              </w:rPr>
              <w:t>0.</w:t>
            </w:r>
            <w:r>
              <w:rPr>
                <w:rFonts w:hint="eastAsia" w:ascii="宋体" w:hAnsi="宋体"/>
                <w:sz w:val="16"/>
                <w:lang w:val="en-US" w:eastAsia="zh-CN"/>
              </w:rPr>
              <w:t>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043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B9F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49B60">
            <w:pPr>
              <w:jc w:val="center"/>
            </w:pPr>
            <w:r>
              <w:rPr>
                <w:rFonts w:ascii="宋体" w:hAnsi="宋体" w:eastAsia="宋体"/>
                <w:sz w:val="16"/>
              </w:rPr>
              <w:t>—</w:t>
            </w:r>
          </w:p>
        </w:tc>
      </w:tr>
      <w:tr w14:paraId="6C22AC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153B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0CF7B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1F643A">
            <w:pPr>
              <w:jc w:val="center"/>
            </w:pPr>
            <w:r>
              <w:rPr>
                <w:rFonts w:ascii="宋体" w:hAnsi="宋体" w:eastAsia="宋体"/>
                <w:sz w:val="16"/>
              </w:rPr>
              <w:t>实际完成情况</w:t>
            </w:r>
          </w:p>
        </w:tc>
      </w:tr>
      <w:tr w14:paraId="6CE358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D409C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328764">
            <w:pPr>
              <w:jc w:val="both"/>
            </w:pPr>
            <w:r>
              <w:rPr>
                <w:rFonts w:ascii="宋体" w:hAnsi="宋体" w:eastAsia="宋体"/>
                <w:sz w:val="16"/>
              </w:rPr>
              <w:t>(一)持续强化水资源刚性约束，推进最严格水资源管理方面。(二)持续加强水土保持监管力度,全力推进违法图斑核查方面,水土保持项目监督检查2次以上。(三)、持续全面加强河(湖)长履职、河道采砂管理，深化河湖</w:t>
            </w:r>
            <w:r>
              <w:rPr>
                <w:rFonts w:hint="eastAsia" w:ascii="宋体" w:hAnsi="宋体"/>
                <w:sz w:val="16"/>
                <w:lang w:eastAsia="zh-CN"/>
              </w:rPr>
              <w:t>“</w:t>
            </w:r>
            <w:r>
              <w:rPr>
                <w:rFonts w:ascii="宋体" w:hAnsi="宋体" w:eastAsia="宋体"/>
                <w:sz w:val="16"/>
              </w:rPr>
              <w:t>清四乱</w:t>
            </w:r>
            <w:r>
              <w:rPr>
                <w:rFonts w:hint="eastAsia" w:ascii="宋体" w:hAnsi="宋体"/>
                <w:sz w:val="16"/>
                <w:lang w:eastAsia="zh-CN"/>
              </w:rPr>
              <w:t>”</w:t>
            </w:r>
            <w:r>
              <w:rPr>
                <w:rFonts w:ascii="宋体" w:hAnsi="宋体" w:eastAsia="宋体"/>
                <w:sz w:val="16"/>
              </w:rPr>
              <w:t>专项行动,加强县河(湖)巡查。(四)持续提高水旱灾害防御预警预</w:t>
            </w:r>
            <w:r>
              <w:rPr>
                <w:rFonts w:hint="eastAsia" w:ascii="宋体" w:hAnsi="宋体"/>
                <w:sz w:val="16"/>
                <w:lang w:eastAsia="zh-CN"/>
              </w:rPr>
              <w:t>报和</w:t>
            </w:r>
            <w:r>
              <w:rPr>
                <w:rFonts w:ascii="宋体" w:hAnsi="宋体" w:eastAsia="宋体"/>
                <w:sz w:val="16"/>
              </w:rPr>
              <w:t>应急保障能力方面。(五)持续推进水利基础设施建设,夯实水安全保障基础方面。(六)持续加强农村饮水安全基础设施管护方面。(七)持续强化水库管理,加大维修养护力度,水库维修养护数量8座确保水利工程安全运行方面。(八)持续推进智慧水利建设,促进水利行业高质量发展方面。(九)保障29名在职职工工资、社保、住房正常发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F7B67D">
            <w:pPr>
              <w:jc w:val="both"/>
            </w:pPr>
            <w:r>
              <w:rPr>
                <w:rFonts w:ascii="宋体" w:hAnsi="宋体" w:eastAsia="宋体"/>
                <w:sz w:val="16"/>
              </w:rPr>
              <w:t>(一)持续强化水资源刚性约束，推进最严格水资源管理。(二)持续加强水土保持监管力度,全力推进违法图斑核查方面,水土保持项目监督检查2轮。(三)、持续全面加强河(湖)长履职、河道采砂管理,深化河湖“清四乱”专项行动,加强县河 (湖)巡查。加强县河(湖)巡查次数4次。(四)持续提高水旱灾害防御预警预报应急保障能力方面,山洪灾害监测运行率达到100%。(五)持续推进水利基础设施建设，夯实水安全保障基础。(六)持续加强农村饮水安全基础设施管护方面,农村饮水供水保障率达到99.70%。(七)持续强化水库管理,加大维修养护力度， 水库维修养护</w:t>
            </w:r>
            <w:r>
              <w:rPr>
                <w:rFonts w:hint="eastAsia" w:ascii="宋体" w:hAnsi="宋体"/>
                <w:sz w:val="16"/>
                <w:lang w:eastAsia="zh-CN"/>
              </w:rPr>
              <w:t>数量</w:t>
            </w:r>
            <w:r>
              <w:rPr>
                <w:rFonts w:ascii="宋体" w:hAnsi="宋体" w:eastAsia="宋体"/>
                <w:sz w:val="16"/>
              </w:rPr>
              <w:t>8座,确保水利工程安全运行。(八)持续推进智慧水利建设,促进水利行业高质量发展</w:t>
            </w:r>
            <w:r>
              <w:rPr>
                <w:rFonts w:hint="eastAsia" w:ascii="宋体" w:hAnsi="宋体"/>
                <w:sz w:val="16"/>
                <w:lang w:eastAsia="zh-CN"/>
              </w:rPr>
              <w:t>。</w:t>
            </w:r>
          </w:p>
        </w:tc>
      </w:tr>
      <w:tr w14:paraId="565B56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4FCB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0832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EE7B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854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62EA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E58B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7043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369D8">
            <w:pPr>
              <w:jc w:val="center"/>
            </w:pPr>
            <w:r>
              <w:rPr>
                <w:rFonts w:ascii="宋体" w:hAnsi="宋体" w:eastAsia="宋体"/>
                <w:sz w:val="16"/>
              </w:rPr>
              <w:t>得分</w:t>
            </w:r>
          </w:p>
        </w:tc>
      </w:tr>
      <w:tr w14:paraId="3363B8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6C55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C6DA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02B31">
            <w:pPr>
              <w:jc w:val="center"/>
            </w:pPr>
            <w:r>
              <w:rPr>
                <w:rFonts w:ascii="宋体" w:hAnsi="宋体" w:eastAsia="宋体"/>
                <w:sz w:val="16"/>
              </w:rPr>
              <w:t>水土保持项目监督检查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2588B">
            <w:pPr>
              <w:jc w:val="center"/>
            </w:pPr>
            <w:r>
              <w:rPr>
                <w:rFonts w:ascii="宋体" w:hAnsi="宋体" w:eastAsia="宋体"/>
                <w:sz w:val="16"/>
              </w:rPr>
              <w:t>&gt;=2轮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AD07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0563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DFF2E">
            <w:pPr>
              <w:jc w:val="center"/>
            </w:pPr>
            <w:r>
              <w:rPr>
                <w:rFonts w:ascii="宋体" w:hAnsi="宋体" w:eastAsia="宋体"/>
                <w:sz w:val="16"/>
              </w:rPr>
              <w:t>2轮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59F89">
            <w:pPr>
              <w:jc w:val="center"/>
            </w:pPr>
            <w:r>
              <w:rPr>
                <w:rFonts w:ascii="宋体" w:hAnsi="宋体" w:eastAsia="宋体"/>
                <w:sz w:val="16"/>
              </w:rPr>
              <w:t>20</w:t>
            </w:r>
          </w:p>
        </w:tc>
      </w:tr>
      <w:tr w14:paraId="253D93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82EE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793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A173C">
            <w:pPr>
              <w:jc w:val="center"/>
            </w:pPr>
            <w:r>
              <w:rPr>
                <w:rFonts w:ascii="宋体" w:hAnsi="宋体" w:eastAsia="宋体"/>
                <w:sz w:val="16"/>
              </w:rPr>
              <w:t>加强县河（湖）巡查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9116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9783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C988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B78E5">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286D9">
            <w:pPr>
              <w:jc w:val="center"/>
            </w:pPr>
            <w:r>
              <w:rPr>
                <w:rFonts w:ascii="宋体" w:hAnsi="宋体" w:eastAsia="宋体"/>
                <w:sz w:val="16"/>
              </w:rPr>
              <w:t>20</w:t>
            </w:r>
          </w:p>
        </w:tc>
      </w:tr>
      <w:tr w14:paraId="40E41B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9B3E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0AE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B1A54">
            <w:pPr>
              <w:jc w:val="center"/>
            </w:pPr>
            <w:r>
              <w:rPr>
                <w:rFonts w:ascii="宋体" w:hAnsi="宋体" w:eastAsia="宋体"/>
                <w:sz w:val="16"/>
              </w:rPr>
              <w:t>水库维修养护数量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82791">
            <w:pPr>
              <w:jc w:val="center"/>
            </w:pPr>
            <w:r>
              <w:rPr>
                <w:rFonts w:ascii="宋体" w:hAnsi="宋体" w:eastAsia="宋体"/>
                <w:sz w:val="16"/>
              </w:rPr>
              <w:t>&gt;=8座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DC2A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98F3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D97A1">
            <w:pPr>
              <w:jc w:val="center"/>
            </w:pPr>
            <w:r>
              <w:rPr>
                <w:rFonts w:ascii="宋体" w:hAnsi="宋体" w:eastAsia="宋体"/>
                <w:sz w:val="16"/>
              </w:rPr>
              <w:t>8座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D3425">
            <w:pPr>
              <w:jc w:val="center"/>
            </w:pPr>
            <w:r>
              <w:rPr>
                <w:rFonts w:ascii="宋体" w:hAnsi="宋体" w:eastAsia="宋体"/>
                <w:sz w:val="16"/>
              </w:rPr>
              <w:t>20</w:t>
            </w:r>
          </w:p>
        </w:tc>
      </w:tr>
      <w:tr w14:paraId="2DCEFD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71ED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1DBC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80B8B">
            <w:pPr>
              <w:jc w:val="center"/>
            </w:pPr>
            <w:r>
              <w:rPr>
                <w:rFonts w:ascii="宋体" w:hAnsi="宋体" w:eastAsia="宋体"/>
                <w:sz w:val="16"/>
              </w:rPr>
              <w:t>山洪灾害监测运行率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C18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0DC0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4ADA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7C2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A8A45">
            <w:pPr>
              <w:jc w:val="center"/>
            </w:pPr>
            <w:r>
              <w:rPr>
                <w:rFonts w:ascii="宋体" w:hAnsi="宋体" w:eastAsia="宋体"/>
                <w:sz w:val="16"/>
              </w:rPr>
              <w:t>20</w:t>
            </w:r>
          </w:p>
        </w:tc>
      </w:tr>
      <w:tr w14:paraId="67288D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75A2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5B7F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7D914">
            <w:pPr>
              <w:jc w:val="center"/>
            </w:pPr>
            <w:r>
              <w:rPr>
                <w:rFonts w:ascii="宋体" w:hAnsi="宋体" w:eastAsia="宋体"/>
                <w:sz w:val="16"/>
              </w:rPr>
              <w:t>农村饮水供水保障率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9DB53">
            <w:pPr>
              <w:jc w:val="center"/>
            </w:pPr>
            <w:r>
              <w:rPr>
                <w:rFonts w:ascii="宋体" w:hAnsi="宋体" w:eastAsia="宋体"/>
                <w:sz w:val="16"/>
              </w:rPr>
              <w:t>&gt;=99.70%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268A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076E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F12AA">
            <w:pPr>
              <w:jc w:val="center"/>
              <w:rPr>
                <w:rFonts w:hint="eastAsia" w:eastAsia="宋体"/>
                <w:lang w:val="en-US" w:eastAsia="zh-CN"/>
              </w:rPr>
            </w:pPr>
            <w:r>
              <w:rPr>
                <w:rFonts w:ascii="宋体" w:hAnsi="宋体" w:eastAsia="宋体"/>
                <w:sz w:val="16"/>
              </w:rPr>
              <w:t>99</w:t>
            </w:r>
            <w:r>
              <w:rPr>
                <w:rFonts w:hint="eastAsia" w:ascii="宋体" w:hAnsi="宋体"/>
                <w:sz w:val="16"/>
                <w:lang w:val="en-US" w:eastAsia="zh-CN"/>
              </w:rPr>
              <w:t>.</w:t>
            </w:r>
            <w:r>
              <w:rPr>
                <w:rFonts w:ascii="宋体" w:hAnsi="宋体" w:eastAsia="宋体"/>
                <w:sz w:val="16"/>
              </w:rPr>
              <w:t>7</w:t>
            </w: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85481">
            <w:pPr>
              <w:jc w:val="center"/>
            </w:pPr>
            <w:r>
              <w:rPr>
                <w:rFonts w:ascii="宋体" w:hAnsi="宋体" w:eastAsia="宋体"/>
                <w:sz w:val="16"/>
              </w:rPr>
              <w:t>20</w:t>
            </w:r>
          </w:p>
        </w:tc>
      </w:tr>
    </w:tbl>
    <w:p w14:paraId="0FC958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9F8A3A7">
        <w:tblPrEx>
          <w:tblCellMar>
            <w:top w:w="0" w:type="dxa"/>
            <w:left w:w="108" w:type="dxa"/>
            <w:bottom w:w="0" w:type="dxa"/>
            <w:right w:w="108" w:type="dxa"/>
          </w:tblCellMar>
        </w:tblPrEx>
        <w:trPr>
          <w:trHeight w:val="90" w:hRule="atLeast"/>
        </w:trPr>
        <w:tc>
          <w:tcPr>
            <w:tcW w:w="8848" w:type="dxa"/>
            <w:gridSpan w:val="14"/>
            <w:vAlign w:val="center"/>
          </w:tcPr>
          <w:p w14:paraId="73D139D2">
            <w:pPr>
              <w:jc w:val="center"/>
            </w:pPr>
            <w:r>
              <w:rPr>
                <w:rFonts w:ascii="宋体" w:hAnsi="宋体" w:eastAsia="宋体"/>
                <w:sz w:val="24"/>
              </w:rPr>
              <w:t>项目支出绩效自评表</w:t>
            </w:r>
          </w:p>
        </w:tc>
      </w:tr>
      <w:tr w14:paraId="3CD6F997">
        <w:tblPrEx>
          <w:tblCellMar>
            <w:top w:w="0" w:type="dxa"/>
            <w:left w:w="108" w:type="dxa"/>
            <w:bottom w:w="0" w:type="dxa"/>
            <w:right w:w="108" w:type="dxa"/>
          </w:tblCellMar>
        </w:tblPrEx>
        <w:tc>
          <w:tcPr>
            <w:tcW w:w="8848" w:type="dxa"/>
            <w:gridSpan w:val="14"/>
            <w:vAlign w:val="center"/>
          </w:tcPr>
          <w:p w14:paraId="705B78AF">
            <w:pPr>
              <w:jc w:val="center"/>
            </w:pPr>
            <w:r>
              <w:rPr>
                <w:rFonts w:ascii="宋体" w:hAnsi="宋体" w:eastAsia="宋体"/>
                <w:sz w:val="24"/>
              </w:rPr>
              <w:t>(2024年度)</w:t>
            </w:r>
          </w:p>
        </w:tc>
      </w:tr>
      <w:tr w14:paraId="21DD17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5D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A49E07">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五好党支部奖励金</w:t>
            </w:r>
          </w:p>
        </w:tc>
      </w:tr>
      <w:tr w14:paraId="4499C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50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37A64">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9A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E0E242">
            <w:pPr>
              <w:jc w:val="center"/>
            </w:pPr>
            <w:r>
              <w:rPr>
                <w:rFonts w:ascii="宋体" w:hAnsi="宋体" w:eastAsia="宋体"/>
                <w:sz w:val="16"/>
              </w:rPr>
              <w:t>托里县水利局</w:t>
            </w:r>
          </w:p>
        </w:tc>
      </w:tr>
      <w:tr w14:paraId="25B915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181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E1C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52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2E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2B9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42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00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7EEC">
            <w:pPr>
              <w:jc w:val="center"/>
            </w:pPr>
            <w:r>
              <w:rPr>
                <w:rFonts w:ascii="宋体" w:hAnsi="宋体" w:eastAsia="宋体"/>
                <w:sz w:val="16"/>
              </w:rPr>
              <w:t>得分</w:t>
            </w:r>
          </w:p>
        </w:tc>
      </w:tr>
      <w:tr w14:paraId="12896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69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F3C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6A609">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DB6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8F785">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568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D2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2268">
            <w:pPr>
              <w:jc w:val="center"/>
            </w:pPr>
            <w:r>
              <w:rPr>
                <w:rFonts w:ascii="宋体" w:hAnsi="宋体" w:eastAsia="宋体"/>
                <w:sz w:val="16"/>
              </w:rPr>
              <w:t>10.00</w:t>
            </w:r>
          </w:p>
        </w:tc>
      </w:tr>
      <w:tr w14:paraId="64EC5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D27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0A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1A00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0C4A8">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A163">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6F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FB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D5C6">
            <w:pPr>
              <w:jc w:val="center"/>
            </w:pPr>
            <w:r>
              <w:rPr>
                <w:rFonts w:ascii="宋体" w:hAnsi="宋体" w:eastAsia="宋体"/>
                <w:sz w:val="16"/>
              </w:rPr>
              <w:t>—</w:t>
            </w:r>
          </w:p>
        </w:tc>
      </w:tr>
      <w:tr w14:paraId="5FDF5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558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41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3B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9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B4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F6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3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6D50">
            <w:pPr>
              <w:jc w:val="center"/>
            </w:pPr>
            <w:r>
              <w:rPr>
                <w:rFonts w:ascii="宋体" w:hAnsi="宋体" w:eastAsia="宋体"/>
                <w:sz w:val="16"/>
              </w:rPr>
              <w:t>—</w:t>
            </w:r>
          </w:p>
        </w:tc>
      </w:tr>
      <w:tr w14:paraId="32D2CF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571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B9C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0900D6">
            <w:pPr>
              <w:jc w:val="center"/>
            </w:pPr>
            <w:r>
              <w:rPr>
                <w:rFonts w:ascii="宋体" w:hAnsi="宋体" w:eastAsia="宋体"/>
                <w:sz w:val="16"/>
              </w:rPr>
              <w:t>实际完成情况</w:t>
            </w:r>
          </w:p>
        </w:tc>
      </w:tr>
      <w:tr w14:paraId="2CC76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D1E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DEE9B">
            <w:pPr>
              <w:jc w:val="both"/>
            </w:pPr>
            <w:r>
              <w:rPr>
                <w:rFonts w:ascii="宋体" w:hAnsi="宋体" w:eastAsia="宋体"/>
                <w:sz w:val="16"/>
              </w:rPr>
              <w:t>五好党支部奖励金</w:t>
            </w:r>
            <w:r>
              <w:rPr>
                <w:rFonts w:ascii="宋体" w:hAnsi="宋体" w:eastAsia="宋体"/>
                <w:sz w:val="16"/>
              </w:rPr>
              <w:br w:type="textWrapping"/>
            </w:r>
            <w:r>
              <w:rPr>
                <w:rFonts w:ascii="宋体" w:hAnsi="宋体" w:eastAsia="宋体"/>
                <w:sz w:val="16"/>
              </w:rPr>
              <w:t>1．班子好：支部班子健全，分工明确，工作责任落实，政治核心作用明显。政治坚定，团结协作，务实高效，清正廉洁，凝聚力、战斗力强。民主测评领导班子</w:t>
            </w:r>
            <w:r>
              <w:rPr>
                <w:rFonts w:hint="eastAsia" w:ascii="宋体" w:hAnsi="宋体"/>
                <w:sz w:val="16"/>
                <w:lang w:eastAsia="zh-CN"/>
              </w:rPr>
              <w:t>“</w:t>
            </w:r>
            <w:r>
              <w:rPr>
                <w:rFonts w:ascii="宋体" w:hAnsi="宋体" w:eastAsia="宋体"/>
                <w:sz w:val="16"/>
              </w:rPr>
              <w:t>优秀</w:t>
            </w:r>
            <w:r>
              <w:rPr>
                <w:rFonts w:hint="eastAsia" w:ascii="宋体" w:hAnsi="宋体"/>
                <w:sz w:val="16"/>
                <w:lang w:eastAsia="zh-CN"/>
              </w:rPr>
              <w:t>”</w:t>
            </w:r>
            <w:r>
              <w:rPr>
                <w:rFonts w:ascii="宋体" w:hAnsi="宋体" w:eastAsia="宋体"/>
                <w:sz w:val="16"/>
              </w:rPr>
              <w:t>和</w:t>
            </w:r>
            <w:r>
              <w:rPr>
                <w:rFonts w:hint="eastAsia" w:ascii="宋体" w:hAnsi="宋体"/>
                <w:sz w:val="16"/>
                <w:lang w:eastAsia="zh-CN"/>
              </w:rPr>
              <w:t>“</w:t>
            </w:r>
            <w:r>
              <w:rPr>
                <w:rFonts w:ascii="宋体" w:hAnsi="宋体" w:eastAsia="宋体"/>
                <w:sz w:val="16"/>
              </w:rPr>
              <w:t>称职</w:t>
            </w:r>
            <w:r>
              <w:rPr>
                <w:rFonts w:hint="eastAsia" w:ascii="宋体" w:hAnsi="宋体"/>
                <w:sz w:val="16"/>
                <w:lang w:eastAsia="zh-CN"/>
              </w:rPr>
              <w:t>”</w:t>
            </w:r>
            <w:r>
              <w:rPr>
                <w:rFonts w:ascii="宋体" w:hAnsi="宋体" w:eastAsia="宋体"/>
                <w:sz w:val="16"/>
              </w:rPr>
              <w:t>得票率大于80％。</w:t>
            </w:r>
            <w:r>
              <w:rPr>
                <w:rFonts w:ascii="宋体" w:hAnsi="宋体" w:eastAsia="宋体"/>
                <w:sz w:val="16"/>
              </w:rPr>
              <w:br w:type="textWrapping"/>
            </w:r>
            <w:r>
              <w:rPr>
                <w:rFonts w:ascii="宋体" w:hAnsi="宋体" w:eastAsia="宋体"/>
                <w:sz w:val="16"/>
              </w:rPr>
              <w:t>2．队伍好：党员干部素质优良，宗旨观念强，作风扎实，爱岗敬业，纪律严明，廉洁高效。党员在教育教学工作和新课程改革中能发挥模范带头作用。党员发展有计划，发展程序规范，队伍结构优化。</w:t>
            </w:r>
            <w:r>
              <w:rPr>
                <w:rFonts w:ascii="宋体" w:hAnsi="宋体" w:eastAsia="宋体"/>
                <w:sz w:val="16"/>
              </w:rPr>
              <w:br w:type="textWrapping"/>
            </w:r>
            <w:r>
              <w:rPr>
                <w:rFonts w:ascii="宋体" w:hAnsi="宋体" w:eastAsia="宋体"/>
                <w:sz w:val="16"/>
              </w:rPr>
              <w:t>3．机制好：上好党内民主生活会，开展民主评议党员活动。组织党员收看电教片8部以上，建有工作记载台账。加强与工会、共青团的联系，支委会、党小组会每月1-2次，党支部大会每学期不少于2次。每学期举行1次民主生活会。</w:t>
            </w:r>
            <w:r>
              <w:rPr>
                <w:rFonts w:ascii="宋体" w:hAnsi="宋体" w:eastAsia="宋体"/>
                <w:sz w:val="16"/>
              </w:rPr>
              <w:br w:type="textWrapping"/>
            </w:r>
            <w:r>
              <w:rPr>
                <w:rFonts w:ascii="宋体" w:hAnsi="宋体" w:eastAsia="宋体"/>
                <w:sz w:val="16"/>
              </w:rPr>
              <w:t>4．业绩好：支部党建工作整体水平明显提高，至少有一项工作的经验做法得到校级以上的党组织的肯定和推广，支部工作及其特色活动被新闻媒体报道，且次数较多、层次较高。</w:t>
            </w:r>
            <w:r>
              <w:rPr>
                <w:rFonts w:ascii="宋体" w:hAnsi="宋体" w:eastAsia="宋体"/>
                <w:sz w:val="16"/>
              </w:rPr>
              <w:br w:type="textWrapping"/>
            </w:r>
            <w:r>
              <w:rPr>
                <w:rFonts w:ascii="宋体" w:hAnsi="宋体" w:eastAsia="宋体"/>
                <w:sz w:val="16"/>
              </w:rPr>
              <w:t>5．形象好：党风廉政教育列为党课和党员干部培训的重要内容。积极为教职员工和学生及其家长办好事、办实事。学校教育教学和师德师风在家长、社会中的满意度较高。党员监督职责和措施落实，党员的违纪行为能及时制止和查处。有效加强党员干部建设，党员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38398A">
            <w:pPr>
              <w:jc w:val="both"/>
            </w:pPr>
            <w:r>
              <w:rPr>
                <w:rFonts w:ascii="宋体" w:hAnsi="宋体" w:eastAsia="宋体"/>
                <w:sz w:val="16"/>
              </w:rPr>
              <w:t>五好党支部奖励金 1．班子好：支部班子健全，分工明确，工作责任落实，政治核心作用明显。政治坚定，团结协作，务实高效，清正廉洁，凝聚力、战斗力强。民主测评领导班子</w:t>
            </w:r>
            <w:r>
              <w:rPr>
                <w:rFonts w:hint="eastAsia" w:ascii="宋体" w:hAnsi="宋体"/>
                <w:sz w:val="16"/>
                <w:lang w:eastAsia="zh-CN"/>
              </w:rPr>
              <w:t>“</w:t>
            </w:r>
            <w:r>
              <w:rPr>
                <w:rFonts w:ascii="宋体" w:hAnsi="宋体" w:eastAsia="宋体"/>
                <w:sz w:val="16"/>
              </w:rPr>
              <w:t>优秀</w:t>
            </w:r>
            <w:r>
              <w:rPr>
                <w:rFonts w:hint="eastAsia" w:ascii="宋体" w:hAnsi="宋体"/>
                <w:sz w:val="16"/>
                <w:lang w:eastAsia="zh-CN"/>
              </w:rPr>
              <w:t>”</w:t>
            </w:r>
            <w:r>
              <w:rPr>
                <w:rFonts w:ascii="宋体" w:hAnsi="宋体" w:eastAsia="宋体"/>
                <w:sz w:val="16"/>
              </w:rPr>
              <w:t>和</w:t>
            </w:r>
            <w:r>
              <w:rPr>
                <w:rFonts w:hint="eastAsia" w:ascii="宋体" w:hAnsi="宋体"/>
                <w:sz w:val="16"/>
                <w:lang w:eastAsia="zh-CN"/>
              </w:rPr>
              <w:t>“</w:t>
            </w:r>
            <w:r>
              <w:rPr>
                <w:rFonts w:ascii="宋体" w:hAnsi="宋体" w:eastAsia="宋体"/>
                <w:sz w:val="16"/>
              </w:rPr>
              <w:t>称职</w:t>
            </w:r>
            <w:r>
              <w:rPr>
                <w:rFonts w:hint="eastAsia" w:ascii="宋体" w:hAnsi="宋体"/>
                <w:sz w:val="16"/>
                <w:lang w:eastAsia="zh-CN"/>
              </w:rPr>
              <w:t>”</w:t>
            </w:r>
            <w:r>
              <w:rPr>
                <w:rFonts w:ascii="宋体" w:hAnsi="宋体" w:eastAsia="宋体"/>
                <w:sz w:val="16"/>
              </w:rPr>
              <w:t>得票率大于80％。 2．队伍好：党员干部素质优良，宗旨观念强，作风扎实，爱岗敬业，纪律严明，廉洁高效。党员在教育教学工作和新课程改革中能发挥模范带头作用。党员发展有计划，发展程序规范，队伍结构优化。 3．机制好：上好党内民主生活会，开展民主评议党员活动。组织党员收看电教片8部以上，建有工作记载台账。加强与工会、共青团的联系，支委会、党小组会每月1-2次，党支部大会每学期不少于2次。每学期举行1次民主生活会。 4．业绩好：支部党建工作整体水平明显提高，至少有一项工作的经验做法得到校级以上的党组织的肯定和推广，支部工作及其特色活动被新闻媒体报道，且次数较多、层次较高。 5．形象好：党风廉政教育列为党课和党员干部培训的重要内容。积极为教职员工和学生及其家长办好事、办实事。学校教育教学和师德师风在家长、社会中的满意度较高。党员监督职责和措施落实，党员的违纪行为能及时制止和查处。有效加强党员干部建设，党员满意度达到90%</w:t>
            </w:r>
          </w:p>
        </w:tc>
      </w:tr>
      <w:tr w14:paraId="25A008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F1D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AC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0B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B4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29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74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F8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DB0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C5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76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23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DD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F8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DDD7">
            <w:pPr>
              <w:jc w:val="center"/>
            </w:pPr>
            <w:r>
              <w:rPr>
                <w:rFonts w:ascii="宋体" w:hAnsi="宋体" w:eastAsia="宋体"/>
                <w:sz w:val="16"/>
              </w:rPr>
              <w:t>偏差原因分析及改进措施</w:t>
            </w:r>
          </w:p>
        </w:tc>
      </w:tr>
      <w:tr w14:paraId="5350CF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AE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495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9FE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9817">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E8D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7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4E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45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E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D87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2D7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E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2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AC16">
            <w:pPr>
              <w:jc w:val="center"/>
            </w:pPr>
          </w:p>
        </w:tc>
      </w:tr>
      <w:tr w14:paraId="53B73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16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2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E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43D7">
            <w:pPr>
              <w:jc w:val="center"/>
            </w:pPr>
            <w:r>
              <w:rPr>
                <w:rFonts w:ascii="宋体" w:hAnsi="宋体" w:eastAsia="宋体"/>
                <w:sz w:val="16"/>
              </w:rPr>
              <w:t>学</w:t>
            </w:r>
            <w:r>
              <w:rPr>
                <w:rFonts w:hint="eastAsia" w:ascii="宋体" w:hAnsi="宋体"/>
                <w:sz w:val="16"/>
                <w:lang w:eastAsia="zh-CN"/>
              </w:rPr>
              <w:t>题教育</w:t>
            </w:r>
            <w:r>
              <w:rPr>
                <w:rFonts w:ascii="宋体" w:hAnsi="宋体" w:eastAsia="宋体"/>
                <w:sz w:val="16"/>
              </w:rPr>
              <w:t>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CC8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2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60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7B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C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96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8E2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8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B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6056">
            <w:pPr>
              <w:jc w:val="center"/>
            </w:pPr>
          </w:p>
        </w:tc>
      </w:tr>
      <w:tr w14:paraId="706FE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BC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C3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B5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B2F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4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6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83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63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7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0F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5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D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A1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45A7">
            <w:pPr>
              <w:jc w:val="center"/>
            </w:pPr>
          </w:p>
        </w:tc>
      </w:tr>
      <w:tr w14:paraId="1FB27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51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6E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31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A3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14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8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31C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E5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1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70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E3CB">
            <w:pPr>
              <w:jc w:val="center"/>
            </w:pPr>
            <w:r>
              <w:rPr>
                <w:rFonts w:ascii="宋体" w:hAnsi="宋体" w:eastAsia="宋体"/>
                <w:sz w:val="16"/>
              </w:rPr>
              <w:t>=2024年7月25日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5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E0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3706">
            <w:pPr>
              <w:jc w:val="center"/>
            </w:pPr>
          </w:p>
        </w:tc>
      </w:tr>
      <w:tr w14:paraId="341B0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786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608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554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4D36">
            <w:pPr>
              <w:jc w:val="center"/>
            </w:pPr>
            <w:r>
              <w:rPr>
                <w:rFonts w:ascii="宋体" w:hAnsi="宋体" w:eastAsia="宋体"/>
                <w:sz w:val="16"/>
              </w:rPr>
              <w:t>购买办公用品费用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43C7">
            <w:pPr>
              <w:jc w:val="center"/>
            </w:pPr>
            <w:r>
              <w:rPr>
                <w:rFonts w:ascii="宋体" w:hAnsi="宋体" w:eastAsia="宋体"/>
                <w:sz w:val="16"/>
              </w:rPr>
              <w:t>&lt;=0.3万元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59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61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948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F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A1B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6C7B">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0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B10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7011">
            <w:pPr>
              <w:jc w:val="center"/>
            </w:pPr>
          </w:p>
        </w:tc>
      </w:tr>
      <w:tr w14:paraId="2375A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88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94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58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7330">
            <w:pPr>
              <w:jc w:val="center"/>
            </w:pPr>
            <w:r>
              <w:rPr>
                <w:rFonts w:ascii="宋体" w:hAnsi="宋体" w:eastAsia="宋体"/>
                <w:sz w:val="16"/>
              </w:rPr>
              <w:t>学</w:t>
            </w:r>
            <w:r>
              <w:rPr>
                <w:rFonts w:hint="eastAsia" w:ascii="宋体" w:hAnsi="宋体"/>
                <w:sz w:val="16"/>
                <w:lang w:eastAsia="zh-CN"/>
              </w:rPr>
              <w:t>题教育</w:t>
            </w:r>
            <w:r>
              <w:rPr>
                <w:rFonts w:ascii="宋体" w:hAnsi="宋体" w:eastAsia="宋体"/>
                <w:sz w:val="16"/>
              </w:rPr>
              <w:t>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901C">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76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D1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FF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D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739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736F">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C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41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0A48">
            <w:pPr>
              <w:jc w:val="center"/>
            </w:pPr>
          </w:p>
        </w:tc>
      </w:tr>
      <w:tr w14:paraId="0AF33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B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FD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F4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BC50">
            <w:pPr>
              <w:jc w:val="center"/>
            </w:pPr>
            <w:r>
              <w:rPr>
                <w:rFonts w:ascii="宋体" w:hAnsi="宋体" w:eastAsia="宋体"/>
                <w:sz w:val="16"/>
              </w:rPr>
              <w:t>加强党员干部建设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073C">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2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EF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2E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8C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A3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EA7D">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B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11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9A03">
            <w:pPr>
              <w:jc w:val="center"/>
            </w:pPr>
          </w:p>
        </w:tc>
      </w:tr>
      <w:tr w14:paraId="2E016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B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A9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4B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A336">
            <w:pPr>
              <w:jc w:val="center"/>
            </w:pPr>
            <w:r>
              <w:rPr>
                <w:rFonts w:ascii="宋体" w:hAnsi="宋体" w:eastAsia="宋体"/>
                <w:sz w:val="16"/>
              </w:rPr>
              <w:t>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73F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3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D8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F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36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ED8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424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5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4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FA4C">
            <w:pPr>
              <w:jc w:val="center"/>
            </w:pPr>
          </w:p>
        </w:tc>
      </w:tr>
      <w:tr w14:paraId="363DF4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5ECA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243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644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E5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6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E97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BC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74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07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AEF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B9C64A"/>
        </w:tc>
      </w:tr>
    </w:tbl>
    <w:p w14:paraId="29DC23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7DE8970">
        <w:tblPrEx>
          <w:tblCellMar>
            <w:top w:w="0" w:type="dxa"/>
            <w:left w:w="108" w:type="dxa"/>
            <w:bottom w:w="0" w:type="dxa"/>
            <w:right w:w="108" w:type="dxa"/>
          </w:tblCellMar>
        </w:tblPrEx>
        <w:tc>
          <w:tcPr>
            <w:tcW w:w="8848" w:type="dxa"/>
            <w:gridSpan w:val="14"/>
            <w:vAlign w:val="center"/>
          </w:tcPr>
          <w:p w14:paraId="08E87E83">
            <w:pPr>
              <w:jc w:val="center"/>
            </w:pPr>
            <w:r>
              <w:rPr>
                <w:rFonts w:ascii="宋体" w:hAnsi="宋体" w:eastAsia="宋体"/>
                <w:sz w:val="24"/>
              </w:rPr>
              <w:t>项目支出绩效自评表</w:t>
            </w:r>
          </w:p>
        </w:tc>
      </w:tr>
      <w:tr w14:paraId="2ACED446">
        <w:tblPrEx>
          <w:tblCellMar>
            <w:top w:w="0" w:type="dxa"/>
            <w:left w:w="108" w:type="dxa"/>
            <w:bottom w:w="0" w:type="dxa"/>
            <w:right w:w="108" w:type="dxa"/>
          </w:tblCellMar>
        </w:tblPrEx>
        <w:tc>
          <w:tcPr>
            <w:tcW w:w="8848" w:type="dxa"/>
            <w:gridSpan w:val="14"/>
            <w:vAlign w:val="center"/>
          </w:tcPr>
          <w:p w14:paraId="0634E318">
            <w:pPr>
              <w:jc w:val="center"/>
            </w:pPr>
            <w:r>
              <w:rPr>
                <w:rFonts w:ascii="宋体" w:hAnsi="宋体" w:eastAsia="宋体"/>
                <w:sz w:val="24"/>
              </w:rPr>
              <w:t>(2024年度)</w:t>
            </w:r>
          </w:p>
        </w:tc>
      </w:tr>
      <w:tr w14:paraId="3CD48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92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929CCD">
            <w:pPr>
              <w:jc w:val="center"/>
            </w:pPr>
            <w:r>
              <w:rPr>
                <w:rFonts w:ascii="宋体" w:hAnsi="宋体" w:eastAsia="宋体"/>
                <w:sz w:val="16"/>
              </w:rPr>
              <w:t>2024年其他项目类-2024年库鲁斯台草原生态保护维修项目</w:t>
            </w:r>
          </w:p>
        </w:tc>
      </w:tr>
      <w:tr w14:paraId="06D428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A3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C657D">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75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E338A">
            <w:pPr>
              <w:jc w:val="center"/>
            </w:pPr>
            <w:r>
              <w:rPr>
                <w:rFonts w:ascii="宋体" w:hAnsi="宋体" w:eastAsia="宋体"/>
                <w:sz w:val="16"/>
              </w:rPr>
              <w:t>托里县水利局</w:t>
            </w:r>
          </w:p>
        </w:tc>
      </w:tr>
      <w:tr w14:paraId="44E16F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ECD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78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276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FD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EF6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3A8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02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A3E3">
            <w:pPr>
              <w:jc w:val="center"/>
            </w:pPr>
            <w:r>
              <w:rPr>
                <w:rFonts w:ascii="宋体" w:hAnsi="宋体" w:eastAsia="宋体"/>
                <w:sz w:val="16"/>
              </w:rPr>
              <w:t>得分</w:t>
            </w:r>
          </w:p>
        </w:tc>
      </w:tr>
      <w:tr w14:paraId="0C57D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68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6B2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B3F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D7E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A15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06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605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EC67">
            <w:pPr>
              <w:jc w:val="center"/>
            </w:pPr>
            <w:r>
              <w:rPr>
                <w:rFonts w:ascii="宋体" w:hAnsi="宋体" w:eastAsia="宋体"/>
                <w:sz w:val="16"/>
              </w:rPr>
              <w:t>10.00</w:t>
            </w:r>
          </w:p>
        </w:tc>
      </w:tr>
      <w:tr w14:paraId="03DEB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99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12F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0F2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675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308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8D6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C7D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A15A">
            <w:pPr>
              <w:jc w:val="center"/>
            </w:pPr>
            <w:r>
              <w:rPr>
                <w:rFonts w:ascii="宋体" w:hAnsi="宋体" w:eastAsia="宋体"/>
                <w:sz w:val="16"/>
              </w:rPr>
              <w:t>—</w:t>
            </w:r>
          </w:p>
        </w:tc>
      </w:tr>
      <w:tr w14:paraId="64335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4F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0F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8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08B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DD5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44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B07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97B6">
            <w:pPr>
              <w:jc w:val="center"/>
            </w:pPr>
            <w:r>
              <w:rPr>
                <w:rFonts w:ascii="宋体" w:hAnsi="宋体" w:eastAsia="宋体"/>
                <w:sz w:val="16"/>
              </w:rPr>
              <w:t>—</w:t>
            </w:r>
          </w:p>
        </w:tc>
      </w:tr>
      <w:tr w14:paraId="00BD29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A3E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861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62404">
            <w:pPr>
              <w:jc w:val="center"/>
            </w:pPr>
            <w:r>
              <w:rPr>
                <w:rFonts w:ascii="宋体" w:hAnsi="宋体" w:eastAsia="宋体"/>
                <w:sz w:val="16"/>
              </w:rPr>
              <w:t>实际完成情况</w:t>
            </w:r>
          </w:p>
        </w:tc>
      </w:tr>
      <w:tr w14:paraId="3D0D1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C91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1B1BA">
            <w:pPr>
              <w:jc w:val="both"/>
            </w:pPr>
            <w:r>
              <w:rPr>
                <w:rFonts w:ascii="宋体" w:hAnsi="宋体" w:eastAsia="宋体"/>
                <w:sz w:val="16"/>
              </w:rPr>
              <w:t>2024年库鲁斯台草原保护修复项目，项目资金2万元</w:t>
            </w:r>
            <w:r>
              <w:rPr>
                <w:rFonts w:ascii="宋体" w:hAnsi="宋体" w:eastAsia="宋体"/>
                <w:sz w:val="16"/>
              </w:rPr>
              <w:br w:type="textWrapping"/>
            </w:r>
            <w:r>
              <w:rPr>
                <w:rFonts w:ascii="宋体" w:hAnsi="宋体" w:eastAsia="宋体"/>
                <w:sz w:val="16"/>
              </w:rPr>
              <w:t>近年来库鲁斯台草原湿地面积由10万亩锐减至5万亩，草场较严重退化面积达到30%。为坚定坚决贯彻自治区、地区关于做好第二轮中央生态环境保护工作的要求，经研究，制定了以下工作方案。 为加强地方财政资金投入，认真落实地方财力投入逐年增加机制要求，将库鲁斯台草原保护资金列入本级财政预算确保资金及时拨付到位。根据《库鲁斯台草原生态保护条例》要求，该项目到位资金共计2.00万元，全部用于库鲁斯台草原保护修复项目。主要情况如下：办公用品1套，费用1.00万元，广告牌制作（警示牌、标示牌）3套，费用1.00万元。受益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A68EB">
            <w:pPr>
              <w:jc w:val="both"/>
            </w:pPr>
            <w:r>
              <w:rPr>
                <w:rFonts w:ascii="宋体" w:hAnsi="宋体" w:eastAsia="宋体"/>
                <w:sz w:val="16"/>
              </w:rPr>
              <w:t>2024年库鲁斯台草原保护修复项目，项目资金2万元 近年来库鲁斯台草原湿地面积由10万亩锐减至5万亩，草场较严重退化面积达到30%。为坚定坚决贯彻自治区、地区关于做好第二轮中央生态环境保护工作的要求，经研究，制定了以下工作方案。 为加强地方财政资金投入，认真落实地方财力投入逐年增加机制要求，将库鲁斯台草原保护资金列入本级财政预算确保资金及时拨付到位。根据《库鲁斯台草原生态保护条例》要求，该项目到位资金共计2.00万元，全部用于库鲁斯台草原保护修复项目。主要情况如下：办公用品1套，费用1.00万元，广告牌制作（警示牌、标示牌）3套，费用1.00万元。受益群众满意度达到90%。</w:t>
            </w:r>
          </w:p>
        </w:tc>
      </w:tr>
      <w:tr w14:paraId="6F1183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5CB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74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75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FB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27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C5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93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C2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308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27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90E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4DB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E50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5B0A">
            <w:pPr>
              <w:jc w:val="center"/>
            </w:pPr>
            <w:r>
              <w:rPr>
                <w:rFonts w:ascii="宋体" w:hAnsi="宋体" w:eastAsia="宋体"/>
                <w:sz w:val="16"/>
              </w:rPr>
              <w:t>偏差原因分析及改进措施</w:t>
            </w:r>
          </w:p>
        </w:tc>
      </w:tr>
      <w:tr w14:paraId="3D837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05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688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345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1139">
            <w:pPr>
              <w:jc w:val="center"/>
            </w:pPr>
            <w:r>
              <w:rPr>
                <w:rFonts w:ascii="宋体" w:hAnsi="宋体" w:eastAsia="宋体"/>
                <w:sz w:val="16"/>
              </w:rPr>
              <w:t>办公设施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19F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3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1C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91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8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98D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2E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35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D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96CD">
            <w:pPr>
              <w:jc w:val="center"/>
            </w:pPr>
          </w:p>
        </w:tc>
      </w:tr>
      <w:tr w14:paraId="53583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07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CC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A9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3363">
            <w:pPr>
              <w:jc w:val="center"/>
            </w:pPr>
            <w:r>
              <w:rPr>
                <w:rFonts w:ascii="宋体" w:hAnsi="宋体" w:eastAsia="宋体"/>
                <w:sz w:val="16"/>
              </w:rPr>
              <w:t>宣传牌制作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9709">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4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A1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7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1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A3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B0C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87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4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4277">
            <w:pPr>
              <w:jc w:val="center"/>
            </w:pPr>
          </w:p>
        </w:tc>
      </w:tr>
      <w:tr w14:paraId="4237D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B3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40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14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7EA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B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1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8C9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1E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0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78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5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2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8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125A">
            <w:pPr>
              <w:jc w:val="center"/>
            </w:pPr>
          </w:p>
        </w:tc>
      </w:tr>
      <w:tr w14:paraId="2DD30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04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98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04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CD4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66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9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CD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1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6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2B4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F5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E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E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A2B4">
            <w:pPr>
              <w:jc w:val="center"/>
            </w:pPr>
          </w:p>
        </w:tc>
      </w:tr>
      <w:tr w14:paraId="7E1F4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D7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479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B3E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AB07">
            <w:pPr>
              <w:jc w:val="center"/>
            </w:pPr>
            <w:r>
              <w:rPr>
                <w:rFonts w:ascii="宋体" w:hAnsi="宋体" w:eastAsia="宋体"/>
                <w:sz w:val="16"/>
              </w:rPr>
              <w:t>宣传牌费用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7D3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8E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53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FB2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B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4E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40D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1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C83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FEA1">
            <w:pPr>
              <w:jc w:val="center"/>
            </w:pPr>
          </w:p>
        </w:tc>
      </w:tr>
      <w:tr w14:paraId="3AE248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FB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A0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D2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7F1E">
            <w:pPr>
              <w:jc w:val="center"/>
            </w:pPr>
            <w:r>
              <w:rPr>
                <w:rFonts w:ascii="宋体" w:hAnsi="宋体" w:eastAsia="宋体"/>
                <w:sz w:val="16"/>
              </w:rPr>
              <w:t>办公用品费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035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27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CC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C0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2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DA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1BF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7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6C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C3C8">
            <w:pPr>
              <w:jc w:val="center"/>
            </w:pPr>
          </w:p>
        </w:tc>
      </w:tr>
      <w:tr w14:paraId="5E3D8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9E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CD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D9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A757">
            <w:pPr>
              <w:jc w:val="center"/>
            </w:pPr>
            <w:r>
              <w:rPr>
                <w:rFonts w:ascii="宋体" w:hAnsi="宋体" w:eastAsia="宋体"/>
                <w:sz w:val="16"/>
              </w:rPr>
              <w:t>提高群众对生态环境的重视度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86A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5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4D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B8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6A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8E85">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74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C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9C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7A78">
            <w:pPr>
              <w:jc w:val="center"/>
            </w:pPr>
          </w:p>
        </w:tc>
      </w:tr>
      <w:tr w14:paraId="7F13F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6B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12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F1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D04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B3F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1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B7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2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ED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F2C3">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044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8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2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C7C2">
            <w:pPr>
              <w:jc w:val="center"/>
            </w:pPr>
          </w:p>
        </w:tc>
      </w:tr>
      <w:tr w14:paraId="2D957C4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959D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96C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4CC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E3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C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E98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C6D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1BF3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143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0CF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FD478"/>
        </w:tc>
      </w:tr>
    </w:tbl>
    <w:p w14:paraId="1D115405">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7B41CF28">
        <w:tblPrEx>
          <w:tblCellMar>
            <w:top w:w="0" w:type="dxa"/>
            <w:left w:w="108" w:type="dxa"/>
            <w:bottom w:w="0" w:type="dxa"/>
            <w:right w:w="108" w:type="dxa"/>
          </w:tblCellMar>
        </w:tblPrEx>
        <w:tc>
          <w:tcPr>
            <w:tcW w:w="8848" w:type="dxa"/>
            <w:gridSpan w:val="14"/>
            <w:vAlign w:val="center"/>
          </w:tcPr>
          <w:p w14:paraId="638C5866">
            <w:pPr>
              <w:jc w:val="center"/>
            </w:pPr>
            <w:r>
              <w:rPr>
                <w:rFonts w:ascii="宋体" w:hAnsi="宋体" w:eastAsia="宋体"/>
                <w:sz w:val="24"/>
              </w:rPr>
              <w:t>项目支出绩效自评表</w:t>
            </w:r>
          </w:p>
        </w:tc>
      </w:tr>
      <w:tr w14:paraId="1DF9AFF2">
        <w:tblPrEx>
          <w:tblCellMar>
            <w:top w:w="0" w:type="dxa"/>
            <w:left w:w="108" w:type="dxa"/>
            <w:bottom w:w="0" w:type="dxa"/>
            <w:right w:w="108" w:type="dxa"/>
          </w:tblCellMar>
        </w:tblPrEx>
        <w:tc>
          <w:tcPr>
            <w:tcW w:w="8848" w:type="dxa"/>
            <w:gridSpan w:val="14"/>
            <w:vAlign w:val="center"/>
          </w:tcPr>
          <w:p w14:paraId="3169B16A">
            <w:pPr>
              <w:jc w:val="center"/>
            </w:pPr>
            <w:r>
              <w:rPr>
                <w:rFonts w:ascii="宋体" w:hAnsi="宋体" w:eastAsia="宋体"/>
                <w:sz w:val="24"/>
              </w:rPr>
              <w:t>(2024年度)</w:t>
            </w:r>
          </w:p>
        </w:tc>
      </w:tr>
      <w:tr w14:paraId="4BFAA9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1B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38E36F">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托里县水质检测</w:t>
            </w:r>
          </w:p>
        </w:tc>
      </w:tr>
      <w:tr w14:paraId="17DBD2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8C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6D67D">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C5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8B9A9">
            <w:pPr>
              <w:jc w:val="center"/>
            </w:pPr>
            <w:r>
              <w:rPr>
                <w:rFonts w:ascii="宋体" w:hAnsi="宋体" w:eastAsia="宋体"/>
                <w:sz w:val="16"/>
              </w:rPr>
              <w:t>托里县水利局</w:t>
            </w:r>
          </w:p>
        </w:tc>
      </w:tr>
      <w:tr w14:paraId="216FCC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918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259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DF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53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94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564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70F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5A68">
            <w:pPr>
              <w:jc w:val="center"/>
            </w:pPr>
            <w:r>
              <w:rPr>
                <w:rFonts w:ascii="宋体" w:hAnsi="宋体" w:eastAsia="宋体"/>
                <w:sz w:val="16"/>
              </w:rPr>
              <w:t>得分</w:t>
            </w:r>
          </w:p>
        </w:tc>
      </w:tr>
      <w:tr w14:paraId="71E64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9D2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9A3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00DE">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71B85">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9C62">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55D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E4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6888">
            <w:pPr>
              <w:jc w:val="center"/>
            </w:pPr>
            <w:r>
              <w:rPr>
                <w:rFonts w:ascii="宋体" w:hAnsi="宋体" w:eastAsia="宋体"/>
                <w:sz w:val="16"/>
              </w:rPr>
              <w:t>10.00</w:t>
            </w:r>
          </w:p>
        </w:tc>
      </w:tr>
      <w:tr w14:paraId="2F806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8D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3A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710E">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CB4CD">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44D79">
            <w:pPr>
              <w:jc w:val="center"/>
            </w:pPr>
            <w:r>
              <w:rPr>
                <w:rFonts w:ascii="宋体" w:hAnsi="宋体" w:eastAsia="宋体"/>
                <w:sz w:val="16"/>
              </w:rPr>
              <w:t>44.18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3BF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A7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F70B">
            <w:pPr>
              <w:jc w:val="center"/>
            </w:pPr>
            <w:r>
              <w:rPr>
                <w:rFonts w:ascii="宋体" w:hAnsi="宋体" w:eastAsia="宋体"/>
                <w:sz w:val="16"/>
              </w:rPr>
              <w:t>—</w:t>
            </w:r>
          </w:p>
        </w:tc>
      </w:tr>
      <w:tr w14:paraId="5AE9E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3D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C2A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F9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44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5B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06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32F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897">
            <w:pPr>
              <w:jc w:val="center"/>
            </w:pPr>
            <w:r>
              <w:rPr>
                <w:rFonts w:ascii="宋体" w:hAnsi="宋体" w:eastAsia="宋体"/>
                <w:sz w:val="16"/>
              </w:rPr>
              <w:t>—</w:t>
            </w:r>
          </w:p>
        </w:tc>
      </w:tr>
      <w:tr w14:paraId="3A5810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4FA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A48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D3610">
            <w:pPr>
              <w:jc w:val="center"/>
            </w:pPr>
            <w:r>
              <w:rPr>
                <w:rFonts w:ascii="宋体" w:hAnsi="宋体" w:eastAsia="宋体"/>
                <w:sz w:val="16"/>
              </w:rPr>
              <w:t>实际完成情况</w:t>
            </w:r>
          </w:p>
        </w:tc>
      </w:tr>
      <w:tr w14:paraId="41B56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2B6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6AD8E">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计划支出2024年托里县水质检测项目资金44.18万元，资金</w:t>
            </w:r>
            <w:r>
              <w:rPr>
                <w:rFonts w:hint="eastAsia" w:ascii="宋体" w:hAnsi="宋体"/>
                <w:sz w:val="16"/>
                <w:lang w:eastAsia="zh-CN"/>
              </w:rPr>
              <w:t>用途</w:t>
            </w:r>
            <w:r>
              <w:rPr>
                <w:rFonts w:ascii="宋体" w:hAnsi="宋体" w:eastAsia="宋体"/>
                <w:sz w:val="16"/>
              </w:rPr>
              <w:t>主要适用于主要检测托里县周边水厂至用户的水质是否合格，从而确保居民正常用水，同时也确保持续维护周边生态环境，群众满意度90%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C2467C">
            <w:pPr>
              <w:jc w:val="both"/>
            </w:pPr>
            <w:r>
              <w:rPr>
                <w:rFonts w:ascii="宋体" w:hAnsi="宋体" w:eastAsia="宋体"/>
                <w:sz w:val="16"/>
              </w:rPr>
              <w:br w:type="textWrapping"/>
            </w: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计划支出2024年托里县水质检测项目资金44.18万元，资金</w:t>
            </w:r>
            <w:r>
              <w:rPr>
                <w:rFonts w:hint="eastAsia" w:ascii="宋体" w:hAnsi="宋体"/>
                <w:sz w:val="16"/>
                <w:lang w:eastAsia="zh-CN"/>
              </w:rPr>
              <w:t>用途</w:t>
            </w:r>
            <w:r>
              <w:rPr>
                <w:rFonts w:ascii="宋体" w:hAnsi="宋体" w:eastAsia="宋体"/>
                <w:sz w:val="16"/>
              </w:rPr>
              <w:t>主要适用于主要检测托里县周边水厂至用户的水质是否合格，从而确保居民正常用水，同时也确保持续维护周边生态环境，群众满意度90%</w:t>
            </w:r>
          </w:p>
        </w:tc>
      </w:tr>
      <w:tr w14:paraId="773CD9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82C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DB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91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C5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E18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DA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5F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623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665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A7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4F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9D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796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4CD5">
            <w:pPr>
              <w:jc w:val="center"/>
            </w:pPr>
            <w:r>
              <w:rPr>
                <w:rFonts w:ascii="宋体" w:hAnsi="宋体" w:eastAsia="宋体"/>
                <w:sz w:val="16"/>
              </w:rPr>
              <w:t>偏差原因分析及改进措施</w:t>
            </w:r>
          </w:p>
        </w:tc>
      </w:tr>
      <w:tr w14:paraId="2EE42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0D9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D7F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81F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0E8B">
            <w:pPr>
              <w:jc w:val="center"/>
            </w:pPr>
            <w:r>
              <w:rPr>
                <w:rFonts w:ascii="宋体" w:hAnsi="宋体" w:eastAsia="宋体"/>
                <w:sz w:val="16"/>
              </w:rPr>
              <w:t>水厂水质检测数量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DA3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0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C99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13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C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53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690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F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2C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6A61">
            <w:pPr>
              <w:jc w:val="center"/>
            </w:pPr>
          </w:p>
        </w:tc>
      </w:tr>
      <w:tr w14:paraId="323F2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BC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7F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B8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5D99">
            <w:pPr>
              <w:jc w:val="center"/>
            </w:pPr>
            <w:r>
              <w:rPr>
                <w:rFonts w:ascii="宋体" w:hAnsi="宋体" w:eastAsia="宋体"/>
                <w:sz w:val="16"/>
              </w:rPr>
              <w:t>用户水质检测数量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A37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30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D5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4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6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C09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A61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8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8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F515">
            <w:pPr>
              <w:jc w:val="center"/>
            </w:pPr>
          </w:p>
        </w:tc>
      </w:tr>
      <w:tr w14:paraId="0FE20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24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51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E7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ED6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1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7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8D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1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22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23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3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3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C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0BD1">
            <w:pPr>
              <w:jc w:val="center"/>
            </w:pPr>
          </w:p>
        </w:tc>
      </w:tr>
      <w:tr w14:paraId="2E823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90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FE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69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BC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C3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9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14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83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C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D97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B6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3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2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BAD5">
            <w:pPr>
              <w:jc w:val="center"/>
            </w:pPr>
          </w:p>
        </w:tc>
      </w:tr>
      <w:tr w14:paraId="73804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D03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6D9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DEF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B571">
            <w:pPr>
              <w:jc w:val="center"/>
            </w:pPr>
            <w:r>
              <w:rPr>
                <w:rFonts w:ascii="宋体" w:hAnsi="宋体" w:eastAsia="宋体"/>
                <w:sz w:val="16"/>
              </w:rPr>
              <w:t>水厂水质检测费用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FAEA">
            <w:pPr>
              <w:jc w:val="center"/>
            </w:pPr>
            <w:r>
              <w:rPr>
                <w:rFonts w:ascii="宋体" w:hAnsi="宋体" w:eastAsia="宋体"/>
                <w:sz w:val="16"/>
              </w:rPr>
              <w:t>&lt;=24.18万元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E1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2B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F2D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8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95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A188">
            <w:pPr>
              <w:jc w:val="center"/>
            </w:pPr>
            <w:r>
              <w:rPr>
                <w:rFonts w:ascii="宋体" w:hAnsi="宋体" w:eastAsia="宋体"/>
                <w:sz w:val="16"/>
              </w:rPr>
              <w:t>=24.18万元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E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CAF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29B8">
            <w:pPr>
              <w:jc w:val="center"/>
            </w:pPr>
          </w:p>
        </w:tc>
      </w:tr>
      <w:tr w14:paraId="6E4CD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D2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6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4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FE97">
            <w:pPr>
              <w:jc w:val="center"/>
            </w:pPr>
            <w:r>
              <w:rPr>
                <w:rFonts w:ascii="宋体" w:hAnsi="宋体" w:eastAsia="宋体"/>
                <w:sz w:val="16"/>
              </w:rPr>
              <w:t>用户水质检测费用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7C2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C8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44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05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2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2D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8EB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3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B7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A13D">
            <w:pPr>
              <w:jc w:val="center"/>
            </w:pPr>
          </w:p>
        </w:tc>
      </w:tr>
      <w:tr w14:paraId="034ED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92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A2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32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5EE8">
            <w:pPr>
              <w:jc w:val="center"/>
            </w:pPr>
            <w:r>
              <w:rPr>
                <w:rFonts w:ascii="宋体" w:hAnsi="宋体" w:eastAsia="宋体"/>
                <w:sz w:val="16"/>
              </w:rPr>
              <w:t>保障居民正常用水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417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D6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3D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7B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7C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4269">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250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7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7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AD9A">
            <w:pPr>
              <w:jc w:val="center"/>
            </w:pPr>
          </w:p>
        </w:tc>
      </w:tr>
      <w:tr w14:paraId="08665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6C1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1F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CF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561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0EE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F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1E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4E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57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E80C">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2A2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3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1D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5D1F">
            <w:pPr>
              <w:jc w:val="center"/>
            </w:pPr>
          </w:p>
        </w:tc>
      </w:tr>
      <w:tr w14:paraId="2139B6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5FF1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EC7D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DDA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56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7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5BC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1BD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CFB9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F2A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867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2AAC5"/>
        </w:tc>
      </w:tr>
    </w:tbl>
    <w:p w14:paraId="195434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BF03B6F">
        <w:tblPrEx>
          <w:tblCellMar>
            <w:top w:w="0" w:type="dxa"/>
            <w:left w:w="108" w:type="dxa"/>
            <w:bottom w:w="0" w:type="dxa"/>
            <w:right w:w="108" w:type="dxa"/>
          </w:tblCellMar>
        </w:tblPrEx>
        <w:tc>
          <w:tcPr>
            <w:tcW w:w="8848" w:type="dxa"/>
            <w:gridSpan w:val="14"/>
            <w:vAlign w:val="center"/>
          </w:tcPr>
          <w:p w14:paraId="41E99813">
            <w:pPr>
              <w:jc w:val="center"/>
            </w:pPr>
            <w:r>
              <w:rPr>
                <w:rFonts w:ascii="宋体" w:hAnsi="宋体" w:eastAsia="宋体"/>
                <w:sz w:val="24"/>
              </w:rPr>
              <w:t>项目支出绩效自评表</w:t>
            </w:r>
          </w:p>
        </w:tc>
      </w:tr>
      <w:tr w14:paraId="4755BBD4">
        <w:tblPrEx>
          <w:tblCellMar>
            <w:top w:w="0" w:type="dxa"/>
            <w:left w:w="108" w:type="dxa"/>
            <w:bottom w:w="0" w:type="dxa"/>
            <w:right w:w="108" w:type="dxa"/>
          </w:tblCellMar>
        </w:tblPrEx>
        <w:tc>
          <w:tcPr>
            <w:tcW w:w="8848" w:type="dxa"/>
            <w:gridSpan w:val="14"/>
            <w:vAlign w:val="center"/>
          </w:tcPr>
          <w:p w14:paraId="24EF0CA8">
            <w:pPr>
              <w:jc w:val="center"/>
            </w:pPr>
            <w:r>
              <w:rPr>
                <w:rFonts w:ascii="宋体" w:hAnsi="宋体" w:eastAsia="宋体"/>
                <w:sz w:val="24"/>
              </w:rPr>
              <w:t>(2024年度)</w:t>
            </w:r>
          </w:p>
        </w:tc>
      </w:tr>
      <w:tr w14:paraId="6AF8DF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AE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E53BA8">
            <w:pPr>
              <w:jc w:val="center"/>
            </w:pPr>
            <w:r>
              <w:rPr>
                <w:rFonts w:ascii="宋体" w:hAnsi="宋体" w:eastAsia="宋体"/>
                <w:sz w:val="16"/>
              </w:rPr>
              <w:t>2024年水管公益性人员补助</w:t>
            </w:r>
          </w:p>
        </w:tc>
      </w:tr>
      <w:tr w14:paraId="636E28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BB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A7864">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67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0F1A7B">
            <w:pPr>
              <w:jc w:val="center"/>
            </w:pPr>
            <w:r>
              <w:rPr>
                <w:rFonts w:ascii="宋体" w:hAnsi="宋体" w:eastAsia="宋体"/>
                <w:sz w:val="16"/>
              </w:rPr>
              <w:t>托里县水利局</w:t>
            </w:r>
          </w:p>
        </w:tc>
      </w:tr>
      <w:tr w14:paraId="541FED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765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958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2D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B1C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51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A4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AF3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11F0">
            <w:pPr>
              <w:jc w:val="center"/>
            </w:pPr>
            <w:r>
              <w:rPr>
                <w:rFonts w:ascii="宋体" w:hAnsi="宋体" w:eastAsia="宋体"/>
                <w:sz w:val="16"/>
              </w:rPr>
              <w:t>得分</w:t>
            </w:r>
          </w:p>
        </w:tc>
      </w:tr>
      <w:tr w14:paraId="14CEF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0B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A0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977D">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DD80">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EDC7">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FC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944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D1B7">
            <w:pPr>
              <w:jc w:val="center"/>
            </w:pPr>
            <w:r>
              <w:rPr>
                <w:rFonts w:ascii="宋体" w:hAnsi="宋体" w:eastAsia="宋体"/>
                <w:sz w:val="16"/>
              </w:rPr>
              <w:t>10.00</w:t>
            </w:r>
          </w:p>
        </w:tc>
      </w:tr>
      <w:tr w14:paraId="4A810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976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70B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C274">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FC1DE">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D8DE">
            <w:pPr>
              <w:jc w:val="center"/>
            </w:pPr>
            <w:r>
              <w:rPr>
                <w:rFonts w:ascii="宋体" w:hAnsi="宋体" w:eastAsia="宋体"/>
                <w:sz w:val="16"/>
              </w:rPr>
              <w:t>77.76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8A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94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F768">
            <w:pPr>
              <w:jc w:val="center"/>
            </w:pPr>
            <w:r>
              <w:rPr>
                <w:rFonts w:ascii="宋体" w:hAnsi="宋体" w:eastAsia="宋体"/>
                <w:sz w:val="16"/>
              </w:rPr>
              <w:t>—</w:t>
            </w:r>
          </w:p>
        </w:tc>
      </w:tr>
      <w:tr w14:paraId="16A2F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F3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52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DF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D12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7C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2F7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C6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FD24">
            <w:pPr>
              <w:jc w:val="center"/>
            </w:pPr>
            <w:r>
              <w:rPr>
                <w:rFonts w:ascii="宋体" w:hAnsi="宋体" w:eastAsia="宋体"/>
                <w:sz w:val="16"/>
              </w:rPr>
              <w:t>—</w:t>
            </w:r>
          </w:p>
        </w:tc>
      </w:tr>
      <w:tr w14:paraId="7A11B6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508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2CF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3B9441">
            <w:pPr>
              <w:jc w:val="center"/>
            </w:pPr>
            <w:r>
              <w:rPr>
                <w:rFonts w:ascii="宋体" w:hAnsi="宋体" w:eastAsia="宋体"/>
                <w:sz w:val="16"/>
              </w:rPr>
              <w:t>实际完成情况</w:t>
            </w:r>
          </w:p>
        </w:tc>
      </w:tr>
      <w:tr w14:paraId="4C439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CFE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4CC95">
            <w:pPr>
              <w:jc w:val="both"/>
            </w:pPr>
            <w:r>
              <w:rPr>
                <w:rFonts w:ascii="宋体" w:hAnsi="宋体" w:eastAsia="宋体"/>
                <w:sz w:val="16"/>
              </w:rPr>
              <w:t>2024年水管公益性人员补助项目资金77.76万元，用于保障2024年24名公益性人员的工资、社保、住房发放，职工生活质量提高，有效加强水库管理工作，持续保障水库安全运行，促进托里县水利事业发展，保障水库管理工作正常运行，持续保障水库安全运行，促进托里县水利事业发展，保障水库管理工作正常运行；其主要目的在于促进托里县水利事业发展，保障水库管理工作正常运行，水库管理员满意度95%，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BEE129">
            <w:pPr>
              <w:jc w:val="both"/>
            </w:pPr>
            <w:r>
              <w:rPr>
                <w:rFonts w:ascii="宋体" w:hAnsi="宋体" w:eastAsia="宋体"/>
                <w:sz w:val="16"/>
              </w:rPr>
              <w:t>2024年水管公益性人员补助项目资金77.76万元，用于保障2024年24名公益性人员的工资、社保、住房发放，职工生活质量提高，有效加强水库管理工作，持续保障水库安全运行，促进托里县水利事业发展，保障水库管理工作正常运行，持续保障水库安全运行，促进托里县水利事业发展，保障水库管理工作正常运行；其主要目的在于促进托里县水利事业发展，保障水库管理工作正常运行，水库管理员满意度95%，群众满意度95%。</w:t>
            </w:r>
            <w:r>
              <w:rPr>
                <w:rFonts w:ascii="宋体" w:hAnsi="宋体" w:eastAsia="宋体"/>
                <w:sz w:val="16"/>
              </w:rPr>
              <w:br w:type="textWrapping"/>
            </w:r>
          </w:p>
        </w:tc>
      </w:tr>
      <w:tr w14:paraId="0B5759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B9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82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D5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A7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FA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74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5E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35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64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0A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7F2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DE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7C8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A918">
            <w:pPr>
              <w:jc w:val="center"/>
            </w:pPr>
            <w:r>
              <w:rPr>
                <w:rFonts w:ascii="宋体" w:hAnsi="宋体" w:eastAsia="宋体"/>
                <w:sz w:val="16"/>
              </w:rPr>
              <w:t>偏差原因分析及改进措施</w:t>
            </w:r>
          </w:p>
        </w:tc>
      </w:tr>
      <w:tr w14:paraId="589500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C10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3902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7F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4B37">
            <w:pPr>
              <w:jc w:val="center"/>
            </w:pPr>
            <w:r>
              <w:rPr>
                <w:rFonts w:ascii="宋体" w:hAnsi="宋体" w:eastAsia="宋体"/>
                <w:sz w:val="16"/>
              </w:rPr>
              <w:t>发放人员数量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53A5">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9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D7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C3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5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68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FA5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F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BF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04E8">
            <w:pPr>
              <w:jc w:val="center"/>
            </w:pPr>
          </w:p>
        </w:tc>
      </w:tr>
      <w:tr w14:paraId="0C395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C6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235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BDA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7ED9">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5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E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A39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C4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3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B62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3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7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35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D88E">
            <w:pPr>
              <w:jc w:val="center"/>
            </w:pPr>
          </w:p>
        </w:tc>
      </w:tr>
      <w:tr w14:paraId="0CBF9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75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01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56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AF6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4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7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EF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26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8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1F4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8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9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2E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EEF9">
            <w:pPr>
              <w:jc w:val="center"/>
            </w:pPr>
          </w:p>
        </w:tc>
      </w:tr>
      <w:tr w14:paraId="3DFFA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0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6F9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0A1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F401">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8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60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98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55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A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FC1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2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E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BA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7DF9">
            <w:pPr>
              <w:jc w:val="center"/>
            </w:pPr>
          </w:p>
        </w:tc>
      </w:tr>
      <w:tr w14:paraId="1D38F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FD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4D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A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52CA">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5A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7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98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3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0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92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C8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E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04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E714">
            <w:pPr>
              <w:jc w:val="center"/>
            </w:pPr>
          </w:p>
        </w:tc>
      </w:tr>
      <w:tr w14:paraId="54F47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1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71C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41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D4A1">
            <w:pPr>
              <w:jc w:val="center"/>
            </w:pPr>
            <w:r>
              <w:rPr>
                <w:rFonts w:ascii="宋体" w:hAnsi="宋体" w:eastAsia="宋体"/>
                <w:sz w:val="16"/>
              </w:rPr>
              <w:t>人均补贴标准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E87A">
            <w:pPr>
              <w:jc w:val="center"/>
            </w:pPr>
            <w:r>
              <w:rPr>
                <w:rFonts w:ascii="宋体" w:hAnsi="宋体" w:eastAsia="宋体"/>
                <w:sz w:val="16"/>
              </w:rPr>
              <w:t>&lt;=3.24万元/人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FD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68A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BB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4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8A4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1545">
            <w:pPr>
              <w:jc w:val="center"/>
            </w:pPr>
            <w:r>
              <w:rPr>
                <w:rFonts w:ascii="宋体" w:hAnsi="宋体" w:eastAsia="宋体"/>
                <w:sz w:val="16"/>
              </w:rPr>
              <w:t>=3.24万元/人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4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34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C6E4">
            <w:pPr>
              <w:jc w:val="center"/>
            </w:pPr>
          </w:p>
        </w:tc>
      </w:tr>
      <w:tr w14:paraId="438ED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0A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F5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64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59FF">
            <w:pPr>
              <w:jc w:val="center"/>
            </w:pPr>
            <w:r>
              <w:rPr>
                <w:rFonts w:ascii="宋体" w:hAnsi="宋体" w:eastAsia="宋体"/>
                <w:sz w:val="16"/>
              </w:rPr>
              <w:t>加强水库管理工作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465F">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3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4F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57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C7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BD4C">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6E26">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0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EB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440D">
            <w:pPr>
              <w:jc w:val="center"/>
            </w:pPr>
          </w:p>
        </w:tc>
      </w:tr>
      <w:tr w14:paraId="0C9D3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74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44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D6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6B99">
            <w:pPr>
              <w:jc w:val="center"/>
            </w:pPr>
            <w:r>
              <w:rPr>
                <w:rFonts w:ascii="宋体" w:hAnsi="宋体" w:eastAsia="宋体"/>
                <w:sz w:val="16"/>
              </w:rPr>
              <w:t>水库管理员满意度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FFD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1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4CD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A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BA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E7C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B06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1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20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6E52">
            <w:pPr>
              <w:jc w:val="center"/>
            </w:pPr>
          </w:p>
        </w:tc>
      </w:tr>
      <w:tr w14:paraId="740D75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E895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7FA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4B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A5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9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288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A59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BE9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562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6A4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D7473"/>
        </w:tc>
      </w:tr>
    </w:tbl>
    <w:p w14:paraId="3D1917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7AF39D9">
        <w:tblPrEx>
          <w:tblCellMar>
            <w:top w:w="0" w:type="dxa"/>
            <w:left w:w="108" w:type="dxa"/>
            <w:bottom w:w="0" w:type="dxa"/>
            <w:right w:w="108" w:type="dxa"/>
          </w:tblCellMar>
        </w:tblPrEx>
        <w:tc>
          <w:tcPr>
            <w:tcW w:w="8848" w:type="dxa"/>
            <w:gridSpan w:val="14"/>
            <w:vAlign w:val="center"/>
          </w:tcPr>
          <w:p w14:paraId="7E139DD8">
            <w:pPr>
              <w:jc w:val="center"/>
            </w:pPr>
            <w:r>
              <w:rPr>
                <w:rFonts w:ascii="宋体" w:hAnsi="宋体" w:eastAsia="宋体"/>
                <w:sz w:val="24"/>
              </w:rPr>
              <w:t>项目支出绩效自评表</w:t>
            </w:r>
          </w:p>
        </w:tc>
      </w:tr>
      <w:tr w14:paraId="67F6FF6C">
        <w:tblPrEx>
          <w:tblCellMar>
            <w:top w:w="0" w:type="dxa"/>
            <w:left w:w="108" w:type="dxa"/>
            <w:bottom w:w="0" w:type="dxa"/>
            <w:right w:w="108" w:type="dxa"/>
          </w:tblCellMar>
        </w:tblPrEx>
        <w:tc>
          <w:tcPr>
            <w:tcW w:w="8848" w:type="dxa"/>
            <w:gridSpan w:val="14"/>
            <w:vAlign w:val="center"/>
          </w:tcPr>
          <w:p w14:paraId="61EEEA18">
            <w:pPr>
              <w:jc w:val="center"/>
            </w:pPr>
            <w:r>
              <w:rPr>
                <w:rFonts w:ascii="宋体" w:hAnsi="宋体" w:eastAsia="宋体"/>
                <w:sz w:val="24"/>
              </w:rPr>
              <w:t>(2024年度)</w:t>
            </w:r>
          </w:p>
        </w:tc>
      </w:tr>
      <w:tr w14:paraId="74B40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51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76BFB4">
            <w:pPr>
              <w:jc w:val="center"/>
            </w:pPr>
            <w:r>
              <w:rPr>
                <w:rFonts w:ascii="宋体" w:hAnsi="宋体" w:eastAsia="宋体"/>
                <w:sz w:val="16"/>
              </w:rPr>
              <w:t>拜亭奇水库项目</w:t>
            </w:r>
          </w:p>
        </w:tc>
      </w:tr>
      <w:tr w14:paraId="25A139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B0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4052D">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35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316F45">
            <w:pPr>
              <w:jc w:val="center"/>
            </w:pPr>
            <w:r>
              <w:rPr>
                <w:rFonts w:ascii="宋体" w:hAnsi="宋体" w:eastAsia="宋体"/>
                <w:sz w:val="16"/>
              </w:rPr>
              <w:t>托里县水利局</w:t>
            </w:r>
          </w:p>
        </w:tc>
      </w:tr>
      <w:tr w14:paraId="767B7C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410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BC9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5C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D2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85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AE0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2B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6F77">
            <w:pPr>
              <w:jc w:val="center"/>
            </w:pPr>
            <w:r>
              <w:rPr>
                <w:rFonts w:ascii="宋体" w:hAnsi="宋体" w:eastAsia="宋体"/>
                <w:sz w:val="16"/>
              </w:rPr>
              <w:t>得分</w:t>
            </w:r>
          </w:p>
        </w:tc>
      </w:tr>
      <w:tr w14:paraId="374FF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97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3F7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57C7">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B0F4">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F9A00">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95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AA9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F2C9">
            <w:pPr>
              <w:jc w:val="center"/>
            </w:pPr>
            <w:r>
              <w:rPr>
                <w:rFonts w:ascii="宋体" w:hAnsi="宋体" w:eastAsia="宋体"/>
                <w:sz w:val="16"/>
              </w:rPr>
              <w:t>10.00</w:t>
            </w:r>
          </w:p>
        </w:tc>
      </w:tr>
      <w:tr w14:paraId="1D0FE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E36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7C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60CF">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C35F4">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6203">
            <w:pPr>
              <w:jc w:val="center"/>
            </w:pPr>
            <w:r>
              <w:rPr>
                <w:rFonts w:ascii="宋体" w:hAnsi="宋体" w:eastAsia="宋体"/>
                <w:sz w:val="16"/>
              </w:rPr>
              <w:t>107.00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447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0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FDE9">
            <w:pPr>
              <w:jc w:val="center"/>
            </w:pPr>
            <w:r>
              <w:rPr>
                <w:rFonts w:ascii="宋体" w:hAnsi="宋体" w:eastAsia="宋体"/>
                <w:sz w:val="16"/>
              </w:rPr>
              <w:t>—</w:t>
            </w:r>
          </w:p>
        </w:tc>
      </w:tr>
      <w:tr w14:paraId="7BC62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31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6A9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B0B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22E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40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C01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A06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CB5F">
            <w:pPr>
              <w:jc w:val="center"/>
            </w:pPr>
            <w:r>
              <w:rPr>
                <w:rFonts w:ascii="宋体" w:hAnsi="宋体" w:eastAsia="宋体"/>
                <w:sz w:val="16"/>
              </w:rPr>
              <w:t>—</w:t>
            </w:r>
          </w:p>
        </w:tc>
      </w:tr>
      <w:tr w14:paraId="5747D4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CC2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976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9CD0B">
            <w:pPr>
              <w:jc w:val="center"/>
            </w:pPr>
            <w:r>
              <w:rPr>
                <w:rFonts w:ascii="宋体" w:hAnsi="宋体" w:eastAsia="宋体"/>
                <w:sz w:val="16"/>
              </w:rPr>
              <w:t>实际完成情况</w:t>
            </w:r>
          </w:p>
        </w:tc>
      </w:tr>
      <w:tr w14:paraId="3D576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3A6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78ABF">
            <w:pPr>
              <w:jc w:val="both"/>
            </w:pPr>
            <w:r>
              <w:rPr>
                <w:rFonts w:ascii="宋体" w:hAnsi="宋体" w:eastAsia="宋体"/>
                <w:sz w:val="16"/>
              </w:rPr>
              <w:t>托里县拜亭奇水库项目，正在进行前期工作，编制初步设计方案数量，支付前期费用数量1个，前期工作费用92万元，编制初步设计方案数量1个，编制初步设计方案费用15万元。保障人畜安全饮水的需要，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FA45C7">
            <w:pPr>
              <w:jc w:val="both"/>
            </w:pPr>
            <w:r>
              <w:rPr>
                <w:rFonts w:ascii="宋体" w:hAnsi="宋体" w:eastAsia="宋体"/>
                <w:sz w:val="16"/>
              </w:rPr>
              <w:t>托里县拜亭奇水库项目，正在进行前期工作，编制初步设计方案数量，支付前期费用数量1个，前期工作费用92万元，编制初步设计方案数量1个，编制初步设计方案费用15万元。保障人畜安全饮水的需要，满意度达到90%。</w:t>
            </w:r>
          </w:p>
        </w:tc>
      </w:tr>
      <w:tr w14:paraId="66189D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13C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1E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45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B2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A96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B0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83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E5F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5E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9B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A9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97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C9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48AE">
            <w:pPr>
              <w:jc w:val="center"/>
            </w:pPr>
            <w:r>
              <w:rPr>
                <w:rFonts w:ascii="宋体" w:hAnsi="宋体" w:eastAsia="宋体"/>
                <w:sz w:val="16"/>
              </w:rPr>
              <w:t>偏差原因分析及改进措施</w:t>
            </w:r>
          </w:p>
        </w:tc>
      </w:tr>
      <w:tr w14:paraId="38D36F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097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050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C53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E945">
            <w:pPr>
              <w:jc w:val="center"/>
            </w:pPr>
            <w:r>
              <w:rPr>
                <w:rFonts w:ascii="宋体" w:hAnsi="宋体" w:eastAsia="宋体"/>
                <w:sz w:val="16"/>
              </w:rPr>
              <w:t>支付前期费用数量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52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2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5A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1F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C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018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FB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4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2F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4E02">
            <w:pPr>
              <w:jc w:val="center"/>
            </w:pPr>
          </w:p>
        </w:tc>
      </w:tr>
      <w:tr w14:paraId="35D0F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00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CA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93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5BF4">
            <w:pPr>
              <w:jc w:val="center"/>
            </w:pPr>
            <w:r>
              <w:rPr>
                <w:rFonts w:ascii="宋体" w:hAnsi="宋体" w:eastAsia="宋体"/>
                <w:sz w:val="16"/>
              </w:rPr>
              <w:t>编制初步设计方案数量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58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E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17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C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0F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4AB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894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3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2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2AF7">
            <w:pPr>
              <w:jc w:val="center"/>
            </w:pPr>
          </w:p>
        </w:tc>
      </w:tr>
      <w:tr w14:paraId="6E729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12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C9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31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7F9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C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0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71F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A6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7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1C3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4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7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8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C000">
            <w:pPr>
              <w:jc w:val="center"/>
            </w:pPr>
          </w:p>
        </w:tc>
      </w:tr>
      <w:tr w14:paraId="16960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B5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E6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19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13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15E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1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19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05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9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EA5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91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4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F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51D6">
            <w:pPr>
              <w:jc w:val="center"/>
            </w:pPr>
          </w:p>
        </w:tc>
      </w:tr>
      <w:tr w14:paraId="4269F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B5B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556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3B2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19D6">
            <w:pPr>
              <w:jc w:val="center"/>
            </w:pPr>
            <w:r>
              <w:rPr>
                <w:rFonts w:ascii="宋体" w:hAnsi="宋体" w:eastAsia="宋体"/>
                <w:sz w:val="16"/>
              </w:rPr>
              <w:t>支付前期费用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E37D">
            <w:pPr>
              <w:jc w:val="center"/>
            </w:pPr>
            <w:r>
              <w:rPr>
                <w:rFonts w:ascii="宋体" w:hAnsi="宋体" w:eastAsia="宋体"/>
                <w:sz w:val="16"/>
              </w:rPr>
              <w:t>&lt;=92万元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E4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25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D9B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5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DCA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0ED8">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9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D8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66E3">
            <w:pPr>
              <w:jc w:val="center"/>
            </w:pPr>
          </w:p>
        </w:tc>
      </w:tr>
      <w:tr w14:paraId="1591B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C6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A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56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9AD2">
            <w:pPr>
              <w:jc w:val="center"/>
            </w:pPr>
            <w:r>
              <w:rPr>
                <w:rFonts w:ascii="宋体" w:hAnsi="宋体" w:eastAsia="宋体"/>
                <w:sz w:val="16"/>
              </w:rPr>
              <w:t>编制方案费用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DDA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77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108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6A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8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A08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747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8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1F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CF74">
            <w:pPr>
              <w:jc w:val="center"/>
            </w:pPr>
          </w:p>
        </w:tc>
      </w:tr>
      <w:tr w14:paraId="11DD6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A6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25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11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83AD">
            <w:pPr>
              <w:jc w:val="center"/>
            </w:pPr>
            <w:r>
              <w:rPr>
                <w:rFonts w:ascii="宋体" w:hAnsi="宋体" w:eastAsia="宋体"/>
                <w:sz w:val="16"/>
              </w:rPr>
              <w:t>保障人畜安全饮水的需要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90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B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A2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6C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07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62B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A07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6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03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9C8E">
            <w:pPr>
              <w:jc w:val="center"/>
            </w:pPr>
          </w:p>
        </w:tc>
      </w:tr>
      <w:tr w14:paraId="27B2D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84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46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91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F4C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70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4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02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2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8D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E2C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480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A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12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70DB">
            <w:pPr>
              <w:jc w:val="center"/>
            </w:pPr>
          </w:p>
        </w:tc>
      </w:tr>
      <w:tr w14:paraId="1524C7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7070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4BC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1A14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45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5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555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DC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A32F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6F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AD1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AFC783"/>
        </w:tc>
      </w:tr>
    </w:tbl>
    <w:p w14:paraId="6D0455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B92B8F9">
        <w:tblPrEx>
          <w:tblCellMar>
            <w:top w:w="0" w:type="dxa"/>
            <w:left w:w="108" w:type="dxa"/>
            <w:bottom w:w="0" w:type="dxa"/>
            <w:right w:w="108" w:type="dxa"/>
          </w:tblCellMar>
        </w:tblPrEx>
        <w:tc>
          <w:tcPr>
            <w:tcW w:w="8848" w:type="dxa"/>
            <w:gridSpan w:val="14"/>
            <w:vAlign w:val="center"/>
          </w:tcPr>
          <w:p w14:paraId="56A46250">
            <w:pPr>
              <w:jc w:val="center"/>
            </w:pPr>
            <w:r>
              <w:rPr>
                <w:rFonts w:ascii="宋体" w:hAnsi="宋体" w:eastAsia="宋体"/>
                <w:sz w:val="24"/>
              </w:rPr>
              <w:t>项目支出绩效自评表</w:t>
            </w:r>
          </w:p>
        </w:tc>
      </w:tr>
      <w:tr w14:paraId="220B300A">
        <w:tblPrEx>
          <w:tblCellMar>
            <w:top w:w="0" w:type="dxa"/>
            <w:left w:w="108" w:type="dxa"/>
            <w:bottom w:w="0" w:type="dxa"/>
            <w:right w:w="108" w:type="dxa"/>
          </w:tblCellMar>
        </w:tblPrEx>
        <w:tc>
          <w:tcPr>
            <w:tcW w:w="8848" w:type="dxa"/>
            <w:gridSpan w:val="14"/>
            <w:vAlign w:val="center"/>
          </w:tcPr>
          <w:p w14:paraId="315C2A37">
            <w:pPr>
              <w:jc w:val="center"/>
            </w:pPr>
            <w:r>
              <w:rPr>
                <w:rFonts w:ascii="宋体" w:hAnsi="宋体" w:eastAsia="宋体"/>
                <w:sz w:val="24"/>
              </w:rPr>
              <w:t>(2024年度)</w:t>
            </w:r>
          </w:p>
        </w:tc>
      </w:tr>
      <w:tr w14:paraId="2CFE0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D9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BBE22F">
            <w:pPr>
              <w:jc w:val="center"/>
            </w:pPr>
            <w:r>
              <w:rPr>
                <w:rFonts w:ascii="宋体" w:hAnsi="宋体" w:eastAsia="宋体"/>
                <w:sz w:val="16"/>
              </w:rPr>
              <w:t>储备防洪物资项目</w:t>
            </w:r>
          </w:p>
        </w:tc>
      </w:tr>
      <w:tr w14:paraId="5011EB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B9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E10C0">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0B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025B0A">
            <w:pPr>
              <w:jc w:val="center"/>
            </w:pPr>
            <w:r>
              <w:rPr>
                <w:rFonts w:ascii="宋体" w:hAnsi="宋体" w:eastAsia="宋体"/>
                <w:sz w:val="16"/>
              </w:rPr>
              <w:t>托里县水利局</w:t>
            </w:r>
          </w:p>
        </w:tc>
      </w:tr>
      <w:tr w14:paraId="7FB6A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6EB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18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D26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648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BE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5B2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B2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3B94">
            <w:pPr>
              <w:jc w:val="center"/>
            </w:pPr>
            <w:r>
              <w:rPr>
                <w:rFonts w:ascii="宋体" w:hAnsi="宋体" w:eastAsia="宋体"/>
                <w:sz w:val="16"/>
              </w:rPr>
              <w:t>得分</w:t>
            </w:r>
          </w:p>
        </w:tc>
      </w:tr>
      <w:tr w14:paraId="0C30E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83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B7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DD35">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2BDC8">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DCE8">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83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34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B277">
            <w:pPr>
              <w:jc w:val="center"/>
            </w:pPr>
            <w:r>
              <w:rPr>
                <w:rFonts w:ascii="宋体" w:hAnsi="宋体" w:eastAsia="宋体"/>
                <w:sz w:val="16"/>
              </w:rPr>
              <w:t>10.00</w:t>
            </w:r>
          </w:p>
        </w:tc>
      </w:tr>
      <w:tr w14:paraId="00C1D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3A3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9E2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29A7">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0EBF">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82DC3">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BB9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CA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192A">
            <w:pPr>
              <w:jc w:val="center"/>
            </w:pPr>
            <w:r>
              <w:rPr>
                <w:rFonts w:ascii="宋体" w:hAnsi="宋体" w:eastAsia="宋体"/>
                <w:sz w:val="16"/>
              </w:rPr>
              <w:t>—</w:t>
            </w:r>
          </w:p>
        </w:tc>
      </w:tr>
      <w:tr w14:paraId="74323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5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69F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4EC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28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7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EA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B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3836">
            <w:pPr>
              <w:jc w:val="center"/>
            </w:pPr>
            <w:r>
              <w:rPr>
                <w:rFonts w:ascii="宋体" w:hAnsi="宋体" w:eastAsia="宋体"/>
                <w:sz w:val="16"/>
              </w:rPr>
              <w:t>—</w:t>
            </w:r>
          </w:p>
        </w:tc>
      </w:tr>
      <w:tr w14:paraId="7E1BC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FE3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2E5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A3E43">
            <w:pPr>
              <w:jc w:val="center"/>
            </w:pPr>
            <w:r>
              <w:rPr>
                <w:rFonts w:ascii="宋体" w:hAnsi="宋体" w:eastAsia="宋体"/>
                <w:sz w:val="16"/>
              </w:rPr>
              <w:t>实际完成情况</w:t>
            </w:r>
          </w:p>
        </w:tc>
      </w:tr>
      <w:tr w14:paraId="17E02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95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9CD1B">
            <w:pPr>
              <w:jc w:val="both"/>
            </w:pPr>
            <w:r>
              <w:rPr>
                <w:rFonts w:ascii="宋体" w:hAnsi="宋体" w:eastAsia="宋体"/>
                <w:sz w:val="16"/>
              </w:rPr>
              <w:t>托里县防洪物资采购项目，项目资金为10.5万元，因春夏防洪工作需求，按照县防洪领导小组的要求，为储备全县防洪物资，购买编织袋10万个，群众满意度90%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325FB">
            <w:pPr>
              <w:jc w:val="both"/>
            </w:pPr>
            <w:r>
              <w:rPr>
                <w:rFonts w:ascii="宋体" w:hAnsi="宋体" w:eastAsia="宋体"/>
                <w:sz w:val="16"/>
              </w:rPr>
              <w:t>托里县防洪物资采购项目，项目资金为10.5万元，截至2024年8月31日已支付10.5万元，因春夏防洪工作需求，按照县防洪领导小组的要求，为储备全县防洪物资，购买编织袋10万个，群众满意度90%</w:t>
            </w:r>
          </w:p>
        </w:tc>
      </w:tr>
      <w:tr w14:paraId="772418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419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8F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D8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B4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A6F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20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9F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867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611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52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C71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0A0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77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3959">
            <w:pPr>
              <w:jc w:val="center"/>
            </w:pPr>
            <w:r>
              <w:rPr>
                <w:rFonts w:ascii="宋体" w:hAnsi="宋体" w:eastAsia="宋体"/>
                <w:sz w:val="16"/>
              </w:rPr>
              <w:t>偏差原因分析及改进措施</w:t>
            </w:r>
          </w:p>
        </w:tc>
      </w:tr>
      <w:tr w14:paraId="73E45E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251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7A9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2F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2B7E">
            <w:pPr>
              <w:jc w:val="center"/>
            </w:pPr>
            <w:r>
              <w:rPr>
                <w:rFonts w:ascii="宋体" w:hAnsi="宋体" w:eastAsia="宋体"/>
                <w:sz w:val="16"/>
              </w:rPr>
              <w:t>购买编织袋数量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14BC">
            <w:pPr>
              <w:jc w:val="center"/>
            </w:pPr>
            <w:r>
              <w:rPr>
                <w:rFonts w:ascii="宋体" w:hAnsi="宋体" w:eastAsia="宋体"/>
                <w:sz w:val="16"/>
              </w:rPr>
              <w:t>&gt;=10万个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A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0C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FF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5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E8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C4EF">
            <w:pPr>
              <w:jc w:val="center"/>
            </w:pPr>
            <w:r>
              <w:rPr>
                <w:rFonts w:ascii="宋体" w:hAnsi="宋体" w:eastAsia="宋体"/>
                <w:sz w:val="16"/>
              </w:rPr>
              <w:t>=10万个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9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70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6C29">
            <w:pPr>
              <w:jc w:val="center"/>
            </w:pPr>
          </w:p>
        </w:tc>
      </w:tr>
      <w:tr w14:paraId="7FC36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AF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484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2AF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AA6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7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F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C2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9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1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AA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2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1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B9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5621">
            <w:pPr>
              <w:jc w:val="center"/>
            </w:pPr>
          </w:p>
        </w:tc>
      </w:tr>
      <w:tr w14:paraId="6368D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BC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65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D9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A1C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2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D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D0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7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B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673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D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1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2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3057">
            <w:pPr>
              <w:jc w:val="center"/>
            </w:pPr>
          </w:p>
        </w:tc>
      </w:tr>
      <w:tr w14:paraId="3B760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33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BB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8E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C66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3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5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5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C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F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F2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4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2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B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7759">
            <w:pPr>
              <w:jc w:val="center"/>
            </w:pPr>
          </w:p>
        </w:tc>
      </w:tr>
      <w:tr w14:paraId="7D305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29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78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0A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95FE">
            <w:pPr>
              <w:jc w:val="center"/>
            </w:pPr>
            <w:r>
              <w:rPr>
                <w:rFonts w:ascii="宋体" w:hAnsi="宋体" w:eastAsia="宋体"/>
                <w:sz w:val="16"/>
              </w:rPr>
              <w:t>编织袋费用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B958">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2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2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CE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F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AB6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5497">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F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48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6062">
            <w:pPr>
              <w:jc w:val="center"/>
            </w:pPr>
          </w:p>
        </w:tc>
      </w:tr>
      <w:tr w14:paraId="2452E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64C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7759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3F2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74A6">
            <w:pPr>
              <w:jc w:val="center"/>
            </w:pPr>
            <w:r>
              <w:rPr>
                <w:rFonts w:ascii="宋体" w:hAnsi="宋体" w:eastAsia="宋体"/>
                <w:sz w:val="16"/>
              </w:rPr>
              <w:t>强化防洪应急措施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7E25">
            <w:pPr>
              <w:jc w:val="center"/>
            </w:pPr>
            <w:r>
              <w:rPr>
                <w:rFonts w:ascii="宋体" w:hAnsi="宋体" w:eastAsia="宋体"/>
                <w:sz w:val="16"/>
              </w:rPr>
              <w:t>有效强化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0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07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E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A9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282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D9C7">
            <w:pPr>
              <w:jc w:val="center"/>
            </w:pPr>
            <w:r>
              <w:rPr>
                <w:rFonts w:ascii="宋体" w:hAnsi="宋体" w:eastAsia="宋体"/>
                <w:sz w:val="16"/>
              </w:rPr>
              <w:t>有所强化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0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C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95C5">
            <w:pPr>
              <w:jc w:val="center"/>
            </w:pPr>
          </w:p>
        </w:tc>
      </w:tr>
      <w:tr w14:paraId="65862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D8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10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86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A45E">
            <w:pPr>
              <w:jc w:val="center"/>
            </w:pPr>
            <w:r>
              <w:rPr>
                <w:rFonts w:ascii="宋体" w:hAnsi="宋体" w:eastAsia="宋体"/>
                <w:sz w:val="16"/>
              </w:rPr>
              <w:t>灾害损失率（%）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AAD8">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2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E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CC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FF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7C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9A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CE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1C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BD26">
            <w:pPr>
              <w:jc w:val="center"/>
            </w:pPr>
          </w:p>
        </w:tc>
      </w:tr>
      <w:tr w14:paraId="043699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D661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757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60A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56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9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748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3E32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534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8D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86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78C76"/>
        </w:tc>
      </w:tr>
    </w:tbl>
    <w:p w14:paraId="56FF3D0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70BD9927">
        <w:tblPrEx>
          <w:tblCellMar>
            <w:top w:w="0" w:type="dxa"/>
            <w:left w:w="108" w:type="dxa"/>
            <w:bottom w:w="0" w:type="dxa"/>
            <w:right w:w="108" w:type="dxa"/>
          </w:tblCellMar>
        </w:tblPrEx>
        <w:tc>
          <w:tcPr>
            <w:tcW w:w="8848" w:type="dxa"/>
            <w:gridSpan w:val="14"/>
            <w:vAlign w:val="center"/>
          </w:tcPr>
          <w:p w14:paraId="013F16B8">
            <w:pPr>
              <w:jc w:val="center"/>
            </w:pPr>
            <w:r>
              <w:rPr>
                <w:rFonts w:ascii="宋体" w:hAnsi="宋体" w:eastAsia="宋体"/>
                <w:sz w:val="24"/>
              </w:rPr>
              <w:t>项目支出绩效自评表</w:t>
            </w:r>
          </w:p>
        </w:tc>
      </w:tr>
      <w:tr w14:paraId="0E31A088">
        <w:tblPrEx>
          <w:tblCellMar>
            <w:top w:w="0" w:type="dxa"/>
            <w:left w:w="108" w:type="dxa"/>
            <w:bottom w:w="0" w:type="dxa"/>
            <w:right w:w="108" w:type="dxa"/>
          </w:tblCellMar>
        </w:tblPrEx>
        <w:tc>
          <w:tcPr>
            <w:tcW w:w="8848" w:type="dxa"/>
            <w:gridSpan w:val="14"/>
            <w:vAlign w:val="center"/>
          </w:tcPr>
          <w:p w14:paraId="46436043">
            <w:pPr>
              <w:jc w:val="center"/>
            </w:pPr>
            <w:r>
              <w:rPr>
                <w:rFonts w:ascii="宋体" w:hAnsi="宋体" w:eastAsia="宋体"/>
                <w:sz w:val="24"/>
              </w:rPr>
              <w:t>(2024年度)</w:t>
            </w:r>
          </w:p>
        </w:tc>
      </w:tr>
      <w:tr w14:paraId="214A17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2E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97A558">
            <w:pPr>
              <w:jc w:val="center"/>
            </w:pPr>
            <w:r>
              <w:rPr>
                <w:rFonts w:ascii="宋体" w:hAnsi="宋体" w:eastAsia="宋体"/>
                <w:sz w:val="16"/>
              </w:rPr>
              <w:t>多拉特水库集中式</w:t>
            </w:r>
            <w:r>
              <w:rPr>
                <w:rFonts w:hint="eastAsia" w:ascii="宋体" w:hAnsi="宋体"/>
                <w:sz w:val="16"/>
                <w:lang w:eastAsia="zh-CN"/>
              </w:rPr>
              <w:t>饮用水</w:t>
            </w:r>
            <w:r>
              <w:rPr>
                <w:rFonts w:ascii="宋体" w:hAnsi="宋体" w:eastAsia="宋体"/>
                <w:sz w:val="16"/>
              </w:rPr>
              <w:t>和乌雪特水库集中式饮用水保护项目</w:t>
            </w:r>
          </w:p>
        </w:tc>
      </w:tr>
      <w:tr w14:paraId="3F947E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53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D0E11">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FE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94A05C">
            <w:pPr>
              <w:jc w:val="center"/>
            </w:pPr>
            <w:r>
              <w:rPr>
                <w:rFonts w:ascii="宋体" w:hAnsi="宋体" w:eastAsia="宋体"/>
                <w:sz w:val="16"/>
              </w:rPr>
              <w:t>托里县水利局</w:t>
            </w:r>
          </w:p>
        </w:tc>
      </w:tr>
      <w:tr w14:paraId="1C224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4A6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857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A64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12E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FE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99C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70F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D003">
            <w:pPr>
              <w:jc w:val="center"/>
            </w:pPr>
            <w:r>
              <w:rPr>
                <w:rFonts w:ascii="宋体" w:hAnsi="宋体" w:eastAsia="宋体"/>
                <w:sz w:val="16"/>
              </w:rPr>
              <w:t>得分</w:t>
            </w:r>
          </w:p>
        </w:tc>
      </w:tr>
      <w:tr w14:paraId="68603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2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00F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A12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1F1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8E5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44F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DA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2015">
            <w:pPr>
              <w:jc w:val="center"/>
            </w:pPr>
            <w:r>
              <w:rPr>
                <w:rFonts w:ascii="宋体" w:hAnsi="宋体" w:eastAsia="宋体"/>
                <w:sz w:val="16"/>
              </w:rPr>
              <w:t>10.00</w:t>
            </w:r>
          </w:p>
        </w:tc>
      </w:tr>
      <w:tr w14:paraId="54E6E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A87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0DC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BEC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E48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E00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050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67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BB5D">
            <w:pPr>
              <w:jc w:val="center"/>
            </w:pPr>
            <w:r>
              <w:rPr>
                <w:rFonts w:ascii="宋体" w:hAnsi="宋体" w:eastAsia="宋体"/>
                <w:sz w:val="16"/>
              </w:rPr>
              <w:t>—</w:t>
            </w:r>
          </w:p>
        </w:tc>
      </w:tr>
      <w:tr w14:paraId="53B56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1EE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E83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3C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B67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384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40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44C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152A">
            <w:pPr>
              <w:jc w:val="center"/>
            </w:pPr>
            <w:r>
              <w:rPr>
                <w:rFonts w:ascii="宋体" w:hAnsi="宋体" w:eastAsia="宋体"/>
                <w:sz w:val="16"/>
              </w:rPr>
              <w:t>—</w:t>
            </w:r>
          </w:p>
        </w:tc>
      </w:tr>
      <w:tr w14:paraId="0E0EF1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44E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172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052B97">
            <w:pPr>
              <w:jc w:val="center"/>
            </w:pPr>
            <w:r>
              <w:rPr>
                <w:rFonts w:ascii="宋体" w:hAnsi="宋体" w:eastAsia="宋体"/>
                <w:sz w:val="16"/>
              </w:rPr>
              <w:t>实际完成情况</w:t>
            </w:r>
          </w:p>
        </w:tc>
      </w:tr>
      <w:tr w14:paraId="51FE6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5F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124C2">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计划开展托里县多拉特水库集中式</w:t>
            </w:r>
            <w:r>
              <w:rPr>
                <w:rFonts w:hint="eastAsia" w:ascii="宋体" w:hAnsi="宋体"/>
                <w:sz w:val="16"/>
                <w:lang w:eastAsia="zh-CN"/>
              </w:rPr>
              <w:t>饮用水</w:t>
            </w:r>
            <w:r>
              <w:rPr>
                <w:rFonts w:ascii="宋体" w:hAnsi="宋体" w:eastAsia="宋体"/>
                <w:sz w:val="16"/>
              </w:rPr>
              <w:t>和乌雪特水库集中式饮用水保护项目，项目投入金额7万元，主要建设内容：饮用水水源地保护宣传牌4处，分类垃圾桶12个。通过项目的实施后，能够很好地保护多拉特水库集中式</w:t>
            </w:r>
            <w:r>
              <w:rPr>
                <w:rFonts w:hint="eastAsia" w:ascii="宋体" w:hAnsi="宋体"/>
                <w:sz w:val="16"/>
                <w:lang w:eastAsia="zh-CN"/>
              </w:rPr>
              <w:t>饮用水</w:t>
            </w:r>
            <w:r>
              <w:rPr>
                <w:rFonts w:ascii="宋体" w:hAnsi="宋体" w:eastAsia="宋体"/>
                <w:sz w:val="16"/>
              </w:rPr>
              <w:t>和乌雪特水库集中式饮用水，从而减少水污染。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61D1AC">
            <w:pPr>
              <w:jc w:val="both"/>
            </w:pPr>
            <w:r>
              <w:rPr>
                <w:rFonts w:ascii="宋体" w:hAnsi="宋体" w:eastAsia="宋体"/>
                <w:sz w:val="16"/>
              </w:rPr>
              <w:br w:type="textWrapping"/>
            </w: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计划开展托里县多拉特水库集中式</w:t>
            </w:r>
            <w:r>
              <w:rPr>
                <w:rFonts w:hint="eastAsia" w:ascii="宋体" w:hAnsi="宋体"/>
                <w:sz w:val="16"/>
                <w:lang w:eastAsia="zh-CN"/>
              </w:rPr>
              <w:t>饮用水</w:t>
            </w:r>
            <w:r>
              <w:rPr>
                <w:rFonts w:ascii="宋体" w:hAnsi="宋体" w:eastAsia="宋体"/>
                <w:sz w:val="16"/>
              </w:rPr>
              <w:t>和乌雪特水库集中式饮用水保护项目，项目投入金额7万元，主要建设内容：饮用水水源地保护宣传牌4处，分类垃圾桶12个。通过项目的实施后，能够很好地保护多拉特水库集中式</w:t>
            </w:r>
            <w:r>
              <w:rPr>
                <w:rFonts w:hint="eastAsia" w:ascii="宋体" w:hAnsi="宋体"/>
                <w:sz w:val="16"/>
                <w:lang w:eastAsia="zh-CN"/>
              </w:rPr>
              <w:t>饮用水</w:t>
            </w:r>
            <w:r>
              <w:rPr>
                <w:rFonts w:ascii="宋体" w:hAnsi="宋体" w:eastAsia="宋体"/>
                <w:sz w:val="16"/>
              </w:rPr>
              <w:t>和乌雪特水库集中式饮用水，从而减少水污染。</w:t>
            </w:r>
          </w:p>
        </w:tc>
      </w:tr>
      <w:tr w14:paraId="71C32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157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22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27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20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D3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92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0B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C3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29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77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9AA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3AB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4F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3552">
            <w:pPr>
              <w:jc w:val="center"/>
            </w:pPr>
            <w:r>
              <w:rPr>
                <w:rFonts w:ascii="宋体" w:hAnsi="宋体" w:eastAsia="宋体"/>
                <w:sz w:val="16"/>
              </w:rPr>
              <w:t>偏差原因分析及改进措施</w:t>
            </w:r>
          </w:p>
        </w:tc>
      </w:tr>
      <w:tr w14:paraId="2734FB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69B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CA1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FAF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A569">
            <w:pPr>
              <w:jc w:val="center"/>
            </w:pPr>
            <w:r>
              <w:rPr>
                <w:rFonts w:ascii="宋体" w:hAnsi="宋体" w:eastAsia="宋体"/>
                <w:sz w:val="16"/>
              </w:rPr>
              <w:t>饮用水水源地保护宣传牌数量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2BBA">
            <w:pPr>
              <w:jc w:val="center"/>
            </w:pPr>
            <w:r>
              <w:rPr>
                <w:rFonts w:ascii="宋体" w:hAnsi="宋体" w:eastAsia="宋体"/>
                <w:sz w:val="16"/>
              </w:rPr>
              <w:t>&gt;=4处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9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A21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33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38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A2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30EC">
            <w:pPr>
              <w:jc w:val="center"/>
            </w:pPr>
            <w:r>
              <w:rPr>
                <w:rFonts w:ascii="宋体" w:hAnsi="宋体" w:eastAsia="宋体"/>
                <w:sz w:val="16"/>
              </w:rPr>
              <w:t>=4处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3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7B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5B12">
            <w:pPr>
              <w:jc w:val="center"/>
            </w:pPr>
          </w:p>
        </w:tc>
      </w:tr>
      <w:tr w14:paraId="07E36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77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60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91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2CA7">
            <w:pPr>
              <w:jc w:val="center"/>
            </w:pPr>
            <w:r>
              <w:rPr>
                <w:rFonts w:ascii="宋体" w:hAnsi="宋体" w:eastAsia="宋体"/>
                <w:sz w:val="16"/>
              </w:rPr>
              <w:t>分类垃圾桶数量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1EF">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C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A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06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E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ED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11E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A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1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4D1F">
            <w:pPr>
              <w:jc w:val="center"/>
            </w:pPr>
          </w:p>
        </w:tc>
      </w:tr>
      <w:tr w14:paraId="62C64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91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B9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2D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BBD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E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C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4DE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FB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3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AF9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F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3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2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A800">
            <w:pPr>
              <w:jc w:val="center"/>
            </w:pPr>
          </w:p>
        </w:tc>
      </w:tr>
      <w:tr w14:paraId="12C3B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52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F5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78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82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14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5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29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F8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3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3B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FF5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A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C4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57B0">
            <w:pPr>
              <w:jc w:val="center"/>
            </w:pPr>
          </w:p>
        </w:tc>
      </w:tr>
      <w:tr w14:paraId="037C4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779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25ED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B53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A269">
            <w:pPr>
              <w:jc w:val="center"/>
            </w:pPr>
            <w:r>
              <w:rPr>
                <w:rFonts w:ascii="宋体" w:hAnsi="宋体" w:eastAsia="宋体"/>
                <w:sz w:val="16"/>
              </w:rPr>
              <w:t>饮用水水源地保护宣传牌费用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3A8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F5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C0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650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58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D3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3C3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1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7EA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DC0">
            <w:pPr>
              <w:jc w:val="center"/>
            </w:pPr>
          </w:p>
        </w:tc>
      </w:tr>
      <w:tr w14:paraId="015B4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C6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2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05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0C6F">
            <w:pPr>
              <w:jc w:val="center"/>
            </w:pPr>
            <w:r>
              <w:rPr>
                <w:rFonts w:ascii="宋体" w:hAnsi="宋体" w:eastAsia="宋体"/>
                <w:sz w:val="16"/>
              </w:rPr>
              <w:t>分类垃圾桶费用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692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E6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CB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D8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46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722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771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5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73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ECE6">
            <w:pPr>
              <w:jc w:val="center"/>
            </w:pPr>
          </w:p>
        </w:tc>
      </w:tr>
      <w:tr w14:paraId="5A89F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519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5E3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FC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C617">
            <w:pPr>
              <w:jc w:val="center"/>
            </w:pPr>
            <w:r>
              <w:rPr>
                <w:rFonts w:ascii="宋体" w:hAnsi="宋体" w:eastAsia="宋体"/>
                <w:sz w:val="16"/>
              </w:rPr>
              <w:t>受益群众人数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391C">
            <w:pPr>
              <w:jc w:val="center"/>
            </w:pPr>
            <w:r>
              <w:rPr>
                <w:rFonts w:ascii="宋体" w:hAnsi="宋体" w:eastAsia="宋体"/>
                <w:sz w:val="16"/>
              </w:rPr>
              <w:t>&gt;=18937人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8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2C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D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D5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F2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5F4E">
            <w:pPr>
              <w:jc w:val="center"/>
            </w:pPr>
            <w:r>
              <w:rPr>
                <w:rFonts w:ascii="宋体" w:hAnsi="宋体" w:eastAsia="宋体"/>
                <w:sz w:val="16"/>
              </w:rPr>
              <w:t>=18937人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8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0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F869">
            <w:pPr>
              <w:jc w:val="center"/>
            </w:pPr>
          </w:p>
        </w:tc>
      </w:tr>
      <w:tr w14:paraId="7CE86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35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2C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CE7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A91E">
            <w:pPr>
              <w:jc w:val="center"/>
            </w:pPr>
            <w:r>
              <w:rPr>
                <w:rFonts w:ascii="宋体" w:hAnsi="宋体" w:eastAsia="宋体"/>
                <w:sz w:val="16"/>
              </w:rPr>
              <w:t>有效保护水库库区环境污染1处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97B1">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4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BA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6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07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0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5083">
            <w:pPr>
              <w:jc w:val="center"/>
            </w:pPr>
            <w:r>
              <w:rPr>
                <w:rFonts w:ascii="宋体" w:hAnsi="宋体" w:eastAsia="宋体"/>
                <w:sz w:val="16"/>
              </w:rPr>
              <w:tab/>
            </w: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A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E0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C7F0">
            <w:pPr>
              <w:jc w:val="center"/>
            </w:pPr>
          </w:p>
        </w:tc>
      </w:tr>
      <w:tr w14:paraId="1FDDC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E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0F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7B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CDB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84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6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8B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91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68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8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2C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1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A4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16E3">
            <w:pPr>
              <w:jc w:val="center"/>
            </w:pPr>
          </w:p>
        </w:tc>
      </w:tr>
      <w:tr w14:paraId="35188A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2F33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494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3C09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A8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6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ACC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7A1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B57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D7B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5DE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972B9"/>
        </w:tc>
      </w:tr>
    </w:tbl>
    <w:p w14:paraId="0F3AAF20">
      <w:r>
        <w:br w:type="page"/>
      </w:r>
    </w:p>
    <w:tbl>
      <w:tblPr>
        <w:tblStyle w:val="9"/>
        <w:tblW w:w="0" w:type="auto"/>
        <w:tblInd w:w="0" w:type="dxa"/>
        <w:tblLayout w:type="fixed"/>
        <w:tblCellMar>
          <w:top w:w="0" w:type="dxa"/>
          <w:left w:w="108" w:type="dxa"/>
          <w:bottom w:w="0" w:type="dxa"/>
          <w:right w:w="108" w:type="dxa"/>
        </w:tblCellMar>
      </w:tblPr>
      <w:tblGrid>
        <w:gridCol w:w="629"/>
        <w:gridCol w:w="624"/>
        <w:gridCol w:w="624"/>
        <w:gridCol w:w="629"/>
        <w:gridCol w:w="92"/>
        <w:gridCol w:w="684"/>
        <w:gridCol w:w="624"/>
        <w:gridCol w:w="624"/>
        <w:gridCol w:w="627"/>
        <w:gridCol w:w="624"/>
        <w:gridCol w:w="624"/>
        <w:gridCol w:w="696"/>
        <w:gridCol w:w="629"/>
        <w:gridCol w:w="697"/>
        <w:gridCol w:w="633"/>
      </w:tblGrid>
      <w:tr w14:paraId="49963808">
        <w:tblPrEx>
          <w:tblCellMar>
            <w:top w:w="0" w:type="dxa"/>
            <w:left w:w="108" w:type="dxa"/>
            <w:bottom w:w="0" w:type="dxa"/>
            <w:right w:w="108" w:type="dxa"/>
          </w:tblCellMar>
        </w:tblPrEx>
        <w:tc>
          <w:tcPr>
            <w:tcW w:w="9060" w:type="dxa"/>
            <w:gridSpan w:val="15"/>
            <w:vAlign w:val="center"/>
          </w:tcPr>
          <w:p w14:paraId="72A4BEF7">
            <w:pPr>
              <w:jc w:val="center"/>
            </w:pPr>
            <w:r>
              <w:rPr>
                <w:rFonts w:ascii="宋体" w:hAnsi="宋体" w:eastAsia="宋体"/>
                <w:sz w:val="24"/>
              </w:rPr>
              <w:t>项目支出绩效自评表</w:t>
            </w:r>
          </w:p>
        </w:tc>
      </w:tr>
      <w:tr w14:paraId="351D32B2">
        <w:tblPrEx>
          <w:tblCellMar>
            <w:top w:w="0" w:type="dxa"/>
            <w:left w:w="108" w:type="dxa"/>
            <w:bottom w:w="0" w:type="dxa"/>
            <w:right w:w="108" w:type="dxa"/>
          </w:tblCellMar>
        </w:tblPrEx>
        <w:tc>
          <w:tcPr>
            <w:tcW w:w="9060" w:type="dxa"/>
            <w:gridSpan w:val="15"/>
            <w:vAlign w:val="center"/>
          </w:tcPr>
          <w:p w14:paraId="2E424006">
            <w:pPr>
              <w:jc w:val="center"/>
            </w:pPr>
            <w:r>
              <w:rPr>
                <w:rFonts w:ascii="宋体" w:hAnsi="宋体" w:eastAsia="宋体"/>
                <w:sz w:val="24"/>
              </w:rPr>
              <w:t>(2024年度)</w:t>
            </w:r>
          </w:p>
        </w:tc>
      </w:tr>
      <w:tr w14:paraId="6064ACE2">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6715C0C">
            <w:pPr>
              <w:jc w:val="center"/>
            </w:pPr>
            <w:r>
              <w:rPr>
                <w:rFonts w:ascii="宋体" w:hAnsi="宋体" w:eastAsia="宋体"/>
                <w:sz w:val="16"/>
              </w:rPr>
              <w:t>项目名称</w:t>
            </w:r>
          </w:p>
        </w:tc>
        <w:tc>
          <w:tcPr>
            <w:tcW w:w="843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44A6CA">
            <w:pPr>
              <w:jc w:val="center"/>
            </w:pPr>
            <w:r>
              <w:rPr>
                <w:rFonts w:ascii="宋体" w:hAnsi="宋体" w:eastAsia="宋体"/>
                <w:sz w:val="16"/>
              </w:rPr>
              <w:t>井电双控升级改造项目</w:t>
            </w:r>
          </w:p>
        </w:tc>
      </w:tr>
      <w:tr w14:paraId="61085463">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E6CB231">
            <w:pPr>
              <w:jc w:val="center"/>
            </w:pPr>
            <w:r>
              <w:rPr>
                <w:rFonts w:ascii="宋体" w:hAnsi="宋体" w:eastAsia="宋体"/>
                <w:sz w:val="16"/>
              </w:rPr>
              <w:t>主管部门</w:t>
            </w:r>
          </w:p>
        </w:tc>
        <w:tc>
          <w:tcPr>
            <w:tcW w:w="452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50F451">
            <w:pPr>
              <w:jc w:val="center"/>
            </w:pPr>
            <w:r>
              <w:rPr>
                <w:rFonts w:ascii="宋体" w:hAnsi="宋体" w:eastAsia="宋体"/>
                <w:sz w:val="16"/>
              </w:rPr>
              <w:t>托里县水利局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B33C8F">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BEBF1C">
            <w:pPr>
              <w:jc w:val="center"/>
            </w:pPr>
            <w:r>
              <w:rPr>
                <w:rFonts w:ascii="宋体" w:hAnsi="宋体" w:eastAsia="宋体"/>
                <w:sz w:val="16"/>
              </w:rPr>
              <w:t>托里县水利局</w:t>
            </w:r>
          </w:p>
        </w:tc>
      </w:tr>
      <w:tr w14:paraId="5E5C5713">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C4F47">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668C">
            <w:pPr>
              <w:jc w:val="center"/>
            </w:pP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8056A7">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42A1">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7F64">
            <w:pPr>
              <w:jc w:val="center"/>
            </w:pPr>
            <w:r>
              <w:rPr>
                <w:rFonts w:ascii="宋体" w:hAnsi="宋体" w:eastAsia="宋体"/>
                <w:sz w:val="16"/>
              </w:rPr>
              <w:t>全年执行数</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7FE8">
            <w:pPr>
              <w:jc w:val="center"/>
            </w:pPr>
            <w:r>
              <w:rPr>
                <w:rFonts w:ascii="宋体" w:hAnsi="宋体" w:eastAsia="宋体"/>
                <w:sz w:val="16"/>
              </w:rPr>
              <w:t>分值</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C475">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8EA83A2">
            <w:pPr>
              <w:jc w:val="center"/>
            </w:pPr>
            <w:r>
              <w:rPr>
                <w:rFonts w:ascii="宋体" w:hAnsi="宋体" w:eastAsia="宋体"/>
                <w:sz w:val="16"/>
              </w:rPr>
              <w:t>得分</w:t>
            </w:r>
          </w:p>
        </w:tc>
      </w:tr>
      <w:tr w14:paraId="148EDAF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004CED1"/>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F3C9F">
            <w:pPr>
              <w:jc w:val="center"/>
            </w:pPr>
            <w:r>
              <w:rPr>
                <w:rFonts w:ascii="宋体" w:hAnsi="宋体" w:eastAsia="宋体"/>
                <w:sz w:val="16"/>
              </w:rPr>
              <w:t>年度资金总额</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9862FD">
            <w:pPr>
              <w:jc w:val="center"/>
            </w:pPr>
            <w:r>
              <w:rPr>
                <w:rFonts w:ascii="宋体" w:hAnsi="宋体" w:eastAsia="宋体"/>
                <w:sz w:val="16"/>
              </w:rPr>
              <w:t>2.94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F218">
            <w:pPr>
              <w:jc w:val="center"/>
            </w:pPr>
            <w:r>
              <w:rPr>
                <w:rFonts w:ascii="宋体" w:hAnsi="宋体" w:eastAsia="宋体"/>
                <w:sz w:val="16"/>
              </w:rPr>
              <w:t>2.94</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38FD1">
            <w:pPr>
              <w:jc w:val="center"/>
            </w:pPr>
            <w:r>
              <w:rPr>
                <w:rFonts w:ascii="宋体" w:hAnsi="宋体" w:eastAsia="宋体"/>
                <w:sz w:val="16"/>
              </w:rPr>
              <w:t>2.94</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18ECC">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A6B07">
            <w:pPr>
              <w:jc w:val="center"/>
            </w:pPr>
            <w:r>
              <w:rPr>
                <w:rFonts w:ascii="宋体" w:hAnsi="宋体" w:eastAsia="宋体"/>
                <w:sz w:val="16"/>
              </w:rPr>
              <w:t>100.00%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46912DA">
            <w:pPr>
              <w:jc w:val="center"/>
            </w:pPr>
            <w:r>
              <w:rPr>
                <w:rFonts w:ascii="宋体" w:hAnsi="宋体" w:eastAsia="宋体"/>
                <w:sz w:val="16"/>
              </w:rPr>
              <w:t>10.00</w:t>
            </w:r>
          </w:p>
        </w:tc>
      </w:tr>
      <w:tr w14:paraId="6AA053E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FD187CB"/>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E765">
            <w:pPr>
              <w:jc w:val="center"/>
            </w:pPr>
            <w:r>
              <w:rPr>
                <w:rFonts w:ascii="宋体" w:hAnsi="宋体" w:eastAsia="宋体"/>
                <w:sz w:val="16"/>
              </w:rPr>
              <w:t>其中：当年财政拨款</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CFE099">
            <w:pPr>
              <w:jc w:val="center"/>
            </w:pPr>
            <w:r>
              <w:rPr>
                <w:rFonts w:ascii="宋体" w:hAnsi="宋体" w:eastAsia="宋体"/>
                <w:sz w:val="16"/>
              </w:rPr>
              <w:t>2.94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82188">
            <w:pPr>
              <w:jc w:val="center"/>
            </w:pPr>
            <w:r>
              <w:rPr>
                <w:rFonts w:ascii="宋体" w:hAnsi="宋体" w:eastAsia="宋体"/>
                <w:sz w:val="16"/>
              </w:rPr>
              <w:t>2.94</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027EA">
            <w:pPr>
              <w:jc w:val="center"/>
            </w:pPr>
            <w:r>
              <w:rPr>
                <w:rFonts w:ascii="宋体" w:hAnsi="宋体" w:eastAsia="宋体"/>
                <w:sz w:val="16"/>
              </w:rPr>
              <w:t>2.94</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5CAE2">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9FC2">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665609F">
            <w:pPr>
              <w:jc w:val="center"/>
            </w:pPr>
            <w:r>
              <w:rPr>
                <w:rFonts w:ascii="宋体" w:hAnsi="宋体" w:eastAsia="宋体"/>
                <w:sz w:val="16"/>
              </w:rPr>
              <w:t>—</w:t>
            </w:r>
          </w:p>
        </w:tc>
      </w:tr>
      <w:tr w14:paraId="3C59F79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EECCEE0"/>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A449A">
            <w:pPr>
              <w:jc w:val="center"/>
            </w:pPr>
            <w:r>
              <w:rPr>
                <w:rFonts w:ascii="宋体" w:hAnsi="宋体" w:eastAsia="宋体"/>
                <w:sz w:val="16"/>
              </w:rPr>
              <w:t xml:space="preserve">  其他资金</w:t>
            </w:r>
          </w:p>
        </w:tc>
        <w:tc>
          <w:tcPr>
            <w:tcW w:w="14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E9EA1">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17F6">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87019">
            <w:pPr>
              <w:jc w:val="center"/>
            </w:pPr>
            <w:r>
              <w:rPr>
                <w:rFonts w:ascii="宋体" w:hAnsi="宋体" w:eastAsia="宋体"/>
                <w:sz w:val="16"/>
              </w:rPr>
              <w:t>0.00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0DCF7">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6B4F9">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235B168">
            <w:pPr>
              <w:jc w:val="center"/>
            </w:pPr>
            <w:r>
              <w:rPr>
                <w:rFonts w:ascii="宋体" w:hAnsi="宋体" w:eastAsia="宋体"/>
                <w:sz w:val="16"/>
              </w:rPr>
              <w:t>—</w:t>
            </w:r>
          </w:p>
        </w:tc>
      </w:tr>
      <w:tr w14:paraId="6D2F454C">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96D1B">
            <w:pPr>
              <w:jc w:val="center"/>
            </w:pPr>
            <w:r>
              <w:rPr>
                <w:rFonts w:ascii="宋体" w:hAnsi="宋体" w:eastAsia="宋体"/>
                <w:sz w:val="16"/>
              </w:rPr>
              <w:t>年度总体目标</w:t>
            </w:r>
          </w:p>
        </w:tc>
        <w:tc>
          <w:tcPr>
            <w:tcW w:w="452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24C3FB">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1796A1">
            <w:pPr>
              <w:jc w:val="center"/>
            </w:pPr>
            <w:r>
              <w:rPr>
                <w:rFonts w:ascii="宋体" w:hAnsi="宋体" w:eastAsia="宋体"/>
                <w:sz w:val="16"/>
              </w:rPr>
              <w:t>实际完成情况</w:t>
            </w:r>
          </w:p>
        </w:tc>
      </w:tr>
      <w:tr w14:paraId="0C40B8E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91335A6"/>
        </w:tc>
        <w:tc>
          <w:tcPr>
            <w:tcW w:w="452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D50B07">
            <w:pPr>
              <w:jc w:val="both"/>
            </w:pPr>
            <w:r>
              <w:rPr>
                <w:rFonts w:ascii="宋体" w:hAnsi="宋体" w:eastAsia="宋体"/>
                <w:sz w:val="16"/>
              </w:rPr>
              <w:t>2024年井电双控升级改造项目资金为2.94万元，用于升级改造机电双控计量设施3眼，该项目主要实现托里县乡镇机电井双控计量的全覆盖，通过全网通的采集传输设备，实现托里县水利局井电双控软件平台取用水计量数据的采集、上传、汇总、分析，实现计量数据与计量收费平台数据无缝对接，完成地下水取水口数据的上级水利主管部门数据共享和整合，解决托里县水利局因井电双控系统不完善导致的“家底不清、监管不严”的痛点问题，受益群众满意度90%。</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EC98C">
            <w:pPr>
              <w:jc w:val="both"/>
            </w:pPr>
            <w:r>
              <w:rPr>
                <w:rFonts w:ascii="宋体" w:hAnsi="宋体" w:eastAsia="宋体"/>
                <w:sz w:val="16"/>
              </w:rPr>
              <w:t>2024年井电双控升级改造项目资金为2.94万元，用于升级改造机电双控计量设施3眼，该项目主要实现托里县乡镇机电井双控计量的全覆盖，通过全网通的采集传输设备，实现托里县水利局井电双控软件平台取用水计量数据的采集、上传、汇总、分析，实现计量数据与计量收费平台数据无缝对接，完成地下水取水口数据的上级水利主管部门数据共享和整合，解决托里县水利局因井电双控系统不完善导致的“家底不清、监管不严”的痛点问题，受益群众满意度90%。</w:t>
            </w:r>
          </w:p>
        </w:tc>
      </w:tr>
      <w:tr w14:paraId="2F81480C">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11CF7458"/>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F83AA02">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EE99E55">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7E51676">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551C2">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2586F56">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62D704">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53A1540">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B29FBED">
            <w:pPr>
              <w:jc w:val="center"/>
            </w:pPr>
            <w:r>
              <w:rPr>
                <w:rFonts w:ascii="宋体" w:hAnsi="宋体" w:eastAsia="宋体"/>
                <w:sz w:val="16"/>
              </w:rPr>
              <w:t>指标赋分规则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6F9EF33">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6810A4">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618696E">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04C3B48">
            <w:pPr>
              <w:jc w:val="center"/>
            </w:pPr>
            <w:r>
              <w:rPr>
                <w:rFonts w:ascii="宋体" w:hAnsi="宋体" w:eastAsia="宋体"/>
                <w:sz w:val="16"/>
              </w:rPr>
              <w:t>指标得分</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13D995C">
            <w:pPr>
              <w:jc w:val="center"/>
            </w:pPr>
            <w:r>
              <w:rPr>
                <w:rFonts w:ascii="宋体" w:hAnsi="宋体" w:eastAsia="宋体"/>
                <w:sz w:val="16"/>
              </w:rPr>
              <w:t>偏差原因分析及改进措施</w:t>
            </w:r>
          </w:p>
        </w:tc>
      </w:tr>
      <w:tr w14:paraId="28598061">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48D8F">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EB47E">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9957E">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F0FC925">
            <w:pPr>
              <w:jc w:val="center"/>
            </w:pPr>
            <w:r>
              <w:rPr>
                <w:rFonts w:ascii="宋体" w:hAnsi="宋体" w:eastAsia="宋体"/>
                <w:sz w:val="16"/>
              </w:rPr>
              <w:t>升级改造机电双控计量设施数量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40B1E">
            <w:pPr>
              <w:jc w:val="center"/>
            </w:pPr>
            <w:r>
              <w:rPr>
                <w:rFonts w:ascii="宋体" w:hAnsi="宋体" w:eastAsia="宋体"/>
                <w:sz w:val="16"/>
              </w:rPr>
              <w:t>=3眼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DBA4F00">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6AD576F">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FC26883">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78B3628">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2D136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5DE31B">
            <w:pPr>
              <w:jc w:val="center"/>
            </w:pPr>
            <w:r>
              <w:rPr>
                <w:rFonts w:ascii="宋体" w:hAnsi="宋体" w:eastAsia="宋体"/>
                <w:sz w:val="16"/>
              </w:rPr>
              <w:t>=3眼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984AE61">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504CA96">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596D942">
            <w:pPr>
              <w:jc w:val="center"/>
            </w:pPr>
          </w:p>
        </w:tc>
      </w:tr>
      <w:tr w14:paraId="4EF6CB2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9E6DBCE"/>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DB6E49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2F86E5A"/>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D0021E0">
            <w:pPr>
              <w:jc w:val="center"/>
            </w:pPr>
            <w:r>
              <w:rPr>
                <w:rFonts w:ascii="宋体" w:hAnsi="宋体" w:eastAsia="宋体"/>
                <w:sz w:val="16"/>
              </w:rPr>
              <w:t>附属配套设施数量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7C1F4">
            <w:pPr>
              <w:jc w:val="center"/>
            </w:pPr>
            <w:r>
              <w:rPr>
                <w:rFonts w:ascii="宋体" w:hAnsi="宋体" w:eastAsia="宋体"/>
                <w:sz w:val="16"/>
              </w:rPr>
              <w:t>=1套</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4E2C99">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1F60AFB">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F4269F7">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F24AB94">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103BE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8428EA">
            <w:pPr>
              <w:jc w:val="center"/>
            </w:pPr>
            <w:r>
              <w:rPr>
                <w:rFonts w:ascii="宋体" w:hAnsi="宋体" w:eastAsia="宋体"/>
                <w:sz w:val="16"/>
              </w:rPr>
              <w:t>=1套</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F248CE1">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0F9C58D">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E38F632">
            <w:pPr>
              <w:jc w:val="center"/>
            </w:pPr>
          </w:p>
        </w:tc>
      </w:tr>
      <w:tr w14:paraId="5557001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CB58EE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4ED5E3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74FD25E">
            <w:pPr>
              <w:jc w:val="center"/>
            </w:pPr>
            <w:r>
              <w:rPr>
                <w:rFonts w:ascii="宋体" w:hAnsi="宋体" w:eastAsia="宋体"/>
                <w:sz w:val="16"/>
              </w:rPr>
              <w:t>质量指标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E0C1">
            <w:pPr>
              <w:jc w:val="center"/>
            </w:pPr>
            <w:r>
              <w:rPr>
                <w:rFonts w:ascii="宋体" w:hAnsi="宋体" w:eastAsia="宋体"/>
                <w:sz w:val="16"/>
              </w:rPr>
              <w:t>项目验收合格率</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2D7C589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7C7D619">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C3EDB94">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918A7C1">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C7DF44B">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C24C2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9B8A8E">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1ACBAA">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F0780A0">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2395BE9">
            <w:pPr>
              <w:jc w:val="center"/>
            </w:pPr>
          </w:p>
        </w:tc>
      </w:tr>
      <w:tr w14:paraId="28AAA1B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B6B20F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7D2D855"/>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2099778">
            <w:pPr>
              <w:jc w:val="center"/>
            </w:pPr>
            <w:r>
              <w:rPr>
                <w:rFonts w:ascii="宋体" w:hAnsi="宋体" w:eastAsia="宋体"/>
                <w:sz w:val="16"/>
              </w:rPr>
              <w:t>时效指标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4BF12">
            <w:pPr>
              <w:jc w:val="center"/>
            </w:pPr>
            <w:r>
              <w:rPr>
                <w:rFonts w:ascii="宋体" w:hAnsi="宋体" w:eastAsia="宋体"/>
                <w:sz w:val="16"/>
              </w:rPr>
              <w:t>项目完工时间</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75AF1307">
            <w:pPr>
              <w:jc w:val="center"/>
            </w:pPr>
            <w:r>
              <w:rPr>
                <w:rFonts w:ascii="宋体" w:hAnsi="宋体" w:eastAsia="宋体"/>
                <w:sz w:val="16"/>
              </w:rPr>
              <w:t>2024年12月25日</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A9094E">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CE7736">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7E01F15">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37AC31">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3C53C8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9E5A81">
            <w:pPr>
              <w:jc w:val="center"/>
            </w:pPr>
            <w:r>
              <w:rPr>
                <w:rFonts w:ascii="宋体" w:hAnsi="宋体" w:eastAsia="宋体"/>
                <w:sz w:val="16"/>
              </w:rPr>
              <w:t>=2024年12月25日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17044EB">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ECA6AA3">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FBD7EF1">
            <w:pPr>
              <w:jc w:val="center"/>
            </w:pPr>
          </w:p>
        </w:tc>
      </w:tr>
      <w:tr w14:paraId="4D81804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C5E436D"/>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919ED">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CCA43">
            <w:pPr>
              <w:jc w:val="center"/>
            </w:pPr>
            <w:r>
              <w:rPr>
                <w:rFonts w:ascii="宋体" w:hAnsi="宋体" w:eastAsia="宋体"/>
                <w:sz w:val="16"/>
              </w:rPr>
              <w:t>经济成本指标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51CF6">
            <w:pPr>
              <w:jc w:val="center"/>
            </w:pPr>
            <w:r>
              <w:rPr>
                <w:rFonts w:ascii="宋体" w:hAnsi="宋体" w:eastAsia="宋体"/>
                <w:sz w:val="16"/>
              </w:rPr>
              <w:t>升级改造机电双控计量设施费用</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4C19F034">
            <w:pPr>
              <w:jc w:val="center"/>
            </w:pPr>
            <w:r>
              <w:rPr>
                <w:rFonts w:ascii="宋体" w:hAnsi="宋体" w:eastAsia="宋体"/>
                <w:sz w:val="16"/>
              </w:rPr>
              <w:t>&lt;=1.94万元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08531E">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2AA840">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62509DA">
            <w:pPr>
              <w:jc w:val="center"/>
            </w:pPr>
            <w:r>
              <w:rPr>
                <w:rFonts w:ascii="宋体" w:hAnsi="宋体" w:eastAsia="宋体"/>
                <w:sz w:val="16"/>
              </w:rPr>
              <w:t>14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E5E17E9">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EAE95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5D74EF">
            <w:pPr>
              <w:jc w:val="center"/>
            </w:pPr>
            <w:r>
              <w:rPr>
                <w:rFonts w:ascii="宋体" w:hAnsi="宋体" w:eastAsia="宋体"/>
                <w:sz w:val="16"/>
              </w:rPr>
              <w:t>=1.94万元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BAE5D2B">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C0294D7">
            <w:pPr>
              <w:jc w:val="center"/>
            </w:pPr>
            <w:r>
              <w:rPr>
                <w:rFonts w:ascii="宋体" w:hAnsi="宋体" w:eastAsia="宋体"/>
                <w:sz w:val="16"/>
              </w:rPr>
              <w:t>14</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E21B9D0">
            <w:pPr>
              <w:jc w:val="center"/>
            </w:pPr>
          </w:p>
        </w:tc>
      </w:tr>
      <w:tr w14:paraId="2F7D0D9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211B0A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48902F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3F1EB09"/>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3946">
            <w:pPr>
              <w:jc w:val="center"/>
            </w:pPr>
            <w:r>
              <w:rPr>
                <w:rFonts w:ascii="宋体" w:hAnsi="宋体" w:eastAsia="宋体"/>
                <w:sz w:val="16"/>
              </w:rPr>
              <w:t>附属配套设施费用</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1CCC623A">
            <w:pPr>
              <w:jc w:val="center"/>
            </w:pPr>
            <w:r>
              <w:rPr>
                <w:rFonts w:ascii="宋体" w:hAnsi="宋体" w:eastAsia="宋体"/>
                <w:sz w:val="16"/>
              </w:rPr>
              <w:t>&lt;=1万元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A3AB82C">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BA56CA">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EA16933">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6F97E1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E9872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06FCCC">
            <w:pPr>
              <w:jc w:val="center"/>
            </w:pPr>
            <w:r>
              <w:rPr>
                <w:rFonts w:ascii="宋体" w:hAnsi="宋体" w:eastAsia="宋体"/>
                <w:sz w:val="16"/>
              </w:rPr>
              <w:t>=1万元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707B0C3">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ACADA28">
            <w:pPr>
              <w:jc w:val="center"/>
            </w:pPr>
            <w:r>
              <w:rPr>
                <w:rFonts w:ascii="宋体" w:hAnsi="宋体" w:eastAsia="宋体"/>
                <w:sz w:val="16"/>
              </w:rPr>
              <w:t>6</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1E7758D">
            <w:pPr>
              <w:jc w:val="center"/>
            </w:pPr>
          </w:p>
        </w:tc>
      </w:tr>
      <w:tr w14:paraId="384199F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A1624C8"/>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6C508">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478C9">
            <w:pPr>
              <w:jc w:val="center"/>
            </w:pPr>
            <w:r>
              <w:rPr>
                <w:rFonts w:ascii="宋体" w:hAnsi="宋体" w:eastAsia="宋体"/>
                <w:sz w:val="16"/>
              </w:rPr>
              <w:t>社会效益指标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DD5EC">
            <w:pPr>
              <w:jc w:val="center"/>
            </w:pPr>
            <w:r>
              <w:rPr>
                <w:rFonts w:ascii="宋体" w:hAnsi="宋体" w:eastAsia="宋体"/>
                <w:sz w:val="16"/>
              </w:rPr>
              <w:t>实现托里县乡镇机电井双控计量的全覆盖</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053B68F6">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9D4A3F7">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3133228">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1BBF467">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EA376EE">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13E6C8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0AD9F5">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3FF6FA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5A8C8A3">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D689D3A">
            <w:pPr>
              <w:jc w:val="center"/>
            </w:pPr>
          </w:p>
        </w:tc>
      </w:tr>
      <w:tr w14:paraId="13C947A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34597A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A977A7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CF7E6B0"/>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E6D74">
            <w:pPr>
              <w:jc w:val="center"/>
            </w:pPr>
            <w:r>
              <w:rPr>
                <w:rFonts w:ascii="宋体" w:hAnsi="宋体" w:eastAsia="宋体"/>
                <w:sz w:val="16"/>
              </w:rPr>
              <w:t>解决托里县水利局因井电双控系统不完善导致的“家底不清、监管不严”的痛点问题</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4FE01907">
            <w:pPr>
              <w:jc w:val="center"/>
            </w:pPr>
            <w:r>
              <w:rPr>
                <w:rFonts w:ascii="宋体" w:hAnsi="宋体" w:eastAsia="宋体"/>
                <w:sz w:val="16"/>
              </w:rPr>
              <w:t>有效改善</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22DDCC5">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DF9F541">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B08961E">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519FA9B">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EB2F42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5E4CEF">
            <w:pPr>
              <w:jc w:val="center"/>
            </w:pPr>
            <w:r>
              <w:rPr>
                <w:rFonts w:ascii="宋体" w:hAnsi="宋体" w:eastAsia="宋体"/>
                <w:sz w:val="16"/>
              </w:rPr>
              <w:t>有效改善</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F650486">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2A2C175">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8DAC9DD">
            <w:pPr>
              <w:jc w:val="center"/>
            </w:pPr>
          </w:p>
        </w:tc>
      </w:tr>
      <w:tr w14:paraId="2E9A7F4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87B333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23D2AA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27DAB32"/>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26CE">
            <w:pPr>
              <w:jc w:val="center"/>
            </w:pPr>
            <w:r>
              <w:rPr>
                <w:rFonts w:ascii="宋体" w:hAnsi="宋体" w:eastAsia="宋体"/>
                <w:sz w:val="16"/>
              </w:rPr>
              <w:t>实现托里县水利局井电双控软件平台取用水计量数据的采集、上传、汇总、分析，实现计量数据与计量收费平台数据无缝对接</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0FEF7D17">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BCD55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A4F1C57">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03C9769">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6B3DBEE">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3C8683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048D7A">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AD06FB8">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9A3D1D9">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86B394A">
            <w:pPr>
              <w:jc w:val="center"/>
            </w:pPr>
          </w:p>
        </w:tc>
      </w:tr>
      <w:tr w14:paraId="5621C0A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BC09DB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0A7190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DF16893"/>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0D3C">
            <w:pPr>
              <w:jc w:val="center"/>
            </w:pPr>
            <w:r>
              <w:rPr>
                <w:rFonts w:ascii="宋体" w:hAnsi="宋体" w:eastAsia="宋体"/>
                <w:sz w:val="16"/>
              </w:rPr>
              <w:t>受益群众人数</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021C53C8">
            <w:pPr>
              <w:jc w:val="center"/>
            </w:pPr>
            <w:r>
              <w:rPr>
                <w:rFonts w:ascii="宋体" w:hAnsi="宋体" w:eastAsia="宋体"/>
                <w:sz w:val="16"/>
              </w:rPr>
              <w:t>&gt;=36800人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A83AE8F">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B15697A">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E5E2885">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14307AA">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A1FC80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F21F64">
            <w:pPr>
              <w:jc w:val="center"/>
            </w:pPr>
            <w:r>
              <w:rPr>
                <w:rFonts w:ascii="宋体" w:hAnsi="宋体" w:eastAsia="宋体"/>
                <w:sz w:val="16"/>
              </w:rPr>
              <w:t>=36800人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09A38A6">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FF225C5">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694A1B0">
            <w:pPr>
              <w:jc w:val="center"/>
            </w:pPr>
          </w:p>
        </w:tc>
      </w:tr>
      <w:tr w14:paraId="51F5FDA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588793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162A95">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171A1D">
            <w:pPr>
              <w:jc w:val="center"/>
            </w:pPr>
            <w:r>
              <w:rPr>
                <w:rFonts w:ascii="宋体" w:hAnsi="宋体" w:eastAsia="宋体"/>
                <w:sz w:val="16"/>
              </w:rPr>
              <w:t>满意度指标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39218">
            <w:pPr>
              <w:jc w:val="center"/>
            </w:pPr>
            <w:r>
              <w:rPr>
                <w:rFonts w:ascii="宋体" w:hAnsi="宋体" w:eastAsia="宋体"/>
                <w:sz w:val="16"/>
              </w:rPr>
              <w:t>受益群众满意度</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2DE2C26D">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FAB2CAC">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C15EF80">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392672F">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02CF6CC">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62B830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35DD8D">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9EFABDD">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C317519">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E5BE77E">
            <w:pPr>
              <w:jc w:val="center"/>
            </w:pPr>
          </w:p>
        </w:tc>
      </w:tr>
      <w:tr w14:paraId="69ED55CE">
        <w:tblPrEx>
          <w:tblCellMar>
            <w:top w:w="0" w:type="dxa"/>
            <w:left w:w="108" w:type="dxa"/>
            <w:bottom w:w="0" w:type="dxa"/>
            <w:right w:w="108" w:type="dxa"/>
          </w:tblCellMar>
        </w:tblPrEx>
        <w:tc>
          <w:tcPr>
            <w:tcW w:w="25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0D0B1">
            <w:pPr>
              <w:jc w:val="center"/>
            </w:pPr>
            <w:r>
              <w:rPr>
                <w:rFonts w:ascii="宋体" w:hAnsi="宋体" w:eastAsia="宋体"/>
                <w:sz w:val="16"/>
              </w:rPr>
              <w:t>总分</w:t>
            </w:r>
          </w:p>
        </w:tc>
        <w:tc>
          <w:tcPr>
            <w:tcW w:w="684" w:type="dxa"/>
            <w:tcBorders>
              <w:top w:val="single" w:color="auto" w:sz="10" w:space="0"/>
              <w:left w:val="single" w:color="auto" w:sz="10" w:space="0"/>
              <w:bottom w:val="single" w:color="auto" w:sz="10" w:space="0"/>
              <w:right w:val="single" w:color="auto" w:sz="10" w:space="0"/>
              <w:insideV w:val="single" w:sz="10" w:space="0"/>
            </w:tcBorders>
          </w:tcPr>
          <w:p w14:paraId="1787F194"/>
        </w:tc>
        <w:tc>
          <w:tcPr>
            <w:tcW w:w="624" w:type="dxa"/>
            <w:tcBorders>
              <w:top w:val="single" w:color="auto" w:sz="10" w:space="0"/>
              <w:left w:val="single" w:color="auto" w:sz="10" w:space="0"/>
              <w:bottom w:val="single" w:color="auto" w:sz="10" w:space="0"/>
              <w:right w:val="single" w:color="auto" w:sz="10" w:space="0"/>
              <w:insideV w:val="single" w:sz="10" w:space="0"/>
            </w:tcBorders>
          </w:tcPr>
          <w:p w14:paraId="40F1884F"/>
        </w:tc>
        <w:tc>
          <w:tcPr>
            <w:tcW w:w="624" w:type="dxa"/>
            <w:tcBorders>
              <w:top w:val="single" w:color="auto" w:sz="10" w:space="0"/>
              <w:left w:val="single" w:color="auto" w:sz="10" w:space="0"/>
              <w:bottom w:val="single" w:color="auto" w:sz="10" w:space="0"/>
              <w:right w:val="single" w:color="auto" w:sz="10" w:space="0"/>
              <w:insideV w:val="single" w:sz="10" w:space="0"/>
            </w:tcBorders>
          </w:tcPr>
          <w:p w14:paraId="4C550382"/>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FA1D8EA">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0DD3C715"/>
        </w:tc>
        <w:tc>
          <w:tcPr>
            <w:tcW w:w="624" w:type="dxa"/>
            <w:tcBorders>
              <w:top w:val="single" w:color="auto" w:sz="10" w:space="0"/>
              <w:left w:val="single" w:color="auto" w:sz="10" w:space="0"/>
              <w:bottom w:val="single" w:color="auto" w:sz="10" w:space="0"/>
              <w:right w:val="single" w:color="auto" w:sz="10" w:space="0"/>
              <w:insideV w:val="single" w:sz="10" w:space="0"/>
            </w:tcBorders>
          </w:tcPr>
          <w:p w14:paraId="5939A3D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74A3668"/>
        </w:tc>
        <w:tc>
          <w:tcPr>
            <w:tcW w:w="629" w:type="dxa"/>
            <w:tcBorders>
              <w:top w:val="single" w:color="auto" w:sz="10" w:space="0"/>
              <w:left w:val="single" w:color="auto" w:sz="10" w:space="0"/>
              <w:bottom w:val="single" w:color="auto" w:sz="10" w:space="0"/>
              <w:right w:val="single" w:color="auto" w:sz="10" w:space="0"/>
              <w:insideV w:val="single" w:sz="10" w:space="0"/>
            </w:tcBorders>
          </w:tcPr>
          <w:p w14:paraId="1CCEEC09"/>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BEB3F98">
            <w:pPr>
              <w:jc w:val="center"/>
            </w:pPr>
            <w:r>
              <w:rPr>
                <w:rFonts w:ascii="宋体" w:hAnsi="宋体" w:eastAsia="宋体"/>
                <w:sz w:val="16"/>
              </w:rPr>
              <w:t>100.00分</w:t>
            </w:r>
          </w:p>
        </w:tc>
        <w:tc>
          <w:tcPr>
            <w:tcW w:w="633" w:type="dxa"/>
            <w:tcBorders>
              <w:top w:val="single" w:color="auto" w:sz="10" w:space="0"/>
              <w:left w:val="single" w:color="auto" w:sz="10" w:space="0"/>
              <w:bottom w:val="single" w:color="auto" w:sz="10" w:space="0"/>
              <w:right w:val="single" w:color="auto" w:sz="10" w:space="0"/>
              <w:insideV w:val="single" w:sz="10" w:space="0"/>
            </w:tcBorders>
          </w:tcPr>
          <w:p w14:paraId="05EF1C21"/>
        </w:tc>
      </w:tr>
    </w:tbl>
    <w:p w14:paraId="74F1490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67E68157">
        <w:tc>
          <w:tcPr>
            <w:tcW w:w="8848" w:type="dxa"/>
            <w:gridSpan w:val="14"/>
            <w:vAlign w:val="center"/>
          </w:tcPr>
          <w:p w14:paraId="2BC74D96">
            <w:pPr>
              <w:jc w:val="center"/>
            </w:pPr>
            <w:r>
              <w:rPr>
                <w:rFonts w:ascii="宋体" w:hAnsi="宋体" w:eastAsia="宋体"/>
                <w:sz w:val="24"/>
              </w:rPr>
              <w:t>项目支出绩效自评表</w:t>
            </w:r>
          </w:p>
        </w:tc>
      </w:tr>
      <w:tr w14:paraId="2562DCC4">
        <w:tblPrEx>
          <w:tblCellMar>
            <w:top w:w="0" w:type="dxa"/>
            <w:left w:w="108" w:type="dxa"/>
            <w:bottom w:w="0" w:type="dxa"/>
            <w:right w:w="108" w:type="dxa"/>
          </w:tblCellMar>
        </w:tblPrEx>
        <w:tc>
          <w:tcPr>
            <w:tcW w:w="8848" w:type="dxa"/>
            <w:gridSpan w:val="14"/>
            <w:vAlign w:val="center"/>
          </w:tcPr>
          <w:p w14:paraId="03BE3B2E">
            <w:pPr>
              <w:jc w:val="center"/>
            </w:pPr>
            <w:r>
              <w:rPr>
                <w:rFonts w:ascii="宋体" w:hAnsi="宋体" w:eastAsia="宋体"/>
                <w:sz w:val="24"/>
              </w:rPr>
              <w:t>(2024年度)</w:t>
            </w:r>
          </w:p>
        </w:tc>
      </w:tr>
      <w:tr w14:paraId="7A5E09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4A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5A394D">
            <w:pPr>
              <w:jc w:val="center"/>
            </w:pPr>
            <w:r>
              <w:rPr>
                <w:rFonts w:ascii="宋体" w:hAnsi="宋体" w:eastAsia="宋体"/>
                <w:sz w:val="16"/>
              </w:rPr>
              <w:t>山洪灾害防治设施维修养护项目</w:t>
            </w:r>
          </w:p>
        </w:tc>
      </w:tr>
      <w:tr w14:paraId="5F54AA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3B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6D71C">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8D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F95661">
            <w:pPr>
              <w:jc w:val="center"/>
            </w:pPr>
            <w:r>
              <w:rPr>
                <w:rFonts w:ascii="宋体" w:hAnsi="宋体" w:eastAsia="宋体"/>
                <w:sz w:val="16"/>
              </w:rPr>
              <w:t>托里县水利局</w:t>
            </w:r>
          </w:p>
        </w:tc>
      </w:tr>
      <w:tr w14:paraId="53149B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08A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1D6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30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BB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3E3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DB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22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63EE">
            <w:pPr>
              <w:jc w:val="center"/>
            </w:pPr>
            <w:r>
              <w:rPr>
                <w:rFonts w:ascii="宋体" w:hAnsi="宋体" w:eastAsia="宋体"/>
                <w:sz w:val="16"/>
              </w:rPr>
              <w:t>得分</w:t>
            </w:r>
          </w:p>
        </w:tc>
      </w:tr>
      <w:tr w14:paraId="640F2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E0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AD4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1B1D">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28223">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61139">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CD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26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FEFC">
            <w:pPr>
              <w:jc w:val="center"/>
            </w:pPr>
            <w:r>
              <w:rPr>
                <w:rFonts w:ascii="宋体" w:hAnsi="宋体" w:eastAsia="宋体"/>
                <w:sz w:val="16"/>
              </w:rPr>
              <w:t>10.00</w:t>
            </w:r>
          </w:p>
        </w:tc>
      </w:tr>
      <w:tr w14:paraId="4522B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D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8A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63EC0">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82A2">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1CF5">
            <w:pPr>
              <w:jc w:val="center"/>
            </w:pPr>
            <w:r>
              <w:rPr>
                <w:rFonts w:ascii="宋体" w:hAnsi="宋体" w:eastAsia="宋体"/>
                <w:sz w:val="16"/>
              </w:rPr>
              <w:t>12.79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1F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9B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6616">
            <w:pPr>
              <w:jc w:val="center"/>
            </w:pPr>
            <w:r>
              <w:rPr>
                <w:rFonts w:ascii="宋体" w:hAnsi="宋体" w:eastAsia="宋体"/>
                <w:sz w:val="16"/>
              </w:rPr>
              <w:t>—</w:t>
            </w:r>
          </w:p>
        </w:tc>
      </w:tr>
      <w:tr w14:paraId="697F4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089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54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5F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A4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3E3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07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287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283D">
            <w:pPr>
              <w:jc w:val="center"/>
            </w:pPr>
            <w:r>
              <w:rPr>
                <w:rFonts w:ascii="宋体" w:hAnsi="宋体" w:eastAsia="宋体"/>
                <w:sz w:val="16"/>
              </w:rPr>
              <w:t>—</w:t>
            </w:r>
          </w:p>
        </w:tc>
      </w:tr>
      <w:tr w14:paraId="5DB690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AA7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72C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8A78E">
            <w:pPr>
              <w:jc w:val="center"/>
            </w:pPr>
            <w:r>
              <w:rPr>
                <w:rFonts w:ascii="宋体" w:hAnsi="宋体" w:eastAsia="宋体"/>
                <w:sz w:val="16"/>
              </w:rPr>
              <w:t>实际完成情况</w:t>
            </w:r>
          </w:p>
        </w:tc>
      </w:tr>
      <w:tr w14:paraId="482F9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E9D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5EFFD">
            <w:pPr>
              <w:jc w:val="both"/>
            </w:pPr>
            <w:r>
              <w:rPr>
                <w:rFonts w:ascii="宋体" w:hAnsi="宋体" w:eastAsia="宋体"/>
                <w:sz w:val="16"/>
              </w:rPr>
              <w:t>2024年山洪灾害防治设施维修养护项目资金12.79万元，用于视频监控系统10个，该项目通过试点建设的实施能有效地解决当前托里县监测站点稀缺、无资料等问题，同时能大大提升托里县山洪灾害监测预报预警的水平，不再依靠人工经验的低精度预测预报，初步实现山洪灾害预报精准化，预警超前化，预演数字化，预案科学化，解决当前托里县山区预警信息难以传达、农村预演工作难以开展的现实性问题，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ECD84">
            <w:pPr>
              <w:jc w:val="both"/>
            </w:pPr>
            <w:r>
              <w:rPr>
                <w:rFonts w:ascii="宋体" w:hAnsi="宋体" w:eastAsia="宋体"/>
                <w:sz w:val="16"/>
              </w:rPr>
              <w:br w:type="textWrapping"/>
            </w:r>
            <w:r>
              <w:rPr>
                <w:rFonts w:ascii="宋体" w:hAnsi="宋体" w:eastAsia="宋体"/>
                <w:sz w:val="16"/>
              </w:rPr>
              <w:t>2024年山洪灾害防治设施维修养护项目资金12.79万元，用于视频监控系统10个，该项目通过试点建设的实施能有效地解决当前托里县监测站点稀缺、无资料等问题，同时能大大提升托里县山洪灾害监测预报预警的水平，不再依靠人工经验的低精度预测预报，初步实现山洪灾害预报精准化，预警超前化，预演数字化，预案科学化，解决当前托里县山区预警信息难以传达、农村预演工作难以开展的现实性问题，群众满意度90%。</w:t>
            </w:r>
          </w:p>
        </w:tc>
      </w:tr>
      <w:tr w14:paraId="610C2C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9F8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80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B2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C7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FAF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CE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3D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6F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33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F9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EB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D6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063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6038">
            <w:pPr>
              <w:jc w:val="center"/>
            </w:pPr>
            <w:r>
              <w:rPr>
                <w:rFonts w:ascii="宋体" w:hAnsi="宋体" w:eastAsia="宋体"/>
                <w:sz w:val="16"/>
              </w:rPr>
              <w:t>偏差原因分析及改进措施</w:t>
            </w:r>
          </w:p>
        </w:tc>
      </w:tr>
      <w:tr w14:paraId="4DC976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E3C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80B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7DC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29C9">
            <w:pPr>
              <w:jc w:val="center"/>
            </w:pPr>
            <w:r>
              <w:rPr>
                <w:rFonts w:ascii="宋体" w:hAnsi="宋体" w:eastAsia="宋体"/>
                <w:sz w:val="16"/>
              </w:rPr>
              <w:t>视频监控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F01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0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21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3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6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ABD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13D1">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C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0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EBAD">
            <w:pPr>
              <w:jc w:val="center"/>
            </w:pPr>
          </w:p>
        </w:tc>
      </w:tr>
      <w:tr w14:paraId="5DE42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1B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3D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BF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6A3D">
            <w:pPr>
              <w:jc w:val="center"/>
            </w:pPr>
            <w:r>
              <w:rPr>
                <w:rFonts w:ascii="宋体" w:hAnsi="宋体" w:eastAsia="宋体"/>
                <w:sz w:val="16"/>
              </w:rPr>
              <w:t>配套附属设施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2F73">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9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A0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9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6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A16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F5A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7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A3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936F">
            <w:pPr>
              <w:jc w:val="center"/>
            </w:pPr>
          </w:p>
        </w:tc>
      </w:tr>
      <w:tr w14:paraId="061BA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C5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FD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AF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1E5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D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E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C0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7B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8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EB4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1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4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07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947D">
            <w:pPr>
              <w:jc w:val="center"/>
            </w:pPr>
          </w:p>
        </w:tc>
      </w:tr>
      <w:tr w14:paraId="13549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DB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1F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79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0F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24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9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36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D4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B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53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DF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2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4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C0CB">
            <w:pPr>
              <w:jc w:val="center"/>
            </w:pPr>
          </w:p>
        </w:tc>
      </w:tr>
      <w:tr w14:paraId="52301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C47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42D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BDF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FD9F">
            <w:pPr>
              <w:jc w:val="center"/>
            </w:pPr>
            <w:r>
              <w:rPr>
                <w:rFonts w:ascii="宋体" w:hAnsi="宋体" w:eastAsia="宋体"/>
                <w:sz w:val="16"/>
              </w:rPr>
              <w:t>视频监控费用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8D55">
            <w:pPr>
              <w:jc w:val="center"/>
            </w:pPr>
            <w:r>
              <w:rPr>
                <w:rFonts w:ascii="宋体" w:hAnsi="宋体" w:eastAsia="宋体"/>
                <w:sz w:val="16"/>
              </w:rPr>
              <w:t>&lt;=10.79万元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5C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03E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3A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6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90F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48CB">
            <w:pPr>
              <w:jc w:val="center"/>
            </w:pPr>
            <w:r>
              <w:rPr>
                <w:rFonts w:ascii="宋体" w:hAnsi="宋体" w:eastAsia="宋体"/>
                <w:sz w:val="16"/>
              </w:rPr>
              <w:t>=10.79万元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7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D55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3D90">
            <w:pPr>
              <w:jc w:val="center"/>
            </w:pPr>
          </w:p>
        </w:tc>
      </w:tr>
      <w:tr w14:paraId="58768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4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5E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20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BCC1">
            <w:pPr>
              <w:jc w:val="center"/>
            </w:pPr>
            <w:r>
              <w:rPr>
                <w:rFonts w:ascii="宋体" w:hAnsi="宋体" w:eastAsia="宋体"/>
                <w:sz w:val="16"/>
              </w:rPr>
              <w:t>配套附属设施费用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C12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0D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16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7B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5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597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CDB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C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E8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D183">
            <w:pPr>
              <w:jc w:val="center"/>
            </w:pPr>
          </w:p>
        </w:tc>
      </w:tr>
      <w:tr w14:paraId="3CC1C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D93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931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0A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6A27">
            <w:pPr>
              <w:jc w:val="center"/>
            </w:pPr>
            <w:r>
              <w:rPr>
                <w:rFonts w:ascii="宋体" w:hAnsi="宋体" w:eastAsia="宋体"/>
                <w:sz w:val="16"/>
              </w:rPr>
              <w:t>受益群众人数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C39D">
            <w:pPr>
              <w:jc w:val="center"/>
            </w:pPr>
            <w:r>
              <w:rPr>
                <w:rFonts w:ascii="宋体" w:hAnsi="宋体" w:eastAsia="宋体"/>
                <w:sz w:val="16"/>
              </w:rPr>
              <w:t>=37680人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A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89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5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BA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0BD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EB95">
            <w:pPr>
              <w:jc w:val="center"/>
            </w:pPr>
            <w:r>
              <w:rPr>
                <w:rFonts w:ascii="宋体" w:hAnsi="宋体" w:eastAsia="宋体"/>
                <w:sz w:val="16"/>
              </w:rPr>
              <w:t>=37680人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7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E7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C6FC">
            <w:pPr>
              <w:jc w:val="center"/>
            </w:pPr>
          </w:p>
        </w:tc>
      </w:tr>
      <w:tr w14:paraId="25A11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7E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FE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0D9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F7A9">
            <w:pPr>
              <w:jc w:val="center"/>
            </w:pPr>
            <w:r>
              <w:rPr>
                <w:rFonts w:ascii="宋体" w:hAnsi="宋体" w:eastAsia="宋体"/>
                <w:sz w:val="16"/>
              </w:rPr>
              <w:t>改善发挥监测预警系统作用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2F3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1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56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8F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69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29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B50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8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05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80EE">
            <w:pPr>
              <w:jc w:val="center"/>
            </w:pPr>
          </w:p>
        </w:tc>
      </w:tr>
      <w:tr w14:paraId="15A36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39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CE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49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73F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1C2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8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7BB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D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9E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CBB9">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D3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C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B6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C49C">
            <w:pPr>
              <w:jc w:val="center"/>
            </w:pPr>
          </w:p>
        </w:tc>
      </w:tr>
      <w:tr w14:paraId="6F8335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F6E2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C987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B59F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0C3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A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BA3B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2B1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903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B6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8EA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8E93B0"/>
        </w:tc>
      </w:tr>
    </w:tbl>
    <w:p w14:paraId="6E9DEB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573372E">
        <w:tblPrEx>
          <w:tblCellMar>
            <w:top w:w="0" w:type="dxa"/>
            <w:left w:w="108" w:type="dxa"/>
            <w:bottom w:w="0" w:type="dxa"/>
            <w:right w:w="108" w:type="dxa"/>
          </w:tblCellMar>
        </w:tblPrEx>
        <w:tc>
          <w:tcPr>
            <w:tcW w:w="8848" w:type="dxa"/>
            <w:gridSpan w:val="14"/>
            <w:vAlign w:val="center"/>
          </w:tcPr>
          <w:p w14:paraId="63B0F6AD">
            <w:pPr>
              <w:jc w:val="center"/>
            </w:pPr>
            <w:r>
              <w:rPr>
                <w:rFonts w:ascii="宋体" w:hAnsi="宋体" w:eastAsia="宋体"/>
                <w:sz w:val="24"/>
              </w:rPr>
              <w:t>项目支出绩效自评表</w:t>
            </w:r>
          </w:p>
        </w:tc>
      </w:tr>
      <w:tr w14:paraId="1FCE678D">
        <w:tblPrEx>
          <w:tblCellMar>
            <w:top w:w="0" w:type="dxa"/>
            <w:left w:w="108" w:type="dxa"/>
            <w:bottom w:w="0" w:type="dxa"/>
            <w:right w:w="108" w:type="dxa"/>
          </w:tblCellMar>
        </w:tblPrEx>
        <w:tc>
          <w:tcPr>
            <w:tcW w:w="8848" w:type="dxa"/>
            <w:gridSpan w:val="14"/>
            <w:vAlign w:val="center"/>
          </w:tcPr>
          <w:p w14:paraId="4ECA5906">
            <w:pPr>
              <w:jc w:val="center"/>
            </w:pPr>
            <w:r>
              <w:rPr>
                <w:rFonts w:ascii="宋体" w:hAnsi="宋体" w:eastAsia="宋体"/>
                <w:sz w:val="24"/>
              </w:rPr>
              <w:t>(2024年度)</w:t>
            </w:r>
          </w:p>
        </w:tc>
      </w:tr>
      <w:tr w14:paraId="7301B1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EE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6AE41E">
            <w:pPr>
              <w:jc w:val="center"/>
            </w:pPr>
            <w:r>
              <w:rPr>
                <w:rFonts w:ascii="宋体" w:hAnsi="宋体" w:eastAsia="宋体"/>
                <w:sz w:val="16"/>
              </w:rPr>
              <w:t>水资源刚性约束与调度（节水补助）项目</w:t>
            </w:r>
          </w:p>
        </w:tc>
      </w:tr>
      <w:tr w14:paraId="726E05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29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8A398">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83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8A203">
            <w:pPr>
              <w:jc w:val="center"/>
            </w:pPr>
            <w:r>
              <w:rPr>
                <w:rFonts w:ascii="宋体" w:hAnsi="宋体" w:eastAsia="宋体"/>
                <w:sz w:val="16"/>
              </w:rPr>
              <w:t>托里县水利局</w:t>
            </w:r>
          </w:p>
        </w:tc>
      </w:tr>
      <w:tr w14:paraId="69DA2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154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98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6C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C2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86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02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5A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72A7">
            <w:pPr>
              <w:jc w:val="center"/>
            </w:pPr>
            <w:r>
              <w:rPr>
                <w:rFonts w:ascii="宋体" w:hAnsi="宋体" w:eastAsia="宋体"/>
                <w:sz w:val="16"/>
              </w:rPr>
              <w:t>得分</w:t>
            </w:r>
          </w:p>
        </w:tc>
      </w:tr>
      <w:tr w14:paraId="45A4A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411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8CB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1004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898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3027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9F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78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D3FB">
            <w:pPr>
              <w:jc w:val="center"/>
            </w:pPr>
            <w:r>
              <w:rPr>
                <w:rFonts w:ascii="宋体" w:hAnsi="宋体" w:eastAsia="宋体"/>
                <w:sz w:val="16"/>
              </w:rPr>
              <w:t>10.00</w:t>
            </w:r>
          </w:p>
        </w:tc>
      </w:tr>
      <w:tr w14:paraId="7D452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52E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32D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6AF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75C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B7DE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F9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8E7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A458">
            <w:pPr>
              <w:jc w:val="center"/>
            </w:pPr>
            <w:r>
              <w:rPr>
                <w:rFonts w:ascii="宋体" w:hAnsi="宋体" w:eastAsia="宋体"/>
                <w:sz w:val="16"/>
              </w:rPr>
              <w:t>—</w:t>
            </w:r>
          </w:p>
        </w:tc>
      </w:tr>
      <w:tr w14:paraId="1FA82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150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0C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0E6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58E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00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407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5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E773">
            <w:pPr>
              <w:jc w:val="center"/>
            </w:pPr>
            <w:r>
              <w:rPr>
                <w:rFonts w:ascii="宋体" w:hAnsi="宋体" w:eastAsia="宋体"/>
                <w:sz w:val="16"/>
              </w:rPr>
              <w:t>—</w:t>
            </w:r>
          </w:p>
        </w:tc>
      </w:tr>
      <w:tr w14:paraId="4854A6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EE3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B5A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CC529A">
            <w:pPr>
              <w:jc w:val="center"/>
            </w:pPr>
            <w:r>
              <w:rPr>
                <w:rFonts w:ascii="宋体" w:hAnsi="宋体" w:eastAsia="宋体"/>
                <w:sz w:val="16"/>
              </w:rPr>
              <w:t>实际完成情况</w:t>
            </w:r>
          </w:p>
        </w:tc>
      </w:tr>
      <w:tr w14:paraId="05EF2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0D4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F977A">
            <w:pPr>
              <w:jc w:val="both"/>
            </w:pPr>
            <w:r>
              <w:rPr>
                <w:rFonts w:ascii="宋体" w:hAnsi="宋体" w:eastAsia="宋体"/>
                <w:sz w:val="16"/>
              </w:rPr>
              <w:t>2024年水资源刚性约束与调度（节水补助）项目，项目资金为100万元，加强渠道改造，增加高效节水灌溉面积、节水灌溉区建设；强化工业节水治污管理，提高用水效率，建立起清洁、循环的节水型企业；补贴节水器具，一户一表安装计划并落实，完成全县50%以上公共机构节水型单位建设；加大取用水监测计量工程建设，提高监控水平。使用年限15年，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90012E">
            <w:pPr>
              <w:jc w:val="both"/>
            </w:pPr>
            <w:r>
              <w:rPr>
                <w:rFonts w:ascii="宋体" w:hAnsi="宋体" w:eastAsia="宋体"/>
                <w:sz w:val="16"/>
              </w:rPr>
              <w:t>2024年水资源刚性约束与调度（节水补助）项目，项目资金为100万元，加强渠道改造，增加高效节水灌溉面积、节水灌溉区建设；强化工业节水治污管理，提高用水效率，建立起清洁、循环的节水型企业；补贴节水器具，一户一表安装计划并落实，完成全县50%以上公共机构节水型单位建设；加大取用水监测计量工程建设，提高监控水平。使用年限15年，群众满意度90%</w:t>
            </w:r>
          </w:p>
        </w:tc>
      </w:tr>
      <w:tr w14:paraId="24DFE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762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64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EF0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4E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68F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36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42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4E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2C6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8F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9B1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303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CFE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5F53">
            <w:pPr>
              <w:jc w:val="center"/>
            </w:pPr>
            <w:r>
              <w:rPr>
                <w:rFonts w:ascii="宋体" w:hAnsi="宋体" w:eastAsia="宋体"/>
                <w:sz w:val="16"/>
              </w:rPr>
              <w:t>偏差原因分析及改进措施</w:t>
            </w:r>
          </w:p>
        </w:tc>
      </w:tr>
      <w:tr w14:paraId="3322F7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4E0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00B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F26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BEE4">
            <w:pPr>
              <w:jc w:val="center"/>
            </w:pPr>
            <w:r>
              <w:rPr>
                <w:rFonts w:ascii="宋体" w:hAnsi="宋体" w:eastAsia="宋体"/>
                <w:sz w:val="16"/>
              </w:rPr>
              <w:t>加强渠道改造，增加高效节水灌溉面积、节水灌溉区建设数量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8253">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C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B7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29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F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FCC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209E">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B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71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D5F9">
            <w:pPr>
              <w:jc w:val="center"/>
            </w:pPr>
          </w:p>
        </w:tc>
      </w:tr>
      <w:tr w14:paraId="16E98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1C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38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EF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2989">
            <w:pPr>
              <w:jc w:val="center"/>
            </w:pPr>
            <w:r>
              <w:rPr>
                <w:rFonts w:ascii="宋体" w:hAnsi="宋体" w:eastAsia="宋体"/>
                <w:sz w:val="16"/>
              </w:rPr>
              <w:t>强化工业节水治污管理，提高用水效率，建立起清洁、循环的节水型企业数量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7905">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5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00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3D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A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754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6402">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F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94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CF82">
            <w:pPr>
              <w:jc w:val="center"/>
            </w:pPr>
          </w:p>
        </w:tc>
      </w:tr>
      <w:tr w14:paraId="564C2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46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85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FD8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9467">
            <w:pPr>
              <w:jc w:val="center"/>
            </w:pPr>
            <w:r>
              <w:rPr>
                <w:rFonts w:ascii="宋体" w:hAnsi="宋体" w:eastAsia="宋体"/>
                <w:sz w:val="16"/>
              </w:rPr>
              <w:t>补贴节水器具，一户一表安装计划并落实，完成全县50%以上公共机构节水型单位建设数量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8186">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1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1F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83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8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EE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90C1">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0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6D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4156">
            <w:pPr>
              <w:jc w:val="center"/>
            </w:pPr>
          </w:p>
        </w:tc>
      </w:tr>
      <w:tr w14:paraId="45367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86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C1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04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5FB1">
            <w:pPr>
              <w:jc w:val="center"/>
            </w:pPr>
            <w:r>
              <w:rPr>
                <w:rFonts w:ascii="宋体" w:hAnsi="宋体" w:eastAsia="宋体"/>
                <w:sz w:val="16"/>
              </w:rPr>
              <w:t>加大取用水监测计量工程建设，提高监控水平数量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BB8F">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E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B3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56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A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46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2B67">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2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A6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C0C4">
            <w:pPr>
              <w:jc w:val="center"/>
            </w:pPr>
          </w:p>
        </w:tc>
      </w:tr>
      <w:tr w14:paraId="2AF41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A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2E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BD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1DD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0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8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78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D2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1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D4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4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98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81E4">
            <w:pPr>
              <w:jc w:val="center"/>
            </w:pPr>
          </w:p>
        </w:tc>
      </w:tr>
      <w:tr w14:paraId="727D0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BF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63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D2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A8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3C0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D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6E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27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A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F16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B9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E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89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4CAA">
            <w:pPr>
              <w:jc w:val="center"/>
            </w:pPr>
          </w:p>
        </w:tc>
      </w:tr>
      <w:tr w14:paraId="43BCF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21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20F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1A2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38D3">
            <w:pPr>
              <w:jc w:val="center"/>
            </w:pPr>
            <w:r>
              <w:rPr>
                <w:rFonts w:ascii="宋体" w:hAnsi="宋体" w:eastAsia="宋体"/>
                <w:sz w:val="16"/>
              </w:rPr>
              <w:t>加强渠道改造，增加高效节水灌溉面积、节水灌溉区建设费用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6ED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3D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20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0D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9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862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8CE4">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B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A8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D905">
            <w:pPr>
              <w:jc w:val="center"/>
            </w:pPr>
          </w:p>
        </w:tc>
      </w:tr>
      <w:tr w14:paraId="1A661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4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C7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C3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E146">
            <w:pPr>
              <w:jc w:val="center"/>
            </w:pPr>
            <w:r>
              <w:rPr>
                <w:rFonts w:ascii="宋体" w:hAnsi="宋体" w:eastAsia="宋体"/>
                <w:sz w:val="16"/>
              </w:rPr>
              <w:t>强化工业节水治污管理，提高用水效率，建立起清洁、循环的节水型企业费用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3C78">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7F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6D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B6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7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F3F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54C5">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D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93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453B">
            <w:pPr>
              <w:jc w:val="center"/>
            </w:pPr>
          </w:p>
        </w:tc>
      </w:tr>
      <w:tr w14:paraId="776B4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B4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59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166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5A12">
            <w:pPr>
              <w:jc w:val="center"/>
            </w:pPr>
            <w:r>
              <w:rPr>
                <w:rFonts w:ascii="宋体" w:hAnsi="宋体" w:eastAsia="宋体"/>
                <w:sz w:val="16"/>
              </w:rPr>
              <w:t>补贴节水器具，一户一表安装计划并落实，完成全县50%以上公共机构节水型单位建设费用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9B2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53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10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D89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3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738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EFA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B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611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29DB">
            <w:pPr>
              <w:jc w:val="center"/>
            </w:pPr>
          </w:p>
        </w:tc>
      </w:tr>
      <w:tr w14:paraId="5D6DF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96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D6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B7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0D83">
            <w:pPr>
              <w:jc w:val="center"/>
            </w:pPr>
            <w:r>
              <w:rPr>
                <w:rFonts w:ascii="宋体" w:hAnsi="宋体" w:eastAsia="宋体"/>
                <w:sz w:val="16"/>
              </w:rPr>
              <w:t>加大取用水监测计量工程建设，提高监控水平费用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E19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D0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5F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02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7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DC8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12A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3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FA5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7A3D">
            <w:pPr>
              <w:jc w:val="center"/>
            </w:pPr>
          </w:p>
        </w:tc>
      </w:tr>
      <w:tr w14:paraId="2C33C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2A3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911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18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42C5">
            <w:pPr>
              <w:jc w:val="center"/>
            </w:pPr>
            <w:r>
              <w:rPr>
                <w:rFonts w:ascii="宋体" w:hAnsi="宋体" w:eastAsia="宋体"/>
                <w:sz w:val="16"/>
              </w:rPr>
              <w:t>提高用水效率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94C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8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DC0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4B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30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17F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98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3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60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0DD3">
            <w:pPr>
              <w:jc w:val="center"/>
            </w:pPr>
          </w:p>
        </w:tc>
      </w:tr>
      <w:tr w14:paraId="41EC4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B4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C4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44F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4829">
            <w:pPr>
              <w:jc w:val="center"/>
            </w:pPr>
            <w:r>
              <w:rPr>
                <w:rFonts w:ascii="宋体" w:hAnsi="宋体" w:eastAsia="宋体"/>
                <w:sz w:val="16"/>
              </w:rPr>
              <w:t>在水资源开发利用的各个环节，实现对水资源的节约与保护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D1D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9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05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E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5D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7BD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2D8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9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7D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0518">
            <w:pPr>
              <w:jc w:val="center"/>
            </w:pPr>
          </w:p>
        </w:tc>
      </w:tr>
      <w:tr w14:paraId="78792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58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12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C8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DBE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30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F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A6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72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21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FDC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143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4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5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7DDB">
            <w:pPr>
              <w:jc w:val="center"/>
            </w:pPr>
          </w:p>
        </w:tc>
      </w:tr>
      <w:tr w14:paraId="35310B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13BC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33E8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860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3D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0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4DC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DEE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55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CC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401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64ACE"/>
        </w:tc>
      </w:tr>
    </w:tbl>
    <w:p w14:paraId="51BDEE9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2B995AE0">
        <w:tblPrEx>
          <w:tblCellMar>
            <w:top w:w="0" w:type="dxa"/>
            <w:left w:w="108" w:type="dxa"/>
            <w:bottom w:w="0" w:type="dxa"/>
            <w:right w:w="108" w:type="dxa"/>
          </w:tblCellMar>
        </w:tblPrEx>
        <w:tc>
          <w:tcPr>
            <w:tcW w:w="8848" w:type="dxa"/>
            <w:gridSpan w:val="14"/>
            <w:vAlign w:val="center"/>
          </w:tcPr>
          <w:p w14:paraId="4EDE2CF8">
            <w:pPr>
              <w:jc w:val="center"/>
            </w:pPr>
            <w:r>
              <w:rPr>
                <w:rFonts w:ascii="宋体" w:hAnsi="宋体" w:eastAsia="宋体"/>
                <w:sz w:val="24"/>
              </w:rPr>
              <w:t>项目支出绩效自评表</w:t>
            </w:r>
          </w:p>
        </w:tc>
      </w:tr>
      <w:tr w14:paraId="4FAFE1AF">
        <w:tblPrEx>
          <w:tblCellMar>
            <w:top w:w="0" w:type="dxa"/>
            <w:left w:w="108" w:type="dxa"/>
            <w:bottom w:w="0" w:type="dxa"/>
            <w:right w:w="108" w:type="dxa"/>
          </w:tblCellMar>
        </w:tblPrEx>
        <w:tc>
          <w:tcPr>
            <w:tcW w:w="8848" w:type="dxa"/>
            <w:gridSpan w:val="14"/>
            <w:vAlign w:val="center"/>
          </w:tcPr>
          <w:p w14:paraId="74154669">
            <w:pPr>
              <w:jc w:val="center"/>
            </w:pPr>
            <w:r>
              <w:rPr>
                <w:rFonts w:ascii="宋体" w:hAnsi="宋体" w:eastAsia="宋体"/>
                <w:sz w:val="24"/>
              </w:rPr>
              <w:t>(2024年度)</w:t>
            </w:r>
          </w:p>
        </w:tc>
      </w:tr>
      <w:tr w14:paraId="5E121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2F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FF1AEB">
            <w:pPr>
              <w:jc w:val="center"/>
            </w:pPr>
            <w:r>
              <w:rPr>
                <w:rFonts w:ascii="宋体" w:hAnsi="宋体" w:eastAsia="宋体"/>
                <w:sz w:val="16"/>
              </w:rPr>
              <w:t>塔城地区托里县阿合别斗乡灌区蓄水调节池建设项目</w:t>
            </w:r>
          </w:p>
        </w:tc>
      </w:tr>
      <w:tr w14:paraId="1538FB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B0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E9D0C">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18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6A1B57">
            <w:pPr>
              <w:jc w:val="center"/>
            </w:pPr>
            <w:r>
              <w:rPr>
                <w:rFonts w:ascii="宋体" w:hAnsi="宋体" w:eastAsia="宋体"/>
                <w:sz w:val="16"/>
              </w:rPr>
              <w:t>托里县水利局</w:t>
            </w:r>
          </w:p>
        </w:tc>
      </w:tr>
      <w:tr w14:paraId="0511B9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F83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AFD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A0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1F4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DED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8E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CE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BE32">
            <w:pPr>
              <w:jc w:val="center"/>
            </w:pPr>
            <w:r>
              <w:rPr>
                <w:rFonts w:ascii="宋体" w:hAnsi="宋体" w:eastAsia="宋体"/>
                <w:sz w:val="16"/>
              </w:rPr>
              <w:t>得分</w:t>
            </w:r>
          </w:p>
        </w:tc>
      </w:tr>
      <w:tr w14:paraId="48976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0AE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454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EE4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02234">
            <w:pPr>
              <w:jc w:val="center"/>
            </w:pPr>
            <w:r>
              <w:rPr>
                <w:rFonts w:ascii="宋体" w:hAnsi="宋体" w:eastAsia="宋体"/>
                <w:sz w:val="16"/>
              </w:rPr>
              <w:t>278.03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0A93">
            <w:pPr>
              <w:jc w:val="center"/>
            </w:pPr>
            <w:r>
              <w:rPr>
                <w:rFonts w:ascii="宋体" w:hAnsi="宋体" w:eastAsia="宋体"/>
                <w:sz w:val="16"/>
              </w:rPr>
              <w:t>278.03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666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500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094B">
            <w:pPr>
              <w:jc w:val="center"/>
            </w:pPr>
            <w:r>
              <w:rPr>
                <w:rFonts w:ascii="宋体" w:hAnsi="宋体" w:eastAsia="宋体"/>
                <w:sz w:val="16"/>
              </w:rPr>
              <w:t>10.00</w:t>
            </w:r>
          </w:p>
        </w:tc>
      </w:tr>
      <w:tr w14:paraId="441CD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1F9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81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E5F5">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41425">
            <w:pPr>
              <w:jc w:val="center"/>
            </w:pPr>
            <w:r>
              <w:rPr>
                <w:rFonts w:ascii="宋体" w:hAnsi="宋体" w:eastAsia="宋体"/>
                <w:sz w:val="16"/>
              </w:rPr>
              <w:t>278.03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F7470">
            <w:pPr>
              <w:jc w:val="center"/>
            </w:pPr>
            <w:r>
              <w:rPr>
                <w:rFonts w:ascii="宋体" w:hAnsi="宋体" w:eastAsia="宋体"/>
                <w:sz w:val="16"/>
              </w:rPr>
              <w:t>278.03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A4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AD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EE9B">
            <w:pPr>
              <w:jc w:val="center"/>
            </w:pPr>
            <w:r>
              <w:rPr>
                <w:rFonts w:ascii="宋体" w:hAnsi="宋体" w:eastAsia="宋体"/>
                <w:sz w:val="16"/>
              </w:rPr>
              <w:t>—</w:t>
            </w:r>
          </w:p>
        </w:tc>
      </w:tr>
      <w:tr w14:paraId="6061F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D6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020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74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60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FA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DC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3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F911">
            <w:pPr>
              <w:jc w:val="center"/>
            </w:pPr>
            <w:r>
              <w:rPr>
                <w:rFonts w:ascii="宋体" w:hAnsi="宋体" w:eastAsia="宋体"/>
                <w:sz w:val="16"/>
              </w:rPr>
              <w:t>—</w:t>
            </w:r>
          </w:p>
        </w:tc>
      </w:tr>
      <w:tr w14:paraId="50803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33B7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E6E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EDB4CC">
            <w:pPr>
              <w:jc w:val="center"/>
            </w:pPr>
            <w:r>
              <w:rPr>
                <w:rFonts w:ascii="宋体" w:hAnsi="宋体" w:eastAsia="宋体"/>
                <w:sz w:val="16"/>
              </w:rPr>
              <w:t>实际完成情况</w:t>
            </w:r>
          </w:p>
        </w:tc>
      </w:tr>
      <w:tr w14:paraId="1A53D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93F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C668A">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计划开展塔城地区托里县阿合别斗乡灌区蓄水调节池建设项目，项目金额278.030063万元，主要建筑内容：临时道路一条，临时建筑物一座，该项目实施后一方面</w:t>
            </w:r>
            <w:r>
              <w:rPr>
                <w:rFonts w:hint="eastAsia" w:ascii="宋体" w:hAnsi="宋体"/>
                <w:sz w:val="16"/>
                <w:lang w:eastAsia="zh-CN"/>
              </w:rPr>
              <w:t>可以</w:t>
            </w:r>
            <w:r>
              <w:rPr>
                <w:rFonts w:ascii="宋体" w:hAnsi="宋体" w:eastAsia="宋体"/>
                <w:sz w:val="16"/>
              </w:rPr>
              <w:t>改善阿合别斗乡灌区供水条件，另一方面也可以缓解地下水超采问题，从而维护生态环境建设。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69358">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计划开展塔城地区托里县阿合别斗乡灌区蓄水调节池建设项目，项目金额278.030063万元，主要建筑内容：临时道路一条，临时建筑物一座，该项目实施后一方面</w:t>
            </w:r>
            <w:r>
              <w:rPr>
                <w:rFonts w:hint="eastAsia" w:ascii="宋体" w:hAnsi="宋体"/>
                <w:sz w:val="16"/>
                <w:lang w:eastAsia="zh-CN"/>
              </w:rPr>
              <w:t>可以</w:t>
            </w:r>
            <w:r>
              <w:rPr>
                <w:rFonts w:ascii="宋体" w:hAnsi="宋体" w:eastAsia="宋体"/>
                <w:sz w:val="16"/>
              </w:rPr>
              <w:t>改善阿合别斗乡灌区供水条件，另一方面也可以缓解地下水超采问题，从而维护生态环境建设。</w:t>
            </w:r>
          </w:p>
        </w:tc>
      </w:tr>
      <w:tr w14:paraId="345761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54E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F1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3C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73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00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3A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6A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03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3D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BA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22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F6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39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C24E">
            <w:pPr>
              <w:jc w:val="center"/>
            </w:pPr>
            <w:r>
              <w:rPr>
                <w:rFonts w:ascii="宋体" w:hAnsi="宋体" w:eastAsia="宋体"/>
                <w:sz w:val="16"/>
              </w:rPr>
              <w:t>偏差原因分析及改进措施</w:t>
            </w:r>
          </w:p>
        </w:tc>
      </w:tr>
      <w:tr w14:paraId="2E97A2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56C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B59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9C5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D28E">
            <w:pPr>
              <w:jc w:val="center"/>
            </w:pPr>
            <w:r>
              <w:rPr>
                <w:rFonts w:ascii="宋体" w:hAnsi="宋体" w:eastAsia="宋体"/>
                <w:sz w:val="16"/>
              </w:rPr>
              <w:t>临时道路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DBC3">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6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BB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C2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4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5C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7579">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5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D5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4D8A">
            <w:pPr>
              <w:jc w:val="center"/>
            </w:pPr>
          </w:p>
        </w:tc>
      </w:tr>
      <w:tr w14:paraId="072FD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9A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19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AC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BB54">
            <w:pPr>
              <w:jc w:val="center"/>
            </w:pPr>
            <w:r>
              <w:rPr>
                <w:rFonts w:ascii="宋体" w:hAnsi="宋体" w:eastAsia="宋体"/>
                <w:sz w:val="16"/>
              </w:rPr>
              <w:t>临时建筑物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400D">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F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CE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F0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6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C1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34F4">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3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98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F9B7">
            <w:pPr>
              <w:jc w:val="center"/>
            </w:pPr>
          </w:p>
        </w:tc>
      </w:tr>
      <w:tr w14:paraId="39D84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C5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A3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5D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B95B">
            <w:pPr>
              <w:jc w:val="center"/>
            </w:pPr>
            <w:r>
              <w:rPr>
                <w:rFonts w:ascii="宋体" w:hAnsi="宋体" w:eastAsia="宋体"/>
                <w:sz w:val="16"/>
              </w:rPr>
              <w:t>植被恢复费数量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2C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0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6A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C7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A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6C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0D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7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EA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A16E">
            <w:pPr>
              <w:jc w:val="center"/>
            </w:pPr>
          </w:p>
        </w:tc>
      </w:tr>
      <w:tr w14:paraId="0AFDB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C3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1B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D5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A91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0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3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BF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58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0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7D0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5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D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BB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6B6A">
            <w:pPr>
              <w:jc w:val="center"/>
            </w:pPr>
          </w:p>
        </w:tc>
      </w:tr>
      <w:tr w14:paraId="51A03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7A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C1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66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F8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7F3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4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11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DE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D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51B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C82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5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74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F781">
            <w:pPr>
              <w:jc w:val="center"/>
            </w:pPr>
          </w:p>
        </w:tc>
      </w:tr>
      <w:tr w14:paraId="56FF2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D58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6EE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99B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23EB">
            <w:pPr>
              <w:jc w:val="center"/>
            </w:pPr>
            <w:r>
              <w:rPr>
                <w:rFonts w:ascii="宋体" w:hAnsi="宋体" w:eastAsia="宋体"/>
                <w:sz w:val="16"/>
              </w:rPr>
              <w:t>临时道路费用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CE10">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8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44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86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4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191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2DE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4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BF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670C">
            <w:pPr>
              <w:jc w:val="center"/>
            </w:pPr>
          </w:p>
        </w:tc>
      </w:tr>
      <w:tr w14:paraId="3179C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9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A8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FE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54E5">
            <w:pPr>
              <w:jc w:val="center"/>
            </w:pPr>
            <w:r>
              <w:rPr>
                <w:rFonts w:ascii="宋体" w:hAnsi="宋体" w:eastAsia="宋体"/>
                <w:sz w:val="16"/>
              </w:rPr>
              <w:t>临时建筑物费用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B30B">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4B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30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51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D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95D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5C63">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2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35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378C">
            <w:pPr>
              <w:jc w:val="center"/>
            </w:pPr>
          </w:p>
        </w:tc>
      </w:tr>
      <w:tr w14:paraId="711ED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9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85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45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032E">
            <w:pPr>
              <w:jc w:val="center"/>
            </w:pPr>
            <w:r>
              <w:rPr>
                <w:rFonts w:ascii="宋体" w:hAnsi="宋体" w:eastAsia="宋体"/>
                <w:sz w:val="16"/>
              </w:rPr>
              <w:t>植被恢复费用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4255">
            <w:pPr>
              <w:jc w:val="center"/>
            </w:pPr>
            <w:r>
              <w:rPr>
                <w:rFonts w:ascii="宋体" w:hAnsi="宋体" w:eastAsia="宋体"/>
                <w:sz w:val="16"/>
              </w:rPr>
              <w:t>&lt;=128.3万元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63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BD6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BF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7F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80F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4F49">
            <w:pPr>
              <w:jc w:val="center"/>
            </w:pPr>
            <w:r>
              <w:rPr>
                <w:rFonts w:ascii="宋体" w:hAnsi="宋体" w:eastAsia="宋体"/>
                <w:sz w:val="16"/>
              </w:rPr>
              <w:t>=128.3万元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2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23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7AD2">
            <w:pPr>
              <w:jc w:val="center"/>
            </w:pPr>
          </w:p>
        </w:tc>
      </w:tr>
      <w:tr w14:paraId="239EE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6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6D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07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57B7">
            <w:pPr>
              <w:jc w:val="center"/>
            </w:pPr>
            <w:r>
              <w:rPr>
                <w:rFonts w:ascii="宋体" w:hAnsi="宋体" w:eastAsia="宋体"/>
                <w:sz w:val="16"/>
              </w:rPr>
              <w:t>改善阿合别斗乡灌区供水条件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0DA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B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6A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72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C2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FB0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F6B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E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E0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DF93">
            <w:pPr>
              <w:jc w:val="center"/>
            </w:pPr>
          </w:p>
        </w:tc>
      </w:tr>
      <w:tr w14:paraId="7DF43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7F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7C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DB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573F">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3F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CA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7A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7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D2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E71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907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B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1D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C1B3">
            <w:pPr>
              <w:jc w:val="center"/>
            </w:pPr>
          </w:p>
        </w:tc>
      </w:tr>
      <w:tr w14:paraId="0EB03B6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B370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4CF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9AE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CE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7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5C8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AE80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091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23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AB3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EC1DC"/>
        </w:tc>
      </w:tr>
    </w:tbl>
    <w:p w14:paraId="033B0D24">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856"/>
        <w:gridCol w:w="603"/>
        <w:gridCol w:w="603"/>
        <w:gridCol w:w="612"/>
        <w:gridCol w:w="603"/>
        <w:gridCol w:w="612"/>
        <w:gridCol w:w="776"/>
        <w:gridCol w:w="621"/>
        <w:gridCol w:w="696"/>
        <w:gridCol w:w="630"/>
      </w:tblGrid>
      <w:tr w14:paraId="5FA94423">
        <w:tblPrEx>
          <w:tblCellMar>
            <w:top w:w="0" w:type="dxa"/>
            <w:left w:w="108" w:type="dxa"/>
            <w:bottom w:w="0" w:type="dxa"/>
            <w:right w:w="108" w:type="dxa"/>
          </w:tblCellMar>
        </w:tblPrEx>
        <w:tc>
          <w:tcPr>
            <w:tcW w:w="8848" w:type="dxa"/>
            <w:gridSpan w:val="14"/>
            <w:vAlign w:val="center"/>
          </w:tcPr>
          <w:p w14:paraId="71148D8D">
            <w:pPr>
              <w:jc w:val="center"/>
            </w:pPr>
            <w:r>
              <w:rPr>
                <w:rFonts w:ascii="宋体" w:hAnsi="宋体" w:eastAsia="宋体"/>
                <w:sz w:val="24"/>
              </w:rPr>
              <w:t>项目支出绩效自评表</w:t>
            </w:r>
          </w:p>
        </w:tc>
      </w:tr>
      <w:tr w14:paraId="299AA6C3">
        <w:tblPrEx>
          <w:tblCellMar>
            <w:top w:w="0" w:type="dxa"/>
            <w:left w:w="108" w:type="dxa"/>
            <w:bottom w:w="0" w:type="dxa"/>
            <w:right w:w="108" w:type="dxa"/>
          </w:tblCellMar>
        </w:tblPrEx>
        <w:tc>
          <w:tcPr>
            <w:tcW w:w="8848" w:type="dxa"/>
            <w:gridSpan w:val="14"/>
            <w:vAlign w:val="center"/>
          </w:tcPr>
          <w:p w14:paraId="6439303A">
            <w:pPr>
              <w:jc w:val="center"/>
            </w:pPr>
            <w:r>
              <w:rPr>
                <w:rFonts w:ascii="宋体" w:hAnsi="宋体" w:eastAsia="宋体"/>
                <w:sz w:val="24"/>
              </w:rPr>
              <w:t>(2024年度)</w:t>
            </w:r>
          </w:p>
        </w:tc>
      </w:tr>
      <w:tr w14:paraId="02818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45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B5A41B">
            <w:pPr>
              <w:jc w:val="center"/>
            </w:pPr>
            <w:r>
              <w:rPr>
                <w:rFonts w:ascii="宋体" w:hAnsi="宋体" w:eastAsia="宋体"/>
                <w:sz w:val="16"/>
              </w:rPr>
              <w:t>塔城地区托里县山洪沟治理工程</w:t>
            </w:r>
          </w:p>
        </w:tc>
      </w:tr>
      <w:tr w14:paraId="24457B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9B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841F1">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23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D46D1">
            <w:pPr>
              <w:jc w:val="center"/>
            </w:pPr>
            <w:r>
              <w:rPr>
                <w:rFonts w:ascii="宋体" w:hAnsi="宋体" w:eastAsia="宋体"/>
                <w:sz w:val="16"/>
              </w:rPr>
              <w:t>托里县水利局</w:t>
            </w:r>
          </w:p>
        </w:tc>
      </w:tr>
      <w:tr w14:paraId="536C30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5A9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33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A49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69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B2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EFF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CE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8FE5">
            <w:pPr>
              <w:jc w:val="center"/>
            </w:pPr>
            <w:r>
              <w:rPr>
                <w:rFonts w:ascii="宋体" w:hAnsi="宋体" w:eastAsia="宋体"/>
                <w:sz w:val="16"/>
              </w:rPr>
              <w:t>得分</w:t>
            </w:r>
          </w:p>
        </w:tc>
      </w:tr>
      <w:tr w14:paraId="2A5C2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219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03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AC36B">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F851B">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47D57">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1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7C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B47A">
            <w:pPr>
              <w:jc w:val="center"/>
            </w:pPr>
            <w:r>
              <w:rPr>
                <w:rFonts w:ascii="宋体" w:hAnsi="宋体" w:eastAsia="宋体"/>
                <w:sz w:val="16"/>
              </w:rPr>
              <w:t>10.00</w:t>
            </w:r>
          </w:p>
        </w:tc>
      </w:tr>
      <w:tr w14:paraId="43D1B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3D1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DCE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78BC">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2A50C">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F297">
            <w:pPr>
              <w:jc w:val="center"/>
            </w:pPr>
            <w:r>
              <w:rPr>
                <w:rFonts w:ascii="宋体" w:hAnsi="宋体" w:eastAsia="宋体"/>
                <w:sz w:val="16"/>
              </w:rPr>
              <w:t>326.17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91A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073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4043">
            <w:pPr>
              <w:jc w:val="center"/>
            </w:pPr>
            <w:r>
              <w:rPr>
                <w:rFonts w:ascii="宋体" w:hAnsi="宋体" w:eastAsia="宋体"/>
                <w:sz w:val="16"/>
              </w:rPr>
              <w:t>—</w:t>
            </w:r>
          </w:p>
        </w:tc>
      </w:tr>
      <w:tr w14:paraId="4AB29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AC5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15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757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0D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A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AE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D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0779">
            <w:pPr>
              <w:jc w:val="center"/>
            </w:pPr>
            <w:r>
              <w:rPr>
                <w:rFonts w:ascii="宋体" w:hAnsi="宋体" w:eastAsia="宋体"/>
                <w:sz w:val="16"/>
              </w:rPr>
              <w:t>—</w:t>
            </w:r>
          </w:p>
        </w:tc>
      </w:tr>
      <w:tr w14:paraId="2F0766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9820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DF2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0A421">
            <w:pPr>
              <w:jc w:val="center"/>
            </w:pPr>
            <w:r>
              <w:rPr>
                <w:rFonts w:ascii="宋体" w:hAnsi="宋体" w:eastAsia="宋体"/>
                <w:sz w:val="16"/>
              </w:rPr>
              <w:t>实际完成情况</w:t>
            </w:r>
          </w:p>
        </w:tc>
      </w:tr>
      <w:tr w14:paraId="6A481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29A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8D8DA">
            <w:pPr>
              <w:jc w:val="both"/>
            </w:pPr>
            <w:r>
              <w:rPr>
                <w:rFonts w:ascii="宋体" w:hAnsi="宋体" w:eastAsia="宋体"/>
                <w:sz w:val="16"/>
              </w:rPr>
              <w:t>2024年塔城地区托里县山洪沟治理工程，项目资金326.171788万元，用于支付林地、草原恢复费用，强化洪沟治理，有效保障下游群众生命财产安全。群众满意度达到90%。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B7F4CA">
            <w:pPr>
              <w:jc w:val="both"/>
            </w:pPr>
            <w:r>
              <w:rPr>
                <w:rFonts w:ascii="宋体" w:hAnsi="宋体" w:eastAsia="宋体"/>
                <w:sz w:val="16"/>
              </w:rPr>
              <w:t>截至2024年12月，塔城地区托里县山洪沟治理工程已完成资金支付326.17万元，完成了2条山洪沟治理，1个林地恢复，年度工程质量合格率达到了95%，有效保障了下游群众生命财产安全，群众满意度达到了90%。</w:t>
            </w:r>
          </w:p>
        </w:tc>
      </w:tr>
      <w:tr w14:paraId="3A84D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25B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CE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C7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F3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86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28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AB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1FC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B1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2D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311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49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720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6FCA">
            <w:pPr>
              <w:jc w:val="center"/>
            </w:pPr>
            <w:r>
              <w:rPr>
                <w:rFonts w:ascii="宋体" w:hAnsi="宋体" w:eastAsia="宋体"/>
                <w:sz w:val="16"/>
              </w:rPr>
              <w:t>偏差原因分析及改进措施</w:t>
            </w:r>
          </w:p>
        </w:tc>
      </w:tr>
      <w:tr w14:paraId="797EA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A5C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4AF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961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4C94">
            <w:pPr>
              <w:jc w:val="center"/>
            </w:pPr>
            <w:r>
              <w:rPr>
                <w:rFonts w:ascii="宋体" w:hAnsi="宋体" w:eastAsia="宋体"/>
                <w:sz w:val="16"/>
              </w:rPr>
              <w:t>山洪沟治理数量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3858">
            <w:pPr>
              <w:jc w:val="center"/>
            </w:pPr>
            <w:r>
              <w:rPr>
                <w:rFonts w:ascii="宋体" w:hAnsi="宋体" w:eastAsia="宋体"/>
                <w:sz w:val="16"/>
              </w:rPr>
              <w:t>&gt;=2条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9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29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FE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2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2A0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1186">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7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05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3513">
            <w:pPr>
              <w:jc w:val="center"/>
            </w:pPr>
          </w:p>
        </w:tc>
      </w:tr>
      <w:tr w14:paraId="399ED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F4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B9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16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18E0">
            <w:pPr>
              <w:jc w:val="center"/>
            </w:pPr>
            <w:r>
              <w:rPr>
                <w:rFonts w:ascii="宋体" w:hAnsi="宋体" w:eastAsia="宋体"/>
                <w:sz w:val="16"/>
              </w:rPr>
              <w:t>林地恢复费用数量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BA1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9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62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F9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4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F67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FC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A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CC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FD9C">
            <w:pPr>
              <w:jc w:val="center"/>
            </w:pPr>
          </w:p>
        </w:tc>
      </w:tr>
      <w:tr w14:paraId="67D80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B2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54A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9A6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D820">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69F7">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C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93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BC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8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8FD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93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43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B6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B578">
            <w:pPr>
              <w:jc w:val="center"/>
            </w:pPr>
          </w:p>
        </w:tc>
      </w:tr>
      <w:tr w14:paraId="79801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64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F7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3D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1B45">
            <w:pPr>
              <w:jc w:val="center"/>
            </w:pPr>
            <w:r>
              <w:rPr>
                <w:rFonts w:ascii="宋体" w:hAnsi="宋体" w:eastAsia="宋体"/>
                <w:sz w:val="16"/>
              </w:rPr>
              <w:t>年度工程质量合格率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EA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C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B0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43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7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54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F5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F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8D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9C1D">
            <w:pPr>
              <w:jc w:val="center"/>
            </w:pPr>
          </w:p>
        </w:tc>
      </w:tr>
      <w:tr w14:paraId="7FC37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7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32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74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9401">
            <w:pPr>
              <w:jc w:val="center"/>
            </w:pPr>
            <w:r>
              <w:rPr>
                <w:rFonts w:ascii="宋体" w:hAnsi="宋体" w:eastAsia="宋体"/>
                <w:sz w:val="16"/>
              </w:rPr>
              <w:t>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5E1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28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B0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59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E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760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5D8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B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6E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C9EE">
            <w:pPr>
              <w:jc w:val="center"/>
            </w:pPr>
          </w:p>
        </w:tc>
      </w:tr>
      <w:tr w14:paraId="491DF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97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3FE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882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2E7B">
            <w:pPr>
              <w:jc w:val="center"/>
            </w:pPr>
            <w:r>
              <w:rPr>
                <w:rFonts w:ascii="宋体" w:hAnsi="宋体" w:eastAsia="宋体"/>
                <w:sz w:val="16"/>
              </w:rPr>
              <w:t>草原恢复费用成本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24DF">
            <w:pPr>
              <w:jc w:val="center"/>
            </w:pPr>
            <w:r>
              <w:rPr>
                <w:rFonts w:ascii="宋体" w:hAnsi="宋体" w:eastAsia="宋体"/>
                <w:sz w:val="16"/>
              </w:rPr>
              <w:t>&lt;=92.32万元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7A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CD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9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D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67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41F2">
            <w:pPr>
              <w:jc w:val="center"/>
            </w:pPr>
            <w:r>
              <w:rPr>
                <w:rFonts w:ascii="宋体" w:hAnsi="宋体" w:eastAsia="宋体"/>
                <w:sz w:val="16"/>
              </w:rPr>
              <w:t>=92.32万元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77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6E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11F4">
            <w:pPr>
              <w:jc w:val="center"/>
            </w:pPr>
          </w:p>
        </w:tc>
      </w:tr>
      <w:tr w14:paraId="1DD61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44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06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C6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E0FB">
            <w:pPr>
              <w:jc w:val="center"/>
            </w:pPr>
            <w:r>
              <w:rPr>
                <w:rFonts w:ascii="宋体" w:hAnsi="宋体" w:eastAsia="宋体"/>
                <w:sz w:val="16"/>
              </w:rPr>
              <w:t>林地恢复费用成本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80DC">
            <w:pPr>
              <w:jc w:val="center"/>
            </w:pPr>
            <w:r>
              <w:rPr>
                <w:rFonts w:ascii="宋体" w:hAnsi="宋体" w:eastAsia="宋体"/>
                <w:sz w:val="16"/>
              </w:rPr>
              <w:t>&lt;=233.51万元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6B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B27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1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AD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BB7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312F">
            <w:pPr>
              <w:jc w:val="center"/>
            </w:pPr>
            <w:r>
              <w:rPr>
                <w:rFonts w:ascii="宋体" w:hAnsi="宋体" w:eastAsia="宋体"/>
                <w:sz w:val="16"/>
              </w:rPr>
              <w:t>=233.51万元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C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7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BEE9">
            <w:pPr>
              <w:jc w:val="center"/>
            </w:pPr>
          </w:p>
        </w:tc>
      </w:tr>
      <w:tr w14:paraId="4133D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4A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6F4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1D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FB87">
            <w:pPr>
              <w:jc w:val="center"/>
            </w:pPr>
            <w:r>
              <w:rPr>
                <w:rFonts w:ascii="宋体" w:hAnsi="宋体" w:eastAsia="宋体"/>
                <w:sz w:val="16"/>
              </w:rPr>
              <w:t>有效保障下游群众生命财产安全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B4C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F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BE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3E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CE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BA30">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888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2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C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40C7">
            <w:pPr>
              <w:jc w:val="center"/>
            </w:pPr>
          </w:p>
        </w:tc>
      </w:tr>
      <w:tr w14:paraId="7C83E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1C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B0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86D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B5FA">
            <w:pPr>
              <w:jc w:val="center"/>
            </w:pPr>
            <w:r>
              <w:rPr>
                <w:rFonts w:ascii="宋体" w:hAnsi="宋体" w:eastAsia="宋体"/>
                <w:sz w:val="16"/>
              </w:rPr>
              <w:t>强化洪沟治理，疏浚河道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39D1">
            <w:pPr>
              <w:jc w:val="center"/>
            </w:pPr>
            <w:r>
              <w:rPr>
                <w:rFonts w:ascii="宋体" w:hAnsi="宋体" w:eastAsia="宋体"/>
                <w:sz w:val="16"/>
              </w:rPr>
              <w:t>有效调节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4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ED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B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EF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9385">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FD4B">
            <w:pPr>
              <w:jc w:val="center"/>
            </w:pPr>
            <w:r>
              <w:rPr>
                <w:rFonts w:ascii="宋体" w:hAnsi="宋体" w:eastAsia="宋体"/>
                <w:sz w:val="16"/>
              </w:rPr>
              <w:tab/>
            </w:r>
            <w:r>
              <w:rPr>
                <w:rFonts w:ascii="宋体" w:hAnsi="宋体" w:eastAsia="宋体"/>
                <w:sz w:val="16"/>
              </w:rPr>
              <w:t>有效调节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F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3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4947">
            <w:pPr>
              <w:jc w:val="center"/>
            </w:pPr>
          </w:p>
        </w:tc>
      </w:tr>
      <w:tr w14:paraId="4173D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0D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EC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B0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B17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F3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A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DB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9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01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7303">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3C9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1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15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9982">
            <w:pPr>
              <w:jc w:val="center"/>
            </w:pPr>
          </w:p>
        </w:tc>
      </w:tr>
      <w:tr w14:paraId="5C25CF3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0DE1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EF1B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8543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BF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0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FBC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45D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7B8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EB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25B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178C5"/>
        </w:tc>
      </w:tr>
    </w:tbl>
    <w:p w14:paraId="0694E422">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561"/>
        <w:gridCol w:w="703"/>
        <w:gridCol w:w="632"/>
        <w:gridCol w:w="632"/>
        <w:gridCol w:w="483"/>
        <w:gridCol w:w="700"/>
        <w:gridCol w:w="777"/>
      </w:tblGrid>
      <w:tr w14:paraId="2248A504">
        <w:tblPrEx>
          <w:tblCellMar>
            <w:top w:w="0" w:type="dxa"/>
            <w:left w:w="108" w:type="dxa"/>
            <w:bottom w:w="0" w:type="dxa"/>
            <w:right w:w="108" w:type="dxa"/>
          </w:tblCellMar>
        </w:tblPrEx>
        <w:tc>
          <w:tcPr>
            <w:tcW w:w="8912" w:type="dxa"/>
            <w:gridSpan w:val="14"/>
            <w:vAlign w:val="center"/>
          </w:tcPr>
          <w:p w14:paraId="0EE019B4">
            <w:pPr>
              <w:jc w:val="center"/>
            </w:pPr>
            <w:r>
              <w:rPr>
                <w:rFonts w:ascii="宋体" w:hAnsi="宋体" w:eastAsia="宋体"/>
                <w:sz w:val="24"/>
              </w:rPr>
              <w:t>项目支出绩效自评表</w:t>
            </w:r>
          </w:p>
        </w:tc>
      </w:tr>
      <w:tr w14:paraId="357C6376">
        <w:tblPrEx>
          <w:tblCellMar>
            <w:top w:w="0" w:type="dxa"/>
            <w:left w:w="108" w:type="dxa"/>
            <w:bottom w:w="0" w:type="dxa"/>
            <w:right w:w="108" w:type="dxa"/>
          </w:tblCellMar>
        </w:tblPrEx>
        <w:tc>
          <w:tcPr>
            <w:tcW w:w="8912" w:type="dxa"/>
            <w:gridSpan w:val="14"/>
            <w:vAlign w:val="center"/>
          </w:tcPr>
          <w:p w14:paraId="045BA5E4">
            <w:pPr>
              <w:jc w:val="center"/>
            </w:pPr>
            <w:r>
              <w:rPr>
                <w:rFonts w:ascii="宋体" w:hAnsi="宋体" w:eastAsia="宋体"/>
                <w:sz w:val="24"/>
              </w:rPr>
              <w:t>(2024年度)</w:t>
            </w:r>
          </w:p>
        </w:tc>
      </w:tr>
      <w:tr w14:paraId="506631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1C5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A53600">
            <w:pPr>
              <w:jc w:val="center"/>
            </w:pPr>
            <w:r>
              <w:rPr>
                <w:rFonts w:ascii="宋体" w:hAnsi="宋体" w:eastAsia="宋体"/>
                <w:sz w:val="16"/>
              </w:rPr>
              <w:t>托里县柳树沟水库工程</w:t>
            </w:r>
          </w:p>
        </w:tc>
      </w:tr>
      <w:tr w14:paraId="390ACF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2440">
            <w:pPr>
              <w:jc w:val="center"/>
            </w:pPr>
            <w:r>
              <w:rPr>
                <w:rFonts w:ascii="宋体" w:hAnsi="宋体" w:eastAsia="宋体"/>
                <w:sz w:val="16"/>
              </w:rPr>
              <w:t>主管部门</w:t>
            </w:r>
          </w:p>
        </w:tc>
        <w:tc>
          <w:tcPr>
            <w:tcW w:w="43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4966C">
            <w:pPr>
              <w:jc w:val="center"/>
            </w:pPr>
            <w:r>
              <w:rPr>
                <w:rFonts w:ascii="宋体" w:hAnsi="宋体" w:eastAsia="宋体"/>
                <w:sz w:val="16"/>
              </w:rPr>
              <w:t>托里县水利局</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17AB6550">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3CE53B">
            <w:pPr>
              <w:jc w:val="center"/>
            </w:pPr>
            <w:r>
              <w:rPr>
                <w:rFonts w:ascii="宋体" w:hAnsi="宋体" w:eastAsia="宋体"/>
                <w:sz w:val="16"/>
              </w:rPr>
              <w:t>托里县水利局</w:t>
            </w:r>
          </w:p>
        </w:tc>
      </w:tr>
      <w:tr w14:paraId="097374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19E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88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8B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2A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44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D04B">
            <w:pPr>
              <w:jc w:val="center"/>
            </w:pPr>
            <w:r>
              <w:rPr>
                <w:rFonts w:ascii="宋体" w:hAnsi="宋体" w:eastAsia="宋体"/>
                <w:sz w:val="16"/>
              </w:rPr>
              <w:t>分值</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DBDE9">
            <w:pPr>
              <w:jc w:val="center"/>
            </w:pPr>
            <w:r>
              <w:rPr>
                <w:rFonts w:ascii="宋体" w:hAnsi="宋体" w:eastAsia="宋体"/>
                <w:sz w:val="16"/>
              </w:rPr>
              <w:t>执行率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C1D8E37">
            <w:pPr>
              <w:jc w:val="center"/>
            </w:pPr>
            <w:r>
              <w:rPr>
                <w:rFonts w:ascii="宋体" w:hAnsi="宋体" w:eastAsia="宋体"/>
                <w:sz w:val="16"/>
              </w:rPr>
              <w:t>得分</w:t>
            </w:r>
          </w:p>
        </w:tc>
      </w:tr>
      <w:tr w14:paraId="391F7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E0B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9C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F336">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925B">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72867">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73189">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4A1A">
            <w:pPr>
              <w:jc w:val="center"/>
            </w:pPr>
            <w:r>
              <w:rPr>
                <w:rFonts w:ascii="宋体" w:hAnsi="宋体" w:eastAsia="宋体"/>
                <w:sz w:val="16"/>
              </w:rPr>
              <w:t>100.00%</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0C14DE1">
            <w:pPr>
              <w:jc w:val="center"/>
            </w:pPr>
            <w:r>
              <w:rPr>
                <w:rFonts w:ascii="宋体" w:hAnsi="宋体" w:eastAsia="宋体"/>
                <w:sz w:val="16"/>
              </w:rPr>
              <w:t>10.00</w:t>
            </w:r>
          </w:p>
        </w:tc>
      </w:tr>
      <w:tr w14:paraId="776BB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130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117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E8284">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D59D">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8AA5">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2C62">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83DFE">
            <w:pPr>
              <w:jc w:val="center"/>
            </w:pPr>
            <w:r>
              <w:rPr>
                <w:rFonts w:ascii="宋体" w:hAnsi="宋体" w:eastAsia="宋体"/>
                <w:sz w:val="16"/>
              </w:rPr>
              <w:t>—</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A7BF5C7">
            <w:pPr>
              <w:jc w:val="center"/>
            </w:pPr>
            <w:r>
              <w:rPr>
                <w:rFonts w:ascii="宋体" w:hAnsi="宋体" w:eastAsia="宋体"/>
                <w:sz w:val="16"/>
              </w:rPr>
              <w:t>—</w:t>
            </w:r>
          </w:p>
        </w:tc>
      </w:tr>
      <w:tr w14:paraId="48B03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9C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34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AD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AE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C4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94F8">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CDF9">
            <w:pPr>
              <w:jc w:val="center"/>
            </w:pPr>
            <w:r>
              <w:rPr>
                <w:rFonts w:ascii="宋体" w:hAnsi="宋体" w:eastAsia="宋体"/>
                <w:sz w:val="16"/>
              </w:rPr>
              <w:t>—</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4A984E6">
            <w:pPr>
              <w:jc w:val="center"/>
            </w:pPr>
            <w:r>
              <w:rPr>
                <w:rFonts w:ascii="宋体" w:hAnsi="宋体" w:eastAsia="宋体"/>
                <w:sz w:val="16"/>
              </w:rPr>
              <w:t>—</w:t>
            </w:r>
          </w:p>
        </w:tc>
      </w:tr>
      <w:tr w14:paraId="617B3C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B7999">
            <w:pPr>
              <w:jc w:val="center"/>
            </w:pPr>
            <w:r>
              <w:rPr>
                <w:rFonts w:ascii="宋体" w:hAnsi="宋体" w:eastAsia="宋体"/>
                <w:sz w:val="16"/>
              </w:rPr>
              <w:t>年度总体目标</w:t>
            </w:r>
          </w:p>
        </w:tc>
        <w:tc>
          <w:tcPr>
            <w:tcW w:w="43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263B8">
            <w:pPr>
              <w:jc w:val="center"/>
            </w:pPr>
            <w:r>
              <w:rPr>
                <w:rFonts w:ascii="宋体" w:hAnsi="宋体" w:eastAsia="宋体"/>
                <w:sz w:val="16"/>
              </w:rPr>
              <w:t>预期目标</w:t>
            </w:r>
          </w:p>
        </w:tc>
        <w:tc>
          <w:tcPr>
            <w:tcW w:w="39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566F2B">
            <w:pPr>
              <w:jc w:val="center"/>
            </w:pPr>
            <w:r>
              <w:rPr>
                <w:rFonts w:ascii="宋体" w:hAnsi="宋体" w:eastAsia="宋体"/>
                <w:sz w:val="16"/>
              </w:rPr>
              <w:t>实际完成情况</w:t>
            </w:r>
          </w:p>
        </w:tc>
      </w:tr>
      <w:tr w14:paraId="00034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7E6C5"/>
        </w:tc>
        <w:tc>
          <w:tcPr>
            <w:tcW w:w="43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26CD2">
            <w:pPr>
              <w:jc w:val="both"/>
            </w:pPr>
            <w:r>
              <w:rPr>
                <w:rFonts w:ascii="宋体" w:hAnsi="宋体" w:eastAsia="宋体"/>
                <w:sz w:val="16"/>
              </w:rPr>
              <w:t>2024年柳树沟水库建设项目，项目资金1000万元，用于建设总库容360万立方米的小1型水库，具体建设为交通洞工程数量1个，放水洞1个，挡水建筑物库容360万立方米，级别为4级，临时建筑物为5级，有效提高流域内庙尔沟新镇和哈图镇城乡和工业发展的供水保证率，同时保障已有招金北疆矿业有限公司的生产生活用水要求。群众满意度达到90%。</w:t>
            </w:r>
          </w:p>
        </w:tc>
        <w:tc>
          <w:tcPr>
            <w:tcW w:w="39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01A9C4">
            <w:pPr>
              <w:jc w:val="both"/>
            </w:pPr>
            <w:r>
              <w:rPr>
                <w:rFonts w:ascii="宋体" w:hAnsi="宋体" w:eastAsia="宋体"/>
                <w:sz w:val="16"/>
              </w:rPr>
              <w:t>2024年柳树沟水库建设项目，项目资金1000万元，截至2024年12月已完成支付资金1000万元，用于建设总库容360万立方米的小1型水库，具体为完成建设交通洞工程数量1个，放水洞1个，挡水建筑物库容360万立方米，级别为4级，临时建筑物为5级，有效提高了流域内庙尔沟新镇和哈图镇城乡和工业发展的供水保证率，同时保障了已有招金北疆矿业有限公司的生产生活用水要求，群众满意度达到了90%。</w:t>
            </w:r>
          </w:p>
        </w:tc>
      </w:tr>
      <w:tr w14:paraId="345DD5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769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FF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37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37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42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28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981D">
            <w:pPr>
              <w:jc w:val="center"/>
            </w:pPr>
            <w:r>
              <w:rPr>
                <w:rFonts w:ascii="宋体" w:hAnsi="宋体" w:eastAsia="宋体"/>
                <w:sz w:val="16"/>
              </w:rPr>
              <w:t>上年完成情况</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BD30F5D">
            <w:pPr>
              <w:jc w:val="center"/>
            </w:pPr>
            <w:r>
              <w:rPr>
                <w:rFonts w:ascii="宋体" w:hAnsi="宋体" w:eastAsia="宋体"/>
                <w:sz w:val="16"/>
              </w:rPr>
              <w:t>指标分值权重</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2131A96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D6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39BC">
            <w:pPr>
              <w:jc w:val="center"/>
            </w:pPr>
            <w:r>
              <w:rPr>
                <w:rFonts w:ascii="宋体" w:hAnsi="宋体" w:eastAsia="宋体"/>
                <w:sz w:val="16"/>
              </w:rPr>
              <w:t>指标实际完成值</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1A134AD8">
            <w:pPr>
              <w:jc w:val="center"/>
            </w:pPr>
            <w:r>
              <w:rPr>
                <w:rFonts w:ascii="宋体" w:hAnsi="宋体" w:eastAsia="宋体"/>
                <w:sz w:val="16"/>
              </w:rPr>
              <w:t>完成率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2EA4F9C">
            <w:pPr>
              <w:jc w:val="center"/>
            </w:pPr>
            <w:r>
              <w:rPr>
                <w:rFonts w:ascii="宋体" w:hAnsi="宋体" w:eastAsia="宋体"/>
                <w:sz w:val="16"/>
              </w:rPr>
              <w:t>指标得分</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80BF576">
            <w:pPr>
              <w:jc w:val="center"/>
            </w:pPr>
            <w:r>
              <w:rPr>
                <w:rFonts w:ascii="宋体" w:hAnsi="宋体" w:eastAsia="宋体"/>
                <w:sz w:val="16"/>
              </w:rPr>
              <w:t>偏差原因分析及改进措施</w:t>
            </w:r>
          </w:p>
        </w:tc>
      </w:tr>
      <w:tr w14:paraId="56C3B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44B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093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088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92E6">
            <w:pPr>
              <w:jc w:val="center"/>
            </w:pPr>
            <w:r>
              <w:rPr>
                <w:rFonts w:ascii="宋体" w:hAnsi="宋体" w:eastAsia="宋体"/>
                <w:sz w:val="16"/>
              </w:rPr>
              <w:t>交通洞工程数量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A0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D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2446">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40E7052">
            <w:pPr>
              <w:jc w:val="center"/>
            </w:pPr>
            <w:r>
              <w:rPr>
                <w:rFonts w:ascii="宋体" w:hAnsi="宋体" w:eastAsia="宋体"/>
                <w:sz w:val="16"/>
              </w:rPr>
              <w:t>4</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188D8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384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52E9">
            <w:pPr>
              <w:jc w:val="center"/>
            </w:pPr>
            <w:r>
              <w:rPr>
                <w:rFonts w:ascii="宋体" w:hAnsi="宋体" w:eastAsia="宋体"/>
                <w:sz w:val="16"/>
              </w:rPr>
              <w:t>=1个</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10B66FA1">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459A91B">
            <w:pPr>
              <w:jc w:val="center"/>
            </w:pPr>
            <w:r>
              <w:rPr>
                <w:rFonts w:ascii="宋体" w:hAnsi="宋体" w:eastAsia="宋体"/>
                <w:sz w:val="16"/>
              </w:rPr>
              <w:t>4</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0E2E0FC">
            <w:pPr>
              <w:jc w:val="center"/>
            </w:pPr>
          </w:p>
        </w:tc>
      </w:tr>
      <w:tr w14:paraId="1EC9D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80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BB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6C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C535">
            <w:pPr>
              <w:jc w:val="center"/>
            </w:pPr>
            <w:r>
              <w:rPr>
                <w:rFonts w:ascii="宋体" w:hAnsi="宋体" w:eastAsia="宋体"/>
                <w:sz w:val="16"/>
              </w:rPr>
              <w:t>放水洞数量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A50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C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A64F">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B3CF2D4">
            <w:pPr>
              <w:jc w:val="center"/>
            </w:pPr>
            <w:r>
              <w:rPr>
                <w:rFonts w:ascii="宋体" w:hAnsi="宋体" w:eastAsia="宋体"/>
                <w:sz w:val="16"/>
              </w:rPr>
              <w:t>6</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60B300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241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D0C5">
            <w:pPr>
              <w:jc w:val="center"/>
            </w:pPr>
            <w:r>
              <w:rPr>
                <w:rFonts w:ascii="宋体" w:hAnsi="宋体" w:eastAsia="宋体"/>
                <w:sz w:val="16"/>
              </w:rPr>
              <w:t>=1个</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4C4FD0B">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E1D4181">
            <w:pPr>
              <w:jc w:val="center"/>
            </w:pPr>
            <w:r>
              <w:rPr>
                <w:rFonts w:ascii="宋体" w:hAnsi="宋体" w:eastAsia="宋体"/>
                <w:sz w:val="16"/>
              </w:rPr>
              <w:t>6</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0845888">
            <w:pPr>
              <w:jc w:val="center"/>
            </w:pPr>
          </w:p>
        </w:tc>
      </w:tr>
      <w:tr w14:paraId="53F94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C9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E0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4D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EFCD">
            <w:pPr>
              <w:jc w:val="center"/>
            </w:pPr>
            <w:r>
              <w:rPr>
                <w:rFonts w:ascii="宋体" w:hAnsi="宋体" w:eastAsia="宋体"/>
                <w:sz w:val="16"/>
              </w:rPr>
              <w:t>挡水建筑物库容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FAF9">
            <w:pPr>
              <w:jc w:val="center"/>
            </w:pPr>
            <w:r>
              <w:rPr>
                <w:rFonts w:ascii="宋体" w:hAnsi="宋体" w:eastAsia="宋体"/>
                <w:sz w:val="16"/>
              </w:rPr>
              <w:t>&gt;=360万立方米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7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8DCD">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2879F01">
            <w:pPr>
              <w:jc w:val="center"/>
            </w:pPr>
            <w:r>
              <w:rPr>
                <w:rFonts w:ascii="宋体" w:hAnsi="宋体" w:eastAsia="宋体"/>
                <w:sz w:val="16"/>
              </w:rPr>
              <w:t>14</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7F6796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1A73">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82B1">
            <w:pPr>
              <w:jc w:val="center"/>
            </w:pPr>
            <w:r>
              <w:rPr>
                <w:rFonts w:ascii="宋体" w:hAnsi="宋体" w:eastAsia="宋体"/>
                <w:sz w:val="16"/>
              </w:rPr>
              <w:t>=360万立方米</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7CAFE11">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2F334B4">
            <w:pPr>
              <w:jc w:val="center"/>
            </w:pPr>
            <w:r>
              <w:rPr>
                <w:rFonts w:ascii="宋体" w:hAnsi="宋体" w:eastAsia="宋体"/>
                <w:sz w:val="16"/>
              </w:rPr>
              <w:t>14</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1B160BF">
            <w:pPr>
              <w:jc w:val="center"/>
            </w:pPr>
          </w:p>
        </w:tc>
      </w:tr>
      <w:tr w14:paraId="1509F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D0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89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2CF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9EAD">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3815">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0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4398">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B89E4BF">
            <w:pPr>
              <w:jc w:val="center"/>
            </w:pPr>
            <w:r>
              <w:rPr>
                <w:rFonts w:ascii="宋体" w:hAnsi="宋体" w:eastAsia="宋体"/>
                <w:sz w:val="16"/>
              </w:rPr>
              <w:t>6</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3B135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009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2F00">
            <w:pPr>
              <w:jc w:val="center"/>
            </w:pPr>
            <w:r>
              <w:rPr>
                <w:rFonts w:ascii="宋体" w:hAnsi="宋体" w:eastAsia="宋体"/>
                <w:sz w:val="16"/>
              </w:rPr>
              <w:t>=5%</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0D330CBE">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5C8F499">
            <w:pPr>
              <w:jc w:val="center"/>
            </w:pPr>
            <w:r>
              <w:rPr>
                <w:rFonts w:ascii="宋体" w:hAnsi="宋体" w:eastAsia="宋体"/>
                <w:sz w:val="16"/>
              </w:rPr>
              <w:t>6</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3927A17">
            <w:pPr>
              <w:jc w:val="center"/>
            </w:pPr>
          </w:p>
        </w:tc>
      </w:tr>
      <w:tr w14:paraId="7B856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5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29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06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1529">
            <w:pPr>
              <w:jc w:val="center"/>
            </w:pPr>
            <w:r>
              <w:rPr>
                <w:rFonts w:ascii="宋体" w:hAnsi="宋体" w:eastAsia="宋体"/>
                <w:sz w:val="16"/>
              </w:rPr>
              <w:t>年度工程质量合格率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BA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F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5412">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A0E7B0F">
            <w:pPr>
              <w:jc w:val="center"/>
            </w:pPr>
            <w:r>
              <w:rPr>
                <w:rFonts w:ascii="宋体" w:hAnsi="宋体" w:eastAsia="宋体"/>
                <w:sz w:val="16"/>
              </w:rPr>
              <w:t>5</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587A2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8416">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A52F">
            <w:pPr>
              <w:jc w:val="center"/>
            </w:pPr>
            <w:r>
              <w:rPr>
                <w:rFonts w:ascii="宋体" w:hAnsi="宋体" w:eastAsia="宋体"/>
                <w:sz w:val="16"/>
              </w:rPr>
              <w:t>=95%</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B7CC488">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3E96B22">
            <w:pPr>
              <w:jc w:val="center"/>
            </w:pPr>
            <w:r>
              <w:rPr>
                <w:rFonts w:ascii="宋体" w:hAnsi="宋体" w:eastAsia="宋体"/>
                <w:sz w:val="16"/>
              </w:rPr>
              <w:t>5</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DFA8D86">
            <w:pPr>
              <w:jc w:val="center"/>
            </w:pPr>
          </w:p>
        </w:tc>
      </w:tr>
      <w:tr w14:paraId="3AE44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E8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D0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B9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1446">
            <w:pPr>
              <w:jc w:val="center"/>
            </w:pPr>
            <w:r>
              <w:rPr>
                <w:rFonts w:ascii="宋体" w:hAnsi="宋体" w:eastAsia="宋体"/>
                <w:sz w:val="16"/>
              </w:rPr>
              <w:t>工程完工时间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3F8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2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6BFB">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AB2ED3A">
            <w:pPr>
              <w:jc w:val="center"/>
            </w:pPr>
            <w:r>
              <w:rPr>
                <w:rFonts w:ascii="宋体" w:hAnsi="宋体" w:eastAsia="宋体"/>
                <w:sz w:val="16"/>
              </w:rPr>
              <w:t>5</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332DE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C74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D672">
            <w:pPr>
              <w:jc w:val="center"/>
            </w:pPr>
            <w:r>
              <w:rPr>
                <w:rFonts w:ascii="宋体" w:hAnsi="宋体" w:eastAsia="宋体"/>
                <w:sz w:val="16"/>
              </w:rPr>
              <w:t>=2024年12月25日</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27FC4AE5">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42785EB">
            <w:pPr>
              <w:jc w:val="center"/>
            </w:pPr>
            <w:r>
              <w:rPr>
                <w:rFonts w:ascii="宋体" w:hAnsi="宋体" w:eastAsia="宋体"/>
                <w:sz w:val="16"/>
              </w:rPr>
              <w:t>5</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E40B100">
            <w:pPr>
              <w:jc w:val="center"/>
            </w:pPr>
          </w:p>
        </w:tc>
      </w:tr>
      <w:tr w14:paraId="3E1FF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94E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639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470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94F6">
            <w:pPr>
              <w:jc w:val="center"/>
            </w:pPr>
            <w:r>
              <w:rPr>
                <w:rFonts w:ascii="宋体" w:hAnsi="宋体" w:eastAsia="宋体"/>
                <w:sz w:val="16"/>
              </w:rPr>
              <w:t>交通洞工程成本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15AD">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9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D674">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D1105C6">
            <w:pPr>
              <w:jc w:val="center"/>
            </w:pPr>
            <w:r>
              <w:rPr>
                <w:rFonts w:ascii="宋体" w:hAnsi="宋体" w:eastAsia="宋体"/>
                <w:sz w:val="16"/>
              </w:rPr>
              <w:t>5</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66763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49A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6E86">
            <w:pPr>
              <w:jc w:val="center"/>
            </w:pPr>
            <w:r>
              <w:rPr>
                <w:rFonts w:ascii="宋体" w:hAnsi="宋体" w:eastAsia="宋体"/>
                <w:sz w:val="16"/>
              </w:rPr>
              <w:t>=290万元</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2738EF6E">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6A28F42">
            <w:pPr>
              <w:jc w:val="center"/>
            </w:pPr>
            <w:r>
              <w:rPr>
                <w:rFonts w:ascii="宋体" w:hAnsi="宋体" w:eastAsia="宋体"/>
                <w:sz w:val="16"/>
              </w:rPr>
              <w:t>5</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58156C2">
            <w:pPr>
              <w:jc w:val="center"/>
            </w:pPr>
          </w:p>
        </w:tc>
      </w:tr>
      <w:tr w14:paraId="16DF5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46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D9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63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436A">
            <w:pPr>
              <w:jc w:val="center"/>
            </w:pPr>
            <w:r>
              <w:rPr>
                <w:rFonts w:ascii="宋体" w:hAnsi="宋体" w:eastAsia="宋体"/>
                <w:sz w:val="16"/>
              </w:rPr>
              <w:t>放水洞成本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AA44">
            <w:pPr>
              <w:jc w:val="center"/>
            </w:pPr>
            <w:r>
              <w:rPr>
                <w:rFonts w:ascii="宋体" w:hAnsi="宋体" w:eastAsia="宋体"/>
                <w:sz w:val="16"/>
              </w:rPr>
              <w:t>&lt;=285万元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08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B7F2">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8AE5146">
            <w:pPr>
              <w:jc w:val="center"/>
            </w:pPr>
            <w:r>
              <w:rPr>
                <w:rFonts w:ascii="宋体" w:hAnsi="宋体" w:eastAsia="宋体"/>
                <w:sz w:val="16"/>
              </w:rPr>
              <w:t>5</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3074B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061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EFC3">
            <w:pPr>
              <w:jc w:val="center"/>
            </w:pPr>
            <w:r>
              <w:rPr>
                <w:rFonts w:ascii="宋体" w:hAnsi="宋体" w:eastAsia="宋体"/>
                <w:sz w:val="16"/>
              </w:rPr>
              <w:t>=285万元</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7C744103">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2E9400A">
            <w:pPr>
              <w:jc w:val="center"/>
            </w:pPr>
            <w:r>
              <w:rPr>
                <w:rFonts w:ascii="宋体" w:hAnsi="宋体" w:eastAsia="宋体"/>
                <w:sz w:val="16"/>
              </w:rPr>
              <w:t>5</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4DBCE4F">
            <w:pPr>
              <w:jc w:val="center"/>
            </w:pPr>
          </w:p>
        </w:tc>
      </w:tr>
      <w:tr w14:paraId="234FC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F5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2F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2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FD56">
            <w:pPr>
              <w:jc w:val="center"/>
            </w:pPr>
            <w:r>
              <w:rPr>
                <w:rFonts w:ascii="宋体" w:hAnsi="宋体" w:eastAsia="宋体"/>
                <w:sz w:val="16"/>
              </w:rPr>
              <w:t>挡水建筑物成本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8D0E">
            <w:pPr>
              <w:jc w:val="center"/>
            </w:pPr>
            <w:r>
              <w:rPr>
                <w:rFonts w:ascii="宋体" w:hAnsi="宋体" w:eastAsia="宋体"/>
                <w:sz w:val="16"/>
              </w:rPr>
              <w:t>&lt;=425万元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D3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FD91">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5BAEE4F">
            <w:pPr>
              <w:jc w:val="center"/>
            </w:pPr>
            <w:r>
              <w:rPr>
                <w:rFonts w:ascii="宋体" w:hAnsi="宋体" w:eastAsia="宋体"/>
                <w:sz w:val="16"/>
              </w:rPr>
              <w:t>10</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5EEFA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4553">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C79F">
            <w:pPr>
              <w:jc w:val="center"/>
            </w:pPr>
            <w:r>
              <w:rPr>
                <w:rFonts w:ascii="宋体" w:hAnsi="宋体" w:eastAsia="宋体"/>
                <w:sz w:val="16"/>
              </w:rPr>
              <w:t>=425万元</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52A9916B">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82EA081">
            <w:pPr>
              <w:jc w:val="center"/>
            </w:pPr>
            <w:r>
              <w:rPr>
                <w:rFonts w:ascii="宋体" w:hAnsi="宋体" w:eastAsia="宋体"/>
                <w:sz w:val="16"/>
              </w:rPr>
              <w:t>10</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8C6184D">
            <w:pPr>
              <w:jc w:val="center"/>
            </w:pPr>
          </w:p>
        </w:tc>
      </w:tr>
      <w:tr w14:paraId="082F7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3B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F35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21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5F38">
            <w:pPr>
              <w:jc w:val="center"/>
            </w:pPr>
            <w:r>
              <w:rPr>
                <w:rFonts w:ascii="宋体" w:hAnsi="宋体" w:eastAsia="宋体"/>
                <w:sz w:val="16"/>
              </w:rPr>
              <w:t>正常用水保障率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56D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0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2CCA">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AD5A51A">
            <w:pPr>
              <w:jc w:val="center"/>
            </w:pPr>
            <w:r>
              <w:rPr>
                <w:rFonts w:ascii="宋体" w:hAnsi="宋体" w:eastAsia="宋体"/>
                <w:sz w:val="16"/>
              </w:rPr>
              <w:t>10</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16BC7D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4D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F690">
            <w:pPr>
              <w:jc w:val="center"/>
            </w:pPr>
            <w:r>
              <w:rPr>
                <w:rFonts w:ascii="宋体" w:hAnsi="宋体" w:eastAsia="宋体"/>
                <w:sz w:val="16"/>
              </w:rPr>
              <w:t>=90%</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445E4DA">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390DC8B">
            <w:pPr>
              <w:jc w:val="center"/>
            </w:pPr>
            <w:r>
              <w:rPr>
                <w:rFonts w:ascii="宋体" w:hAnsi="宋体" w:eastAsia="宋体"/>
                <w:sz w:val="16"/>
              </w:rPr>
              <w:t>10</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0397909">
            <w:pPr>
              <w:jc w:val="center"/>
            </w:pPr>
          </w:p>
        </w:tc>
      </w:tr>
      <w:tr w14:paraId="2530B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67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A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B45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4DF3">
            <w:pPr>
              <w:jc w:val="center"/>
            </w:pPr>
            <w:r>
              <w:rPr>
                <w:rFonts w:ascii="宋体" w:hAnsi="宋体" w:eastAsia="宋体"/>
                <w:sz w:val="16"/>
              </w:rPr>
              <w:t>有效调节水资源，保障下游生态用水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CEBF">
            <w:pPr>
              <w:jc w:val="center"/>
            </w:pPr>
            <w:r>
              <w:rPr>
                <w:rFonts w:ascii="宋体" w:hAnsi="宋体" w:eastAsia="宋体"/>
                <w:sz w:val="16"/>
              </w:rPr>
              <w:t>有效调节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E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2B73">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F9261FC">
            <w:pPr>
              <w:jc w:val="center"/>
            </w:pPr>
            <w:r>
              <w:rPr>
                <w:rFonts w:ascii="宋体" w:hAnsi="宋体" w:eastAsia="宋体"/>
                <w:sz w:val="16"/>
              </w:rPr>
              <w:t>10</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5FAF3F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10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8354">
            <w:pPr>
              <w:jc w:val="center"/>
            </w:pPr>
            <w:r>
              <w:rPr>
                <w:rFonts w:ascii="宋体" w:hAnsi="宋体" w:eastAsia="宋体"/>
                <w:sz w:val="16"/>
              </w:rPr>
              <w:t>有效调节</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485E614D">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AD9B331">
            <w:pPr>
              <w:jc w:val="center"/>
            </w:pPr>
            <w:r>
              <w:rPr>
                <w:rFonts w:ascii="宋体" w:hAnsi="宋体" w:eastAsia="宋体"/>
                <w:sz w:val="16"/>
              </w:rPr>
              <w:t>10</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3D82C96">
            <w:pPr>
              <w:jc w:val="center"/>
            </w:pPr>
          </w:p>
        </w:tc>
      </w:tr>
      <w:tr w14:paraId="449CC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BFC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E9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2D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05F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AD5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0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DC34">
            <w:pPr>
              <w:jc w:val="center"/>
            </w:pPr>
            <w:r>
              <w:rPr>
                <w:rFonts w:ascii="宋体" w:hAnsi="宋体" w:eastAsia="宋体"/>
                <w:sz w:val="16"/>
              </w:rPr>
              <w:t>上年无此值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0FD44B7">
            <w:pPr>
              <w:jc w:val="center"/>
            </w:pPr>
            <w:r>
              <w:rPr>
                <w:rFonts w:ascii="宋体" w:hAnsi="宋体" w:eastAsia="宋体"/>
                <w:sz w:val="16"/>
              </w:rPr>
              <w:t>10</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6152A2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3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41F0">
            <w:pPr>
              <w:jc w:val="center"/>
            </w:pPr>
            <w:r>
              <w:rPr>
                <w:rFonts w:ascii="宋体" w:hAnsi="宋体" w:eastAsia="宋体"/>
                <w:sz w:val="16"/>
              </w:rPr>
              <w:t>=90%</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36819E5B">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0664531">
            <w:pPr>
              <w:jc w:val="center"/>
            </w:pPr>
            <w:r>
              <w:rPr>
                <w:rFonts w:ascii="宋体" w:hAnsi="宋体" w:eastAsia="宋体"/>
                <w:sz w:val="16"/>
              </w:rPr>
              <w:t>10</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D301D72">
            <w:pPr>
              <w:jc w:val="center"/>
            </w:pPr>
          </w:p>
        </w:tc>
      </w:tr>
      <w:tr w14:paraId="6E3C23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C141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CB0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849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AEA07"/>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92DC5D2">
            <w:pPr>
              <w:jc w:val="center"/>
            </w:pPr>
            <w:r>
              <w:rPr>
                <w:rFonts w:ascii="宋体" w:hAnsi="宋体" w:eastAsia="宋体"/>
                <w:sz w:val="16"/>
              </w:rPr>
              <w:t>100</w:t>
            </w:r>
          </w:p>
        </w:tc>
        <w:tc>
          <w:tcPr>
            <w:tcW w:w="703" w:type="dxa"/>
            <w:tcBorders>
              <w:top w:val="single" w:color="auto" w:sz="10" w:space="0"/>
              <w:left w:val="single" w:color="auto" w:sz="10" w:space="0"/>
              <w:bottom w:val="single" w:color="auto" w:sz="10" w:space="0"/>
              <w:right w:val="single" w:color="auto" w:sz="10" w:space="0"/>
              <w:insideV w:val="single" w:sz="10" w:space="0"/>
            </w:tcBorders>
          </w:tcPr>
          <w:p w14:paraId="5BA429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391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1513B"/>
        </w:tc>
        <w:tc>
          <w:tcPr>
            <w:tcW w:w="483" w:type="dxa"/>
            <w:tcBorders>
              <w:top w:val="single" w:color="auto" w:sz="10" w:space="0"/>
              <w:left w:val="single" w:color="auto" w:sz="10" w:space="0"/>
              <w:bottom w:val="single" w:color="auto" w:sz="10" w:space="0"/>
              <w:right w:val="single" w:color="auto" w:sz="10" w:space="0"/>
              <w:insideV w:val="single" w:sz="10" w:space="0"/>
            </w:tcBorders>
          </w:tcPr>
          <w:p w14:paraId="4ED5A81A"/>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4B034D6">
            <w:pPr>
              <w:jc w:val="center"/>
            </w:pPr>
            <w:r>
              <w:rPr>
                <w:rFonts w:ascii="宋体" w:hAnsi="宋体" w:eastAsia="宋体"/>
                <w:sz w:val="16"/>
              </w:rPr>
              <w:t>100.00分</w:t>
            </w:r>
          </w:p>
        </w:tc>
        <w:tc>
          <w:tcPr>
            <w:tcW w:w="777" w:type="dxa"/>
            <w:tcBorders>
              <w:top w:val="single" w:color="auto" w:sz="10" w:space="0"/>
              <w:left w:val="single" w:color="auto" w:sz="10" w:space="0"/>
              <w:bottom w:val="single" w:color="auto" w:sz="10" w:space="0"/>
              <w:right w:val="single" w:color="auto" w:sz="10" w:space="0"/>
              <w:insideV w:val="single" w:sz="10" w:space="0"/>
            </w:tcBorders>
          </w:tcPr>
          <w:p w14:paraId="33733349"/>
        </w:tc>
      </w:tr>
    </w:tbl>
    <w:p w14:paraId="1CB78C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5C1F85B">
        <w:tc>
          <w:tcPr>
            <w:tcW w:w="8848" w:type="dxa"/>
            <w:gridSpan w:val="14"/>
            <w:vAlign w:val="center"/>
          </w:tcPr>
          <w:p w14:paraId="5305C578">
            <w:pPr>
              <w:jc w:val="center"/>
            </w:pPr>
            <w:r>
              <w:rPr>
                <w:rFonts w:ascii="宋体" w:hAnsi="宋体" w:eastAsia="宋体"/>
                <w:sz w:val="24"/>
              </w:rPr>
              <w:t>项目支出绩效自评表</w:t>
            </w:r>
          </w:p>
        </w:tc>
      </w:tr>
      <w:tr w14:paraId="58FAAE00">
        <w:tblPrEx>
          <w:tblCellMar>
            <w:top w:w="0" w:type="dxa"/>
            <w:left w:w="108" w:type="dxa"/>
            <w:bottom w:w="0" w:type="dxa"/>
            <w:right w:w="108" w:type="dxa"/>
          </w:tblCellMar>
        </w:tblPrEx>
        <w:tc>
          <w:tcPr>
            <w:tcW w:w="8848" w:type="dxa"/>
            <w:gridSpan w:val="14"/>
            <w:vAlign w:val="center"/>
          </w:tcPr>
          <w:p w14:paraId="2AAEC7C4">
            <w:pPr>
              <w:jc w:val="center"/>
            </w:pPr>
            <w:r>
              <w:rPr>
                <w:rFonts w:ascii="宋体" w:hAnsi="宋体" w:eastAsia="宋体"/>
                <w:sz w:val="24"/>
              </w:rPr>
              <w:t>(2024年度)</w:t>
            </w:r>
          </w:p>
        </w:tc>
      </w:tr>
      <w:tr w14:paraId="0C1F63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0A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07AE1">
            <w:pPr>
              <w:jc w:val="center"/>
            </w:pPr>
            <w:r>
              <w:rPr>
                <w:rFonts w:ascii="宋体" w:hAnsi="宋体" w:eastAsia="宋体"/>
                <w:sz w:val="16"/>
              </w:rPr>
              <w:t>托里县农村饮水安全工程维修养护项目</w:t>
            </w:r>
          </w:p>
        </w:tc>
      </w:tr>
      <w:tr w14:paraId="76AC8A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8A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00341">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AB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8A432D">
            <w:pPr>
              <w:jc w:val="center"/>
            </w:pPr>
            <w:r>
              <w:rPr>
                <w:rFonts w:ascii="宋体" w:hAnsi="宋体" w:eastAsia="宋体"/>
                <w:sz w:val="16"/>
              </w:rPr>
              <w:t>托里县水利局</w:t>
            </w:r>
          </w:p>
        </w:tc>
      </w:tr>
      <w:tr w14:paraId="2A434F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6F0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70F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4A9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F1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39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E22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0B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11EF">
            <w:pPr>
              <w:jc w:val="center"/>
            </w:pPr>
            <w:r>
              <w:rPr>
                <w:rFonts w:ascii="宋体" w:hAnsi="宋体" w:eastAsia="宋体"/>
                <w:sz w:val="16"/>
              </w:rPr>
              <w:t>得分</w:t>
            </w:r>
          </w:p>
        </w:tc>
      </w:tr>
      <w:tr w14:paraId="75627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B8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1C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930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D2D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4FC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57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04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5E31">
            <w:pPr>
              <w:jc w:val="center"/>
            </w:pPr>
            <w:r>
              <w:rPr>
                <w:rFonts w:ascii="宋体" w:hAnsi="宋体" w:eastAsia="宋体"/>
                <w:sz w:val="16"/>
              </w:rPr>
              <w:t>10.00</w:t>
            </w:r>
          </w:p>
        </w:tc>
      </w:tr>
      <w:tr w14:paraId="51CE6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0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63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62E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0D78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384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653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A9C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8763">
            <w:pPr>
              <w:jc w:val="center"/>
            </w:pPr>
            <w:r>
              <w:rPr>
                <w:rFonts w:ascii="宋体" w:hAnsi="宋体" w:eastAsia="宋体"/>
                <w:sz w:val="16"/>
              </w:rPr>
              <w:t>—</w:t>
            </w:r>
          </w:p>
        </w:tc>
      </w:tr>
      <w:tr w14:paraId="09911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FE3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0AD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03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60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D6E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D1F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94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774D">
            <w:pPr>
              <w:jc w:val="center"/>
            </w:pPr>
            <w:r>
              <w:rPr>
                <w:rFonts w:ascii="宋体" w:hAnsi="宋体" w:eastAsia="宋体"/>
                <w:sz w:val="16"/>
              </w:rPr>
              <w:t>—</w:t>
            </w:r>
          </w:p>
        </w:tc>
      </w:tr>
      <w:tr w14:paraId="0E380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F0AA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9BC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458ED">
            <w:pPr>
              <w:jc w:val="center"/>
            </w:pPr>
            <w:r>
              <w:rPr>
                <w:rFonts w:ascii="宋体" w:hAnsi="宋体" w:eastAsia="宋体"/>
                <w:sz w:val="16"/>
              </w:rPr>
              <w:t>实际完成情况</w:t>
            </w:r>
          </w:p>
        </w:tc>
      </w:tr>
      <w:tr w14:paraId="79AA2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577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4FA7B">
            <w:pPr>
              <w:jc w:val="both"/>
            </w:pPr>
            <w:r>
              <w:rPr>
                <w:rFonts w:ascii="宋体" w:hAnsi="宋体" w:eastAsia="宋体"/>
                <w:sz w:val="16"/>
              </w:rPr>
              <w:t>2024年托里县农村饮水安全工程维修养护项目，项目资金120万元，项目建设内容为：铁厂沟镇水厂维修内容：水厂反冲洗及除氟车间部分设备更换、安装电采暖设备1套、新建管道3200米，更换闸阀配件3套、恢复监控设备2套。庙尔沟新镇水厂维修内容：管理房粉刷及防水处理，水厂设备部分更换、安装电采暖设备1套。库甫水厂维修内容：管理房粉刷及防水处理，安装电采暖设备1套、恢复监控设备1套、管道维修4处、更换闸阀配件5套、检查井维修5座，庙尔沟镇水厂维修内容：水厂管理房和泵站管理房粉刷及防水处理、更换闸阀配件51套、水泵更换DN200底阀4套、泵房水池清淤、水处理部分设备更换、泵站管理房安装电采暖设备1套，加浪阿什村水厂更换闸阀58套。萨依巴克村新建2座渗流井，项目实施后可保障居民正常用水，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6EF28A">
            <w:pPr>
              <w:jc w:val="both"/>
            </w:pPr>
            <w:r>
              <w:rPr>
                <w:rFonts w:ascii="宋体" w:hAnsi="宋体" w:eastAsia="宋体"/>
                <w:sz w:val="16"/>
              </w:rPr>
              <w:br w:type="textWrapping"/>
            </w:r>
            <w:r>
              <w:rPr>
                <w:rFonts w:ascii="宋体" w:hAnsi="宋体" w:eastAsia="宋体"/>
                <w:sz w:val="16"/>
              </w:rPr>
              <w:t>2024年托里县农村饮水安全工程维修养护项目，项目资金120万元，项目建设内容为：铁厂沟镇水厂维修内容：水厂反冲洗及除氟车间部分设备更换、安装电采暖设备1套、新建管道3200米，更换闸阀配件3套、恢复监控设备2套。庙尔沟新镇水厂维修内容：管理房粉刷及防水处理，水厂设备部分更换、安装电采暖设备1套。库甫水厂维修内容：管理房粉刷及防水处理，安装电采暖设备1套、恢复监控设备1套、管道维修4处、更换闸阀配件5套、检查井维修5座，庙尔沟镇水厂维修内容：水厂管理房和泵站管理房粉刷及防水处理、更换闸阀配件51套、水泵更换DN200底阀4套、泵房水池清淤、水处理部分设备更换、泵站管理房安装电采暖设备1套，加浪阿什村水厂更换闸阀58套。萨依巴克村新建2座渗流井，项目实施后可保障居民正常用水，群众满意度达到90%。</w:t>
            </w:r>
          </w:p>
        </w:tc>
      </w:tr>
      <w:tr w14:paraId="16D544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931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35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5C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EE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183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5B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0C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C5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049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74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8D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14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68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1814">
            <w:pPr>
              <w:jc w:val="center"/>
            </w:pPr>
            <w:r>
              <w:rPr>
                <w:rFonts w:ascii="宋体" w:hAnsi="宋体" w:eastAsia="宋体"/>
                <w:sz w:val="16"/>
              </w:rPr>
              <w:t>偏差原因分析及改进措施</w:t>
            </w:r>
          </w:p>
        </w:tc>
      </w:tr>
      <w:tr w14:paraId="322F6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319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875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232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E272">
            <w:pPr>
              <w:jc w:val="center"/>
            </w:pPr>
            <w:r>
              <w:rPr>
                <w:rFonts w:ascii="宋体" w:hAnsi="宋体" w:eastAsia="宋体"/>
                <w:sz w:val="16"/>
              </w:rPr>
              <w:t>铁厂沟镇水厂维修数量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7D3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1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01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D4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08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4E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A2C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A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31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5929">
            <w:pPr>
              <w:jc w:val="center"/>
            </w:pPr>
          </w:p>
        </w:tc>
      </w:tr>
      <w:tr w14:paraId="4A2B7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6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28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2B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C5E3">
            <w:pPr>
              <w:jc w:val="center"/>
            </w:pPr>
            <w:r>
              <w:rPr>
                <w:rFonts w:ascii="宋体" w:hAnsi="宋体" w:eastAsia="宋体"/>
                <w:sz w:val="16"/>
              </w:rPr>
              <w:t>庙尔沟新镇水厂维修数量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E88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7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35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B7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5A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57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069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3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C3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02AE">
            <w:pPr>
              <w:jc w:val="center"/>
            </w:pPr>
          </w:p>
        </w:tc>
      </w:tr>
      <w:tr w14:paraId="344C2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2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52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22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0154">
            <w:pPr>
              <w:jc w:val="center"/>
            </w:pPr>
            <w:r>
              <w:rPr>
                <w:rFonts w:ascii="宋体" w:hAnsi="宋体" w:eastAsia="宋体"/>
                <w:sz w:val="16"/>
              </w:rPr>
              <w:t>库甫水厂维修数量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649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A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45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7C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9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D8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78C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6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42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0D9A">
            <w:pPr>
              <w:jc w:val="center"/>
            </w:pPr>
          </w:p>
        </w:tc>
      </w:tr>
      <w:tr w14:paraId="0AB4D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0B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A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D9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BC8D">
            <w:pPr>
              <w:jc w:val="center"/>
            </w:pPr>
            <w:r>
              <w:rPr>
                <w:rFonts w:ascii="宋体" w:hAnsi="宋体" w:eastAsia="宋体"/>
                <w:sz w:val="16"/>
              </w:rPr>
              <w:t>庙尔沟镇水厂维修数量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84A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F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D2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2A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C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16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5B1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E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8D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FC87">
            <w:pPr>
              <w:jc w:val="center"/>
            </w:pPr>
          </w:p>
        </w:tc>
      </w:tr>
      <w:tr w14:paraId="276E5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43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0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3E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751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C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B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5F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DE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0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D7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2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7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25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3DE4">
            <w:pPr>
              <w:jc w:val="center"/>
            </w:pPr>
          </w:p>
        </w:tc>
      </w:tr>
      <w:tr w14:paraId="60290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62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4A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B6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D9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15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C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E8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14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6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24B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67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7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4C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83C3">
            <w:pPr>
              <w:jc w:val="center"/>
            </w:pPr>
          </w:p>
        </w:tc>
      </w:tr>
      <w:tr w14:paraId="29ABF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40B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812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ED4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50C2">
            <w:pPr>
              <w:jc w:val="center"/>
            </w:pPr>
            <w:r>
              <w:rPr>
                <w:rFonts w:ascii="宋体" w:hAnsi="宋体" w:eastAsia="宋体"/>
                <w:sz w:val="16"/>
              </w:rPr>
              <w:t>铁厂沟镇水厂维修费用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A9C7">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98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71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B5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5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485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768A">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3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66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174">
            <w:pPr>
              <w:jc w:val="center"/>
            </w:pPr>
          </w:p>
        </w:tc>
      </w:tr>
      <w:tr w14:paraId="2DD2A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1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42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F2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30B9">
            <w:pPr>
              <w:jc w:val="center"/>
            </w:pPr>
            <w:r>
              <w:rPr>
                <w:rFonts w:ascii="宋体" w:hAnsi="宋体" w:eastAsia="宋体"/>
                <w:sz w:val="16"/>
              </w:rPr>
              <w:t>庙尔沟新镇水厂维修费用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C48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84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3A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2A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C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C5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25C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4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57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A885">
            <w:pPr>
              <w:jc w:val="center"/>
            </w:pPr>
          </w:p>
        </w:tc>
      </w:tr>
      <w:tr w14:paraId="29DE1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C4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B4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67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9159">
            <w:pPr>
              <w:jc w:val="center"/>
            </w:pPr>
            <w:r>
              <w:rPr>
                <w:rFonts w:ascii="宋体" w:hAnsi="宋体" w:eastAsia="宋体"/>
                <w:sz w:val="16"/>
              </w:rPr>
              <w:t>库甫水厂维修费用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2FC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21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11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7B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7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A1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8C0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5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CE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EAC4">
            <w:pPr>
              <w:jc w:val="center"/>
            </w:pPr>
          </w:p>
        </w:tc>
      </w:tr>
      <w:tr w14:paraId="6F753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A1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C8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AF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9924">
            <w:pPr>
              <w:jc w:val="center"/>
            </w:pPr>
            <w:r>
              <w:rPr>
                <w:rFonts w:ascii="宋体" w:hAnsi="宋体" w:eastAsia="宋体"/>
                <w:sz w:val="16"/>
              </w:rPr>
              <w:t>庙尔沟镇水厂维修费用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2716">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5C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08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A9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5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408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D42D">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A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A0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D82F">
            <w:pPr>
              <w:jc w:val="center"/>
            </w:pPr>
          </w:p>
        </w:tc>
      </w:tr>
      <w:tr w14:paraId="693CF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03D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73F8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28C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EA71">
            <w:pPr>
              <w:jc w:val="center"/>
            </w:pPr>
            <w:r>
              <w:rPr>
                <w:rFonts w:ascii="宋体" w:hAnsi="宋体" w:eastAsia="宋体"/>
                <w:sz w:val="16"/>
              </w:rPr>
              <w:t>保障居民正常用水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8DA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F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4A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D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3E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0D2E">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61A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5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5F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4A49">
            <w:pPr>
              <w:jc w:val="center"/>
            </w:pPr>
          </w:p>
        </w:tc>
      </w:tr>
      <w:tr w14:paraId="0E77E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E0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0B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56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8027">
            <w:pPr>
              <w:jc w:val="center"/>
            </w:pPr>
            <w:r>
              <w:rPr>
                <w:rFonts w:ascii="宋体" w:hAnsi="宋体" w:eastAsia="宋体"/>
                <w:sz w:val="16"/>
              </w:rPr>
              <w:t>保障下游灌溉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BDA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E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C2E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E4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B5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BE62">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B2F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9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1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7251">
            <w:pPr>
              <w:jc w:val="center"/>
            </w:pPr>
          </w:p>
        </w:tc>
      </w:tr>
      <w:tr w14:paraId="2D4EB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F8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3C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B0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2F9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D4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24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96F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E6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F4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DF9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730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A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A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B9DD">
            <w:pPr>
              <w:jc w:val="center"/>
            </w:pPr>
          </w:p>
        </w:tc>
      </w:tr>
      <w:tr w14:paraId="246C49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F1F4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8A3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906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47A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A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0728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E307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EFC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CC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241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5CACAE"/>
        </w:tc>
      </w:tr>
    </w:tbl>
    <w:p w14:paraId="6EF5E13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3D3D540">
        <w:tblPrEx>
          <w:tblCellMar>
            <w:top w:w="0" w:type="dxa"/>
            <w:left w:w="108" w:type="dxa"/>
            <w:bottom w:w="0" w:type="dxa"/>
            <w:right w:w="108" w:type="dxa"/>
          </w:tblCellMar>
        </w:tblPrEx>
        <w:tc>
          <w:tcPr>
            <w:tcW w:w="8848" w:type="dxa"/>
            <w:gridSpan w:val="14"/>
            <w:vAlign w:val="center"/>
          </w:tcPr>
          <w:p w14:paraId="431933B5">
            <w:pPr>
              <w:jc w:val="center"/>
            </w:pPr>
            <w:r>
              <w:rPr>
                <w:rFonts w:ascii="宋体" w:hAnsi="宋体" w:eastAsia="宋体"/>
                <w:sz w:val="24"/>
              </w:rPr>
              <w:t>项目支出绩效自评表</w:t>
            </w:r>
          </w:p>
        </w:tc>
      </w:tr>
      <w:tr w14:paraId="55834CF5">
        <w:tblPrEx>
          <w:tblCellMar>
            <w:top w:w="0" w:type="dxa"/>
            <w:left w:w="108" w:type="dxa"/>
            <w:bottom w:w="0" w:type="dxa"/>
            <w:right w:w="108" w:type="dxa"/>
          </w:tblCellMar>
        </w:tblPrEx>
        <w:tc>
          <w:tcPr>
            <w:tcW w:w="8848" w:type="dxa"/>
            <w:gridSpan w:val="14"/>
            <w:vAlign w:val="center"/>
          </w:tcPr>
          <w:p w14:paraId="2053E782">
            <w:pPr>
              <w:jc w:val="center"/>
            </w:pPr>
            <w:r>
              <w:rPr>
                <w:rFonts w:ascii="宋体" w:hAnsi="宋体" w:eastAsia="宋体"/>
                <w:sz w:val="24"/>
              </w:rPr>
              <w:t>(2024年度)</w:t>
            </w:r>
          </w:p>
        </w:tc>
      </w:tr>
      <w:tr w14:paraId="0B1D46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6B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BD57E5">
            <w:pPr>
              <w:jc w:val="center"/>
            </w:pPr>
            <w:r>
              <w:rPr>
                <w:rFonts w:ascii="宋体" w:hAnsi="宋体" w:eastAsia="宋体"/>
                <w:sz w:val="16"/>
              </w:rPr>
              <w:t>托里县水利局2024年大中型水库移民扶持基金</w:t>
            </w:r>
          </w:p>
        </w:tc>
      </w:tr>
      <w:tr w14:paraId="39F8D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BA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13E77">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3F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E4925E">
            <w:pPr>
              <w:jc w:val="center"/>
            </w:pPr>
            <w:r>
              <w:rPr>
                <w:rFonts w:ascii="宋体" w:hAnsi="宋体" w:eastAsia="宋体"/>
                <w:sz w:val="16"/>
              </w:rPr>
              <w:t>托里县水利局</w:t>
            </w:r>
          </w:p>
        </w:tc>
      </w:tr>
      <w:tr w14:paraId="6D927A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E02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7B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03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10D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AFE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0F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5B9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7B4A">
            <w:pPr>
              <w:jc w:val="center"/>
            </w:pPr>
            <w:r>
              <w:rPr>
                <w:rFonts w:ascii="宋体" w:hAnsi="宋体" w:eastAsia="宋体"/>
                <w:sz w:val="16"/>
              </w:rPr>
              <w:t>得分</w:t>
            </w:r>
          </w:p>
        </w:tc>
      </w:tr>
      <w:tr w14:paraId="0ACF8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0B1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AF8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C5BB">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7832">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B345">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6A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92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9299">
            <w:pPr>
              <w:jc w:val="center"/>
            </w:pPr>
            <w:r>
              <w:rPr>
                <w:rFonts w:ascii="宋体" w:hAnsi="宋体" w:eastAsia="宋体"/>
                <w:sz w:val="16"/>
              </w:rPr>
              <w:t>10.00</w:t>
            </w:r>
          </w:p>
        </w:tc>
      </w:tr>
      <w:tr w14:paraId="53672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85A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AC4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15608">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7459">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FB03C">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5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C4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B7BA">
            <w:pPr>
              <w:jc w:val="center"/>
            </w:pPr>
            <w:r>
              <w:rPr>
                <w:rFonts w:ascii="宋体" w:hAnsi="宋体" w:eastAsia="宋体"/>
                <w:sz w:val="16"/>
              </w:rPr>
              <w:t>—</w:t>
            </w:r>
          </w:p>
        </w:tc>
      </w:tr>
      <w:tr w14:paraId="7F197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0F3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A4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D4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F3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38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E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5F4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641E">
            <w:pPr>
              <w:jc w:val="center"/>
            </w:pPr>
            <w:r>
              <w:rPr>
                <w:rFonts w:ascii="宋体" w:hAnsi="宋体" w:eastAsia="宋体"/>
                <w:sz w:val="16"/>
              </w:rPr>
              <w:t>—</w:t>
            </w:r>
          </w:p>
        </w:tc>
      </w:tr>
      <w:tr w14:paraId="0E207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66E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929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94265">
            <w:pPr>
              <w:jc w:val="center"/>
            </w:pPr>
            <w:r>
              <w:rPr>
                <w:rFonts w:ascii="宋体" w:hAnsi="宋体" w:eastAsia="宋体"/>
                <w:sz w:val="16"/>
              </w:rPr>
              <w:t>实际完成情况</w:t>
            </w:r>
          </w:p>
        </w:tc>
      </w:tr>
      <w:tr w14:paraId="0CB9C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3D9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17F10">
            <w:pPr>
              <w:jc w:val="both"/>
            </w:pPr>
            <w:r>
              <w:rPr>
                <w:rFonts w:ascii="宋体" w:hAnsi="宋体" w:eastAsia="宋体"/>
                <w:sz w:val="16"/>
              </w:rPr>
              <w:t>2024年项目资金1.08万元，用于后期扶持受益移民6人，补助按照国家规定的标准发放。该项目实施后可有效提高移民的生活质量，持续维护社会稳定发展，保障移民工作顺利开展。提高了当地的农业收成，增加了当地农民收入，促进了该地区国民经济的发展及社会的和谐发展。因此公益性水利工程维修养护项目所</w:t>
            </w:r>
            <w:r>
              <w:rPr>
                <w:rFonts w:hint="eastAsia" w:ascii="宋体" w:hAnsi="宋体"/>
                <w:sz w:val="16"/>
                <w:lang w:eastAsia="zh-CN"/>
              </w:rPr>
              <w:t>产生</w:t>
            </w:r>
            <w:r>
              <w:rPr>
                <w:rFonts w:ascii="宋体" w:hAnsi="宋体" w:eastAsia="宋体"/>
                <w:sz w:val="16"/>
              </w:rPr>
              <w:t>的经济效益和社会效益将十分显著，受益移民满意度95%。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4BCF19">
            <w:pPr>
              <w:jc w:val="both"/>
            </w:pPr>
            <w:r>
              <w:rPr>
                <w:rFonts w:ascii="宋体" w:hAnsi="宋体" w:eastAsia="宋体"/>
                <w:sz w:val="16"/>
              </w:rPr>
              <w:t>2024年项目资金1.08万元，用于后期扶持受益移民6人，补助按照国家规定的标准发放。该项目实施后可有效提高移民的生活质量，持续维护社会稳定发展，保障移民工作顺利开展。提高了当地的农业收成，增加了当地农民收入，促进了该地区国民经济的发展及社会的和谐发展。因此公益性水利工程维修养护项目所</w:t>
            </w:r>
            <w:r>
              <w:rPr>
                <w:rFonts w:hint="eastAsia" w:ascii="宋体" w:hAnsi="宋体"/>
                <w:sz w:val="16"/>
                <w:lang w:eastAsia="zh-CN"/>
              </w:rPr>
              <w:t>产生</w:t>
            </w:r>
            <w:r>
              <w:rPr>
                <w:rFonts w:ascii="宋体" w:hAnsi="宋体" w:eastAsia="宋体"/>
                <w:sz w:val="16"/>
              </w:rPr>
              <w:t>的经济效益和社会效益将十分显著，受益移民满意度95%。</w:t>
            </w:r>
            <w:r>
              <w:rPr>
                <w:rFonts w:ascii="宋体" w:hAnsi="宋体" w:eastAsia="宋体"/>
                <w:sz w:val="16"/>
              </w:rPr>
              <w:br w:type="textWrapping"/>
            </w:r>
          </w:p>
        </w:tc>
      </w:tr>
      <w:tr w14:paraId="0D423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F0C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E9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15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2D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31A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36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0B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AD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1BD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06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A9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D6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424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4064">
            <w:pPr>
              <w:jc w:val="center"/>
            </w:pPr>
            <w:r>
              <w:rPr>
                <w:rFonts w:ascii="宋体" w:hAnsi="宋体" w:eastAsia="宋体"/>
                <w:sz w:val="16"/>
              </w:rPr>
              <w:t>偏差原因分析及改进措施</w:t>
            </w:r>
          </w:p>
        </w:tc>
      </w:tr>
      <w:tr w14:paraId="3EA19D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741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592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58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1ECC">
            <w:pPr>
              <w:jc w:val="center"/>
            </w:pPr>
            <w:r>
              <w:rPr>
                <w:rFonts w:ascii="宋体" w:hAnsi="宋体" w:eastAsia="宋体"/>
                <w:sz w:val="16"/>
              </w:rPr>
              <w:t>后期扶持受益移民人口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4A0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86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84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A3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F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D29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EA95">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27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71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1ADC">
            <w:pPr>
              <w:jc w:val="center"/>
            </w:pPr>
          </w:p>
        </w:tc>
      </w:tr>
      <w:tr w14:paraId="350D9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69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E5B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C54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CC7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5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A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5F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1B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6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C2B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BD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2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81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0554">
            <w:pPr>
              <w:jc w:val="center"/>
            </w:pPr>
          </w:p>
        </w:tc>
      </w:tr>
      <w:tr w14:paraId="7903B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41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B9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67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D0AC">
            <w:pPr>
              <w:jc w:val="center"/>
            </w:pPr>
            <w:r>
              <w:rPr>
                <w:rFonts w:ascii="宋体" w:hAnsi="宋体" w:eastAsia="宋体"/>
                <w:sz w:val="16"/>
              </w:rPr>
              <w:t>补助到位率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0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5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9E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01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05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05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F1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F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AD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2F3A">
            <w:pPr>
              <w:jc w:val="center"/>
            </w:pPr>
          </w:p>
        </w:tc>
      </w:tr>
      <w:tr w14:paraId="68197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2C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892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20E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631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8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E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19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8C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A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46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8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E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F5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5B97">
            <w:pPr>
              <w:jc w:val="center"/>
            </w:pPr>
          </w:p>
        </w:tc>
      </w:tr>
      <w:tr w14:paraId="700B1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15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3C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71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8B3D">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4CF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E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DD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A3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9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B2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2B3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C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13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9B48">
            <w:pPr>
              <w:jc w:val="center"/>
            </w:pPr>
          </w:p>
        </w:tc>
      </w:tr>
      <w:tr w14:paraId="09AD3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5C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55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E8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E838">
            <w:pPr>
              <w:jc w:val="center"/>
            </w:pPr>
            <w:r>
              <w:rPr>
                <w:rFonts w:ascii="宋体" w:hAnsi="宋体" w:eastAsia="宋体"/>
                <w:sz w:val="16"/>
              </w:rPr>
              <w:t>人均补助金额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E0A0">
            <w:pPr>
              <w:jc w:val="center"/>
            </w:pPr>
            <w:r>
              <w:rPr>
                <w:rFonts w:ascii="宋体" w:hAnsi="宋体" w:eastAsia="宋体"/>
                <w:sz w:val="16"/>
              </w:rPr>
              <w:t>&lt;=1800元/人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0D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DC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BD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A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AAC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3CB7">
            <w:pPr>
              <w:jc w:val="center"/>
            </w:pPr>
            <w:r>
              <w:rPr>
                <w:rFonts w:ascii="宋体" w:hAnsi="宋体" w:eastAsia="宋体"/>
                <w:sz w:val="16"/>
              </w:rPr>
              <w:t>=1800元/人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1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6D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C211">
            <w:pPr>
              <w:jc w:val="center"/>
            </w:pPr>
          </w:p>
        </w:tc>
      </w:tr>
      <w:tr w14:paraId="10D23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66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E9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39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E485">
            <w:pPr>
              <w:jc w:val="center"/>
            </w:pPr>
            <w:r>
              <w:rPr>
                <w:rFonts w:ascii="宋体" w:hAnsi="宋体" w:eastAsia="宋体"/>
                <w:sz w:val="16"/>
              </w:rPr>
              <w:t>提高移民生活质量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12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7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690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A7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15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82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5E8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7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B3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EE98">
            <w:pPr>
              <w:jc w:val="center"/>
            </w:pPr>
          </w:p>
        </w:tc>
      </w:tr>
      <w:tr w14:paraId="3EB11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897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C0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7D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9076">
            <w:pPr>
              <w:jc w:val="center"/>
            </w:pPr>
            <w:r>
              <w:rPr>
                <w:rFonts w:ascii="宋体" w:hAnsi="宋体" w:eastAsia="宋体"/>
                <w:sz w:val="16"/>
              </w:rPr>
              <w:t>受益移民满意度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DA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D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7C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50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36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7F2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A65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2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7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B148">
            <w:pPr>
              <w:jc w:val="center"/>
            </w:pPr>
          </w:p>
        </w:tc>
      </w:tr>
      <w:tr w14:paraId="7BE4F5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E2CF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CB1B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DBB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41B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6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77B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0BC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643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477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01B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333BB5"/>
        </w:tc>
      </w:tr>
    </w:tbl>
    <w:p w14:paraId="37D513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4591C627">
        <w:tblPrEx>
          <w:tblCellMar>
            <w:top w:w="0" w:type="dxa"/>
            <w:left w:w="108" w:type="dxa"/>
            <w:bottom w:w="0" w:type="dxa"/>
            <w:right w:w="108" w:type="dxa"/>
          </w:tblCellMar>
        </w:tblPrEx>
        <w:tc>
          <w:tcPr>
            <w:tcW w:w="8848" w:type="dxa"/>
            <w:gridSpan w:val="14"/>
            <w:vAlign w:val="center"/>
          </w:tcPr>
          <w:p w14:paraId="5DA9A578">
            <w:pPr>
              <w:jc w:val="center"/>
            </w:pPr>
            <w:r>
              <w:rPr>
                <w:rFonts w:ascii="宋体" w:hAnsi="宋体" w:eastAsia="宋体"/>
                <w:sz w:val="24"/>
              </w:rPr>
              <w:t>项目支出绩效自评表</w:t>
            </w:r>
          </w:p>
        </w:tc>
      </w:tr>
      <w:tr w14:paraId="541EA400">
        <w:tblPrEx>
          <w:tblCellMar>
            <w:top w:w="0" w:type="dxa"/>
            <w:left w:w="108" w:type="dxa"/>
            <w:bottom w:w="0" w:type="dxa"/>
            <w:right w:w="108" w:type="dxa"/>
          </w:tblCellMar>
        </w:tblPrEx>
        <w:tc>
          <w:tcPr>
            <w:tcW w:w="8848" w:type="dxa"/>
            <w:gridSpan w:val="14"/>
            <w:vAlign w:val="center"/>
          </w:tcPr>
          <w:p w14:paraId="5F017F1B">
            <w:pPr>
              <w:jc w:val="center"/>
            </w:pPr>
            <w:r>
              <w:rPr>
                <w:rFonts w:ascii="宋体" w:hAnsi="宋体" w:eastAsia="宋体"/>
                <w:sz w:val="24"/>
              </w:rPr>
              <w:t>(2024年度)</w:t>
            </w:r>
          </w:p>
        </w:tc>
      </w:tr>
      <w:tr w14:paraId="524C54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03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DB06CD">
            <w:pPr>
              <w:jc w:val="center"/>
            </w:pPr>
            <w:r>
              <w:rPr>
                <w:rFonts w:ascii="宋体" w:hAnsi="宋体" w:eastAsia="宋体"/>
                <w:sz w:val="16"/>
              </w:rPr>
              <w:t>托里县水利局三处工程支付项目</w:t>
            </w:r>
          </w:p>
        </w:tc>
      </w:tr>
      <w:tr w14:paraId="2EC348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7F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76508">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55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BFD66B">
            <w:pPr>
              <w:jc w:val="center"/>
            </w:pPr>
            <w:r>
              <w:rPr>
                <w:rFonts w:ascii="宋体" w:hAnsi="宋体" w:eastAsia="宋体"/>
                <w:sz w:val="16"/>
              </w:rPr>
              <w:t>托里县水利局</w:t>
            </w:r>
          </w:p>
        </w:tc>
      </w:tr>
      <w:tr w14:paraId="2331DD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6D1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8C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47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38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B5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EC6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4B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1A95">
            <w:pPr>
              <w:jc w:val="center"/>
            </w:pPr>
            <w:r>
              <w:rPr>
                <w:rFonts w:ascii="宋体" w:hAnsi="宋体" w:eastAsia="宋体"/>
                <w:sz w:val="16"/>
              </w:rPr>
              <w:t>得分</w:t>
            </w:r>
          </w:p>
        </w:tc>
      </w:tr>
      <w:tr w14:paraId="47DDC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5E1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F5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C5C36">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1F577">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D9CE5">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13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97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9FA4">
            <w:pPr>
              <w:jc w:val="center"/>
            </w:pPr>
            <w:r>
              <w:rPr>
                <w:rFonts w:ascii="宋体" w:hAnsi="宋体" w:eastAsia="宋体"/>
                <w:sz w:val="16"/>
              </w:rPr>
              <w:t>10.00</w:t>
            </w:r>
          </w:p>
        </w:tc>
      </w:tr>
      <w:tr w14:paraId="5B910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249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D8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6AA5">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886E">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663E">
            <w:pPr>
              <w:jc w:val="center"/>
            </w:pPr>
            <w:r>
              <w:rPr>
                <w:rFonts w:ascii="宋体" w:hAnsi="宋体" w:eastAsia="宋体"/>
                <w:sz w:val="16"/>
              </w:rPr>
              <w:t>15.40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7C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876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76FF">
            <w:pPr>
              <w:jc w:val="center"/>
            </w:pPr>
            <w:r>
              <w:rPr>
                <w:rFonts w:ascii="宋体" w:hAnsi="宋体" w:eastAsia="宋体"/>
                <w:sz w:val="16"/>
              </w:rPr>
              <w:t>—</w:t>
            </w:r>
          </w:p>
        </w:tc>
      </w:tr>
      <w:tr w14:paraId="79704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65B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8E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9E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AA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E8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4B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7E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0853">
            <w:pPr>
              <w:jc w:val="center"/>
            </w:pPr>
            <w:r>
              <w:rPr>
                <w:rFonts w:ascii="宋体" w:hAnsi="宋体" w:eastAsia="宋体"/>
                <w:sz w:val="16"/>
              </w:rPr>
              <w:t>—</w:t>
            </w:r>
          </w:p>
        </w:tc>
      </w:tr>
      <w:tr w14:paraId="66D6CF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964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578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EE6FA">
            <w:pPr>
              <w:jc w:val="center"/>
            </w:pPr>
            <w:r>
              <w:rPr>
                <w:rFonts w:ascii="宋体" w:hAnsi="宋体" w:eastAsia="宋体"/>
                <w:sz w:val="16"/>
              </w:rPr>
              <w:t>实际完成情况</w:t>
            </w:r>
          </w:p>
        </w:tc>
      </w:tr>
      <w:tr w14:paraId="79503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B16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A479C">
            <w:pPr>
              <w:jc w:val="both"/>
            </w:pPr>
            <w:r>
              <w:rPr>
                <w:rFonts w:ascii="宋体" w:hAnsi="宋体" w:eastAsia="宋体"/>
                <w:sz w:val="16"/>
              </w:rPr>
              <w:t>托里县水利局三处工程支付项目，项目资金15.4万元，用于支付托里县庙尔沟镇污水处理厂工程建设项目、托里县铁斯巴汗水库除险加固工程建设项目、托里县那仁苏供水工程建设项目，三个项目耕地占用税，项目可加强区域用水，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46B8D">
            <w:pPr>
              <w:jc w:val="both"/>
            </w:pPr>
            <w:r>
              <w:rPr>
                <w:rFonts w:ascii="宋体" w:hAnsi="宋体" w:eastAsia="宋体"/>
                <w:sz w:val="16"/>
              </w:rPr>
              <w:t>托里县水利局三处工程支付项目，项目资金15.4万元，用于支付托里县庙尔沟镇污水处理厂工程建设项目、托里县铁斯巴汗水库除险加固工程建设项目、托里县那仁苏供水工程建设项目，三个项目耕地占用税，项目可加强区域用水，群众满意度90%</w:t>
            </w:r>
            <w:r>
              <w:rPr>
                <w:rFonts w:ascii="宋体" w:hAnsi="宋体" w:eastAsia="宋体"/>
                <w:sz w:val="16"/>
              </w:rPr>
              <w:br w:type="textWrapping"/>
            </w:r>
          </w:p>
        </w:tc>
      </w:tr>
      <w:tr w14:paraId="649582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D85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91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7D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50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1EA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4F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6D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3A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83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BE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0AE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2DD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86E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CB39">
            <w:pPr>
              <w:jc w:val="center"/>
            </w:pPr>
            <w:r>
              <w:rPr>
                <w:rFonts w:ascii="宋体" w:hAnsi="宋体" w:eastAsia="宋体"/>
                <w:sz w:val="16"/>
              </w:rPr>
              <w:t>偏差原因分析及改进措施</w:t>
            </w:r>
          </w:p>
        </w:tc>
      </w:tr>
      <w:tr w14:paraId="6EC94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FCE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BAA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4F8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5C46">
            <w:pPr>
              <w:jc w:val="center"/>
            </w:pPr>
            <w:r>
              <w:rPr>
                <w:rFonts w:ascii="宋体" w:hAnsi="宋体" w:eastAsia="宋体"/>
                <w:sz w:val="16"/>
              </w:rPr>
              <w:t>托里县庙尔沟镇污水处理厂工程建设项目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C6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F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30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99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A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98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C4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9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48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7390">
            <w:pPr>
              <w:jc w:val="center"/>
            </w:pPr>
          </w:p>
        </w:tc>
      </w:tr>
      <w:tr w14:paraId="57D55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89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BD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29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AB59">
            <w:pPr>
              <w:jc w:val="center"/>
            </w:pPr>
            <w:r>
              <w:rPr>
                <w:rFonts w:ascii="宋体" w:hAnsi="宋体" w:eastAsia="宋体"/>
                <w:sz w:val="16"/>
              </w:rPr>
              <w:t>托里县铁斯巴汗水库除险加固工程建设项目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49C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9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0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CF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1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DB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CB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1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F6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1364">
            <w:pPr>
              <w:jc w:val="center"/>
            </w:pPr>
          </w:p>
        </w:tc>
      </w:tr>
      <w:tr w14:paraId="3D321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90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2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F6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83A6">
            <w:pPr>
              <w:jc w:val="center"/>
            </w:pPr>
            <w:r>
              <w:rPr>
                <w:rFonts w:ascii="宋体" w:hAnsi="宋体" w:eastAsia="宋体"/>
                <w:sz w:val="16"/>
              </w:rPr>
              <w:t>托里县那仁苏供水工程建设项目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E1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00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39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3C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1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DD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C3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C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11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214D">
            <w:pPr>
              <w:jc w:val="center"/>
            </w:pPr>
          </w:p>
        </w:tc>
      </w:tr>
      <w:tr w14:paraId="50715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D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24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06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9C1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7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3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6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DB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C8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A37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4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1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D0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0A45">
            <w:pPr>
              <w:jc w:val="center"/>
            </w:pPr>
          </w:p>
        </w:tc>
      </w:tr>
      <w:tr w14:paraId="70833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15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A0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31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328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14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6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7E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38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2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BF8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E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5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DA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7143">
            <w:pPr>
              <w:jc w:val="center"/>
            </w:pPr>
          </w:p>
        </w:tc>
      </w:tr>
      <w:tr w14:paraId="32E50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11E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B410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387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61DB">
            <w:pPr>
              <w:jc w:val="center"/>
            </w:pPr>
            <w:r>
              <w:rPr>
                <w:rFonts w:ascii="宋体" w:hAnsi="宋体" w:eastAsia="宋体"/>
                <w:sz w:val="16"/>
              </w:rPr>
              <w:t>托里县庙尔沟镇污水处理厂工程建设项目（耕地占用税）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37DA">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31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4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F5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9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BA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9042">
            <w:pPr>
              <w:jc w:val="center"/>
            </w:pPr>
            <w:r>
              <w:rPr>
                <w:rFonts w:ascii="宋体" w:hAnsi="宋体" w:eastAsia="宋体"/>
                <w:sz w:val="16"/>
              </w:rPr>
              <w: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B615">
            <w:pPr>
              <w:jc w:val="center"/>
            </w:pPr>
            <w:r>
              <w:rPr>
                <w:rFonts w:ascii="宋体" w:hAnsi="宋体" w:eastAsia="宋体"/>
                <w:sz w:val="16"/>
              </w:rPr>
              <w:t>98.45%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9E45">
            <w:pPr>
              <w:jc w:val="center"/>
            </w:pPr>
            <w:r>
              <w:rPr>
                <w:rFonts w:ascii="宋体" w:hAnsi="宋体" w:eastAsia="宋体"/>
                <w:sz w:val="16"/>
              </w:rPr>
              <w:t>6.89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4738">
            <w:pPr>
              <w:jc w:val="center"/>
            </w:pPr>
          </w:p>
        </w:tc>
      </w:tr>
      <w:tr w14:paraId="50907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CE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F7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C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F667">
            <w:pPr>
              <w:jc w:val="center"/>
            </w:pPr>
            <w:r>
              <w:rPr>
                <w:rFonts w:ascii="宋体" w:hAnsi="宋体" w:eastAsia="宋体"/>
                <w:sz w:val="16"/>
              </w:rPr>
              <w:t>托里县那仁苏供水工程建设项目（耕地占用税）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401C">
            <w:pPr>
              <w:jc w:val="center"/>
            </w:pPr>
            <w:r>
              <w:rPr>
                <w:rFonts w:ascii="宋体" w:hAnsi="宋体" w:eastAsia="宋体"/>
                <w:sz w:val="16"/>
              </w:rPr>
              <w:t>&lt;=8.60万元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7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04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87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6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FF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B8C3">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4D05">
            <w:pPr>
              <w:jc w:val="center"/>
            </w:pPr>
            <w:r>
              <w:rPr>
                <w:rFonts w:ascii="宋体" w:hAnsi="宋体" w:eastAsia="宋体"/>
                <w:sz w:val="16"/>
              </w:rPr>
              <w:t>98.86%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D80B">
            <w:pPr>
              <w:jc w:val="center"/>
            </w:pPr>
            <w:r>
              <w:rPr>
                <w:rFonts w:ascii="宋体" w:hAnsi="宋体" w:eastAsia="宋体"/>
                <w:sz w:val="16"/>
              </w:rPr>
              <w:t>6.92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2485">
            <w:pPr>
              <w:jc w:val="center"/>
            </w:pPr>
          </w:p>
        </w:tc>
      </w:tr>
      <w:tr w14:paraId="52047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FB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0B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E9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ADC7">
            <w:pPr>
              <w:jc w:val="center"/>
            </w:pPr>
            <w:r>
              <w:rPr>
                <w:rFonts w:ascii="宋体" w:hAnsi="宋体" w:eastAsia="宋体"/>
                <w:sz w:val="16"/>
              </w:rPr>
              <w:t>托里县铁斯巴汗水库除险加固工程建设项目（耕地占用税）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6349">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A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A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D6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4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71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AE2C">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2DC3">
            <w:pPr>
              <w:jc w:val="center"/>
            </w:pPr>
            <w:r>
              <w:rPr>
                <w:rFonts w:ascii="宋体" w:hAnsi="宋体" w:eastAsia="宋体"/>
                <w:sz w:val="16"/>
              </w:rPr>
              <w:t>75.12%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E2FD">
            <w:pPr>
              <w:jc w:val="center"/>
            </w:pPr>
            <w:r>
              <w:rPr>
                <w:rFonts w:ascii="宋体" w:hAnsi="宋体" w:eastAsia="宋体"/>
                <w:sz w:val="16"/>
              </w:rPr>
              <w:t>4.51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4C2A">
            <w:pPr>
              <w:jc w:val="center"/>
            </w:pPr>
          </w:p>
        </w:tc>
      </w:tr>
      <w:tr w14:paraId="27737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A76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A83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4D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AE6A">
            <w:pPr>
              <w:jc w:val="center"/>
            </w:pPr>
            <w:r>
              <w:rPr>
                <w:rFonts w:ascii="宋体" w:hAnsi="宋体" w:eastAsia="宋体"/>
                <w:sz w:val="16"/>
              </w:rPr>
              <w:t>加强项目区域用水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7C58">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1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D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0E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B1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983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8B30">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95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A0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8795">
            <w:pPr>
              <w:jc w:val="center"/>
            </w:pPr>
          </w:p>
        </w:tc>
      </w:tr>
      <w:tr w14:paraId="43D99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93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40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938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39AC">
            <w:pPr>
              <w:jc w:val="center"/>
            </w:pPr>
            <w:r>
              <w:rPr>
                <w:rFonts w:ascii="宋体" w:hAnsi="宋体" w:eastAsia="宋体"/>
                <w:sz w:val="16"/>
              </w:rPr>
              <w:t>强化项目区域供水保障能力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FA7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8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22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74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4C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5C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FDA2">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B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2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56F7">
            <w:pPr>
              <w:jc w:val="center"/>
            </w:pPr>
          </w:p>
        </w:tc>
      </w:tr>
      <w:tr w14:paraId="5EC36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910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D4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83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E148">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EB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0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65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E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0F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45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35C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2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6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1AE1">
            <w:pPr>
              <w:jc w:val="center"/>
            </w:pPr>
          </w:p>
        </w:tc>
      </w:tr>
      <w:tr w14:paraId="01ABB3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3AFE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C9A4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D11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05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D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D4F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FAD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7425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BDE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D0D0">
            <w:pPr>
              <w:jc w:val="center"/>
            </w:pPr>
            <w:r>
              <w:rPr>
                <w:rFonts w:ascii="宋体" w:hAnsi="宋体" w:eastAsia="宋体"/>
                <w:sz w:val="16"/>
              </w:rPr>
              <w:t>98.32分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5B125"/>
        </w:tc>
      </w:tr>
    </w:tbl>
    <w:p w14:paraId="6E771C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E5B0088">
        <w:tc>
          <w:tcPr>
            <w:tcW w:w="8848" w:type="dxa"/>
            <w:gridSpan w:val="14"/>
            <w:vAlign w:val="center"/>
          </w:tcPr>
          <w:p w14:paraId="353B0D75">
            <w:pPr>
              <w:jc w:val="center"/>
            </w:pPr>
            <w:r>
              <w:rPr>
                <w:rFonts w:ascii="宋体" w:hAnsi="宋体" w:eastAsia="宋体"/>
                <w:sz w:val="24"/>
              </w:rPr>
              <w:t>项目支出绩效自评表</w:t>
            </w:r>
          </w:p>
        </w:tc>
      </w:tr>
      <w:tr w14:paraId="6ADDD98A">
        <w:tblPrEx>
          <w:tblCellMar>
            <w:top w:w="0" w:type="dxa"/>
            <w:left w:w="108" w:type="dxa"/>
            <w:bottom w:w="0" w:type="dxa"/>
            <w:right w:w="108" w:type="dxa"/>
          </w:tblCellMar>
        </w:tblPrEx>
        <w:tc>
          <w:tcPr>
            <w:tcW w:w="8848" w:type="dxa"/>
            <w:gridSpan w:val="14"/>
            <w:vAlign w:val="center"/>
          </w:tcPr>
          <w:p w14:paraId="53639F43">
            <w:pPr>
              <w:jc w:val="center"/>
            </w:pPr>
            <w:r>
              <w:rPr>
                <w:rFonts w:ascii="宋体" w:hAnsi="宋体" w:eastAsia="宋体"/>
                <w:sz w:val="24"/>
              </w:rPr>
              <w:t>(2024年度)</w:t>
            </w:r>
          </w:p>
        </w:tc>
      </w:tr>
      <w:tr w14:paraId="116C4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B0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C928D4">
            <w:pPr>
              <w:jc w:val="center"/>
            </w:pPr>
            <w:r>
              <w:rPr>
                <w:rFonts w:ascii="宋体" w:hAnsi="宋体" w:eastAsia="宋体"/>
                <w:sz w:val="16"/>
              </w:rPr>
              <w:t>托里县乌雪特乡布尔克塔勒村防渗渠建设项目</w:t>
            </w:r>
          </w:p>
        </w:tc>
      </w:tr>
      <w:tr w14:paraId="546867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7F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C4163">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60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4D8F27">
            <w:pPr>
              <w:jc w:val="center"/>
            </w:pPr>
            <w:r>
              <w:rPr>
                <w:rFonts w:ascii="宋体" w:hAnsi="宋体" w:eastAsia="宋体"/>
                <w:sz w:val="16"/>
              </w:rPr>
              <w:t>托里县水利局</w:t>
            </w:r>
          </w:p>
        </w:tc>
      </w:tr>
      <w:tr w14:paraId="571EE7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CF8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F36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72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9A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391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918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4B3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72F0">
            <w:pPr>
              <w:jc w:val="center"/>
            </w:pPr>
            <w:r>
              <w:rPr>
                <w:rFonts w:ascii="宋体" w:hAnsi="宋体" w:eastAsia="宋体"/>
                <w:sz w:val="16"/>
              </w:rPr>
              <w:t>得分</w:t>
            </w:r>
          </w:p>
        </w:tc>
      </w:tr>
      <w:tr w14:paraId="28054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79C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357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3F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3F5F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D7D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FB1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1B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95B8">
            <w:pPr>
              <w:jc w:val="center"/>
            </w:pPr>
            <w:r>
              <w:rPr>
                <w:rFonts w:ascii="宋体" w:hAnsi="宋体" w:eastAsia="宋体"/>
                <w:sz w:val="16"/>
              </w:rPr>
              <w:t>10.00</w:t>
            </w:r>
          </w:p>
        </w:tc>
      </w:tr>
      <w:tr w14:paraId="48287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EE9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E52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6AD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C2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20E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C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5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D836">
            <w:pPr>
              <w:jc w:val="center"/>
            </w:pPr>
            <w:r>
              <w:rPr>
                <w:rFonts w:ascii="宋体" w:hAnsi="宋体" w:eastAsia="宋体"/>
                <w:sz w:val="16"/>
              </w:rPr>
              <w:t>—</w:t>
            </w:r>
          </w:p>
        </w:tc>
      </w:tr>
      <w:tr w14:paraId="2E75C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D8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BE1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7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0D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AD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3E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97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10D0">
            <w:pPr>
              <w:jc w:val="center"/>
            </w:pPr>
            <w:r>
              <w:rPr>
                <w:rFonts w:ascii="宋体" w:hAnsi="宋体" w:eastAsia="宋体"/>
                <w:sz w:val="16"/>
              </w:rPr>
              <w:t>—</w:t>
            </w:r>
          </w:p>
        </w:tc>
      </w:tr>
      <w:tr w14:paraId="105C87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484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934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CE490">
            <w:pPr>
              <w:jc w:val="center"/>
            </w:pPr>
            <w:r>
              <w:rPr>
                <w:rFonts w:ascii="宋体" w:hAnsi="宋体" w:eastAsia="宋体"/>
                <w:sz w:val="16"/>
              </w:rPr>
              <w:t>实际完成情况</w:t>
            </w:r>
          </w:p>
        </w:tc>
      </w:tr>
      <w:tr w14:paraId="4FD3B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C8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726CC">
            <w:pPr>
              <w:jc w:val="both"/>
            </w:pPr>
            <w:r>
              <w:rPr>
                <w:rFonts w:ascii="宋体" w:hAnsi="宋体" w:eastAsia="宋体"/>
                <w:sz w:val="16"/>
              </w:rPr>
              <w:t>2024年托里县乌雪特乡布尔克塔勒村防渗渠建设项目，项目资金20万元，用于支付设计费20万元，项目可加强抗洪能力，有效保障下游行洪能力，群众满意度90%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382EB">
            <w:pPr>
              <w:jc w:val="both"/>
            </w:pPr>
            <w:r>
              <w:rPr>
                <w:rFonts w:ascii="宋体" w:hAnsi="宋体" w:eastAsia="宋体"/>
                <w:sz w:val="16"/>
              </w:rPr>
              <w:br w:type="textWrapping"/>
            </w:r>
            <w:r>
              <w:rPr>
                <w:rFonts w:ascii="宋体" w:hAnsi="宋体" w:eastAsia="宋体"/>
                <w:sz w:val="16"/>
              </w:rPr>
              <w:t>2024年托里县乌雪特乡布尔克塔勒村防渗渠建设项目，项目资金20万元，用于支付设计费20万元，项目可加强抗洪能力，有效保障下游行洪能力，群众满意度90%</w:t>
            </w:r>
          </w:p>
        </w:tc>
      </w:tr>
      <w:tr w14:paraId="3AFBC4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6EB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06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B0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25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D1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2E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39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EB6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F1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47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1CF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91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8DE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C9FF">
            <w:pPr>
              <w:jc w:val="center"/>
            </w:pPr>
            <w:r>
              <w:rPr>
                <w:rFonts w:ascii="宋体" w:hAnsi="宋体" w:eastAsia="宋体"/>
                <w:sz w:val="16"/>
              </w:rPr>
              <w:t>偏差原因分析及改进措施</w:t>
            </w:r>
          </w:p>
        </w:tc>
      </w:tr>
      <w:tr w14:paraId="39060B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4A4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0E4A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01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5F6B">
            <w:pPr>
              <w:jc w:val="center"/>
            </w:pPr>
            <w:r>
              <w:rPr>
                <w:rFonts w:ascii="宋体" w:hAnsi="宋体" w:eastAsia="宋体"/>
                <w:sz w:val="16"/>
              </w:rPr>
              <w:t>项目设计费用数量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C7B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3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A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2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F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F8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15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A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82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5CD2">
            <w:pPr>
              <w:jc w:val="center"/>
            </w:pPr>
          </w:p>
        </w:tc>
      </w:tr>
      <w:tr w14:paraId="6F794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1B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B95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620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40A2">
            <w:pPr>
              <w:jc w:val="center"/>
            </w:pPr>
            <w:r>
              <w:rPr>
                <w:rFonts w:ascii="宋体" w:hAnsi="宋体" w:eastAsia="宋体"/>
                <w:sz w:val="16"/>
              </w:rPr>
              <w:t>设计方案完整率（%）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E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89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76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4A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DB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0C60">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57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D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FE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2D8D">
            <w:pPr>
              <w:jc w:val="center"/>
            </w:pPr>
          </w:p>
        </w:tc>
      </w:tr>
      <w:tr w14:paraId="7E70E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C3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6E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2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AD9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D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8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CA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2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E1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59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0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0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6F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7AD6">
            <w:pPr>
              <w:jc w:val="center"/>
            </w:pPr>
          </w:p>
        </w:tc>
      </w:tr>
      <w:tr w14:paraId="3913D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A7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F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E2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5A5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8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6E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8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7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2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762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5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7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9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6F2F">
            <w:pPr>
              <w:jc w:val="center"/>
            </w:pPr>
          </w:p>
        </w:tc>
      </w:tr>
      <w:tr w14:paraId="2AEC4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D5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62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DD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46E6">
            <w:pPr>
              <w:jc w:val="center"/>
            </w:pPr>
            <w:r>
              <w:rPr>
                <w:rFonts w:ascii="宋体" w:hAnsi="宋体" w:eastAsia="宋体"/>
                <w:sz w:val="16"/>
              </w:rPr>
              <w:t>项目设计费用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F42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F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AE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8D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A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F49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3ED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B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78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763B">
            <w:pPr>
              <w:jc w:val="center"/>
            </w:pPr>
          </w:p>
        </w:tc>
      </w:tr>
      <w:tr w14:paraId="5B238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89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F9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2D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6A92">
            <w:pPr>
              <w:jc w:val="center"/>
            </w:pPr>
            <w:r>
              <w:rPr>
                <w:rFonts w:ascii="宋体" w:hAnsi="宋体" w:eastAsia="宋体"/>
                <w:sz w:val="16"/>
              </w:rPr>
              <w:t>保障下游行洪能力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23D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D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9B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8A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B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2B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A37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F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E5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CE57">
            <w:pPr>
              <w:jc w:val="center"/>
            </w:pPr>
          </w:p>
        </w:tc>
      </w:tr>
      <w:tr w14:paraId="7C2E7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2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D3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97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F69B">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E92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A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CC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19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2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7F6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7E8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F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B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5E76">
            <w:pPr>
              <w:jc w:val="center"/>
            </w:pPr>
          </w:p>
        </w:tc>
      </w:tr>
      <w:tr w14:paraId="143BF2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92AF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131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42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433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E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41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2AF1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783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A7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2A3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F14B20"/>
        </w:tc>
      </w:tr>
    </w:tbl>
    <w:p w14:paraId="1C89A0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668840E">
        <w:tblPrEx>
          <w:tblCellMar>
            <w:top w:w="0" w:type="dxa"/>
            <w:left w:w="108" w:type="dxa"/>
            <w:bottom w:w="0" w:type="dxa"/>
            <w:right w:w="108" w:type="dxa"/>
          </w:tblCellMar>
        </w:tblPrEx>
        <w:tc>
          <w:tcPr>
            <w:tcW w:w="8848" w:type="dxa"/>
            <w:gridSpan w:val="14"/>
            <w:vAlign w:val="center"/>
          </w:tcPr>
          <w:p w14:paraId="15AA9737">
            <w:pPr>
              <w:jc w:val="center"/>
            </w:pPr>
            <w:r>
              <w:rPr>
                <w:rFonts w:ascii="宋体" w:hAnsi="宋体" w:eastAsia="宋体"/>
                <w:sz w:val="24"/>
              </w:rPr>
              <w:t>项目支出绩效自评表</w:t>
            </w:r>
          </w:p>
        </w:tc>
      </w:tr>
      <w:tr w14:paraId="0841FB18">
        <w:tblPrEx>
          <w:tblCellMar>
            <w:top w:w="0" w:type="dxa"/>
            <w:left w:w="108" w:type="dxa"/>
            <w:bottom w:w="0" w:type="dxa"/>
            <w:right w:w="108" w:type="dxa"/>
          </w:tblCellMar>
        </w:tblPrEx>
        <w:tc>
          <w:tcPr>
            <w:tcW w:w="8848" w:type="dxa"/>
            <w:gridSpan w:val="14"/>
            <w:vAlign w:val="center"/>
          </w:tcPr>
          <w:p w14:paraId="294A46F7">
            <w:pPr>
              <w:jc w:val="center"/>
            </w:pPr>
            <w:r>
              <w:rPr>
                <w:rFonts w:ascii="宋体" w:hAnsi="宋体" w:eastAsia="宋体"/>
                <w:sz w:val="24"/>
              </w:rPr>
              <w:t>(2024年度)</w:t>
            </w:r>
          </w:p>
        </w:tc>
      </w:tr>
      <w:tr w14:paraId="6DE0F8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3C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802576">
            <w:pPr>
              <w:jc w:val="center"/>
            </w:pPr>
            <w:r>
              <w:rPr>
                <w:rFonts w:ascii="宋体" w:hAnsi="宋体" w:eastAsia="宋体"/>
                <w:sz w:val="16"/>
              </w:rPr>
              <w:t>托里县小型水库 维修养护项目</w:t>
            </w:r>
          </w:p>
        </w:tc>
      </w:tr>
      <w:tr w14:paraId="37AD9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C7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9AD2C">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93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AF59A3">
            <w:pPr>
              <w:jc w:val="center"/>
            </w:pPr>
            <w:r>
              <w:rPr>
                <w:rFonts w:ascii="宋体" w:hAnsi="宋体" w:eastAsia="宋体"/>
                <w:sz w:val="16"/>
              </w:rPr>
              <w:t>托里县水利局</w:t>
            </w:r>
          </w:p>
        </w:tc>
      </w:tr>
      <w:tr w14:paraId="4FD182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E78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463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1A0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A2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C86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80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F9F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B79C">
            <w:pPr>
              <w:jc w:val="center"/>
            </w:pPr>
            <w:r>
              <w:rPr>
                <w:rFonts w:ascii="宋体" w:hAnsi="宋体" w:eastAsia="宋体"/>
                <w:sz w:val="16"/>
              </w:rPr>
              <w:t>得分</w:t>
            </w:r>
          </w:p>
        </w:tc>
      </w:tr>
      <w:tr w14:paraId="71FD6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73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D9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37D2E">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3F1BE">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56FB">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CFF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00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8A38">
            <w:pPr>
              <w:jc w:val="center"/>
            </w:pPr>
            <w:r>
              <w:rPr>
                <w:rFonts w:ascii="宋体" w:hAnsi="宋体" w:eastAsia="宋体"/>
                <w:sz w:val="16"/>
              </w:rPr>
              <w:t>10.00</w:t>
            </w:r>
          </w:p>
        </w:tc>
      </w:tr>
      <w:tr w14:paraId="17938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33A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C88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F662D">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44AE4">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E886">
            <w:pPr>
              <w:jc w:val="center"/>
            </w:pPr>
            <w:r>
              <w:rPr>
                <w:rFonts w:ascii="宋体" w:hAnsi="宋体" w:eastAsia="宋体"/>
                <w:sz w:val="16"/>
              </w:rPr>
              <w:t>54.50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BC0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8D6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53FC">
            <w:pPr>
              <w:jc w:val="center"/>
            </w:pPr>
            <w:r>
              <w:rPr>
                <w:rFonts w:ascii="宋体" w:hAnsi="宋体" w:eastAsia="宋体"/>
                <w:sz w:val="16"/>
              </w:rPr>
              <w:t>—</w:t>
            </w:r>
          </w:p>
        </w:tc>
      </w:tr>
      <w:tr w14:paraId="7D9C8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8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3B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CD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E3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9C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996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3C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9659">
            <w:pPr>
              <w:jc w:val="center"/>
            </w:pPr>
            <w:r>
              <w:rPr>
                <w:rFonts w:ascii="宋体" w:hAnsi="宋体" w:eastAsia="宋体"/>
                <w:sz w:val="16"/>
              </w:rPr>
              <w:t>—</w:t>
            </w:r>
          </w:p>
        </w:tc>
      </w:tr>
      <w:tr w14:paraId="1BE255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42B3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4AC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1755B3">
            <w:pPr>
              <w:jc w:val="center"/>
            </w:pPr>
            <w:r>
              <w:rPr>
                <w:rFonts w:ascii="宋体" w:hAnsi="宋体" w:eastAsia="宋体"/>
                <w:sz w:val="16"/>
              </w:rPr>
              <w:t>实际完成情况</w:t>
            </w:r>
          </w:p>
        </w:tc>
      </w:tr>
      <w:tr w14:paraId="6EB7F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485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913D7">
            <w:pPr>
              <w:jc w:val="both"/>
            </w:pPr>
            <w:r>
              <w:rPr>
                <w:rFonts w:ascii="宋体" w:hAnsi="宋体" w:eastAsia="宋体"/>
                <w:sz w:val="16"/>
              </w:rPr>
              <w:t>2024年托里县小型水库 维修养护项目，项目资金54.5万元，用于铁斯巴汗水库维修养护</w:t>
            </w:r>
            <w:r>
              <w:rPr>
                <w:rFonts w:hint="eastAsia" w:ascii="宋体" w:hAnsi="宋体"/>
                <w:sz w:val="16"/>
                <w:lang w:eastAsia="zh-CN"/>
              </w:rPr>
              <w:t>保护</w:t>
            </w:r>
            <w:r>
              <w:rPr>
                <w:rFonts w:ascii="宋体" w:hAnsi="宋体" w:eastAsia="宋体"/>
                <w:sz w:val="16"/>
              </w:rPr>
              <w:t>1座，库甫水库维修养护1座，浪古特水库维修养护1座，多拉特水库维修养护1座，胡吉尔特水库维修养护1座，莫德纳巴水库维修养护1座，乌雪特水库维修养护1座，铁厂沟水库维修养护1座</w:t>
            </w:r>
            <w:r>
              <w:rPr>
                <w:rFonts w:hint="eastAsia" w:ascii="宋体" w:hAnsi="宋体"/>
                <w:sz w:val="16"/>
                <w:lang w:eastAsia="zh-CN"/>
              </w:rPr>
              <w:t>，保</w:t>
            </w:r>
            <w:r>
              <w:rPr>
                <w:rFonts w:ascii="宋体" w:hAnsi="宋体" w:eastAsia="宋体"/>
                <w:sz w:val="16"/>
              </w:rPr>
              <w:t>证该地区农牧民的饮水安全；提高了当地的农业收成，增加了当地农民收入，促进了该地区国民经济的发展及社会的和谐发展。因此公益性水利工程维修养护项目所</w:t>
            </w:r>
            <w:r>
              <w:rPr>
                <w:rFonts w:hint="eastAsia" w:ascii="宋体" w:hAnsi="宋体"/>
                <w:sz w:val="16"/>
                <w:lang w:eastAsia="zh-CN"/>
              </w:rPr>
              <w:t>产生</w:t>
            </w:r>
            <w:r>
              <w:rPr>
                <w:rFonts w:ascii="宋体" w:hAnsi="宋体" w:eastAsia="宋体"/>
                <w:sz w:val="16"/>
              </w:rPr>
              <w:t>的经济效益和社会效益将十分显著，群众满意度95%。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326AE8">
            <w:pPr>
              <w:jc w:val="both"/>
            </w:pPr>
            <w:r>
              <w:rPr>
                <w:rFonts w:ascii="宋体" w:hAnsi="宋体" w:eastAsia="宋体"/>
                <w:sz w:val="16"/>
              </w:rPr>
              <w:t>2024年托里县小型水库 维修养护项目，项目资金54.5万元，用于铁斯巴汗水库维修养护</w:t>
            </w:r>
            <w:r>
              <w:rPr>
                <w:rFonts w:hint="eastAsia" w:ascii="宋体" w:hAnsi="宋体"/>
                <w:sz w:val="16"/>
                <w:lang w:eastAsia="zh-CN"/>
              </w:rPr>
              <w:t>保护</w:t>
            </w:r>
            <w:r>
              <w:rPr>
                <w:rFonts w:ascii="宋体" w:hAnsi="宋体" w:eastAsia="宋体"/>
                <w:sz w:val="16"/>
              </w:rPr>
              <w:t>1座，库甫水库维修养护1座，浪古特水库维修养护1座，多拉特水库维修养护1座，胡吉尔特水库维修养护1座，莫德纳巴水库维修养护1座，乌雪特水库维修养护1座，铁厂沟水库维修养护1座</w:t>
            </w:r>
            <w:r>
              <w:rPr>
                <w:rFonts w:hint="eastAsia" w:ascii="宋体" w:hAnsi="宋体"/>
                <w:sz w:val="16"/>
                <w:lang w:eastAsia="zh-CN"/>
              </w:rPr>
              <w:t>，保</w:t>
            </w:r>
            <w:r>
              <w:rPr>
                <w:rFonts w:ascii="宋体" w:hAnsi="宋体" w:eastAsia="宋体"/>
                <w:sz w:val="16"/>
              </w:rPr>
              <w:t>证该地区农牧民的饮水安全；提高了当地的农业收成，增加了当地农民收入，促进了该地区国民经济的发展及社会的和谐发展。因此公益性水利工程维修养护项目所</w:t>
            </w:r>
            <w:r>
              <w:rPr>
                <w:rFonts w:hint="eastAsia" w:ascii="宋体" w:hAnsi="宋体"/>
                <w:sz w:val="16"/>
                <w:lang w:eastAsia="zh-CN"/>
              </w:rPr>
              <w:t>产生</w:t>
            </w:r>
            <w:r>
              <w:rPr>
                <w:rFonts w:ascii="宋体" w:hAnsi="宋体" w:eastAsia="宋体"/>
                <w:sz w:val="16"/>
              </w:rPr>
              <w:t>的经济效益和社会效益将十分显著，群众满意度95%。</w:t>
            </w:r>
          </w:p>
        </w:tc>
      </w:tr>
      <w:tr w14:paraId="5F8AC3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509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BC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9E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21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B0E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3D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0D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7FA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91F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23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F8B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0FE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95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ABA4">
            <w:pPr>
              <w:jc w:val="center"/>
            </w:pPr>
            <w:r>
              <w:rPr>
                <w:rFonts w:ascii="宋体" w:hAnsi="宋体" w:eastAsia="宋体"/>
                <w:sz w:val="16"/>
              </w:rPr>
              <w:t>偏差原因分析及改进措施</w:t>
            </w:r>
          </w:p>
        </w:tc>
      </w:tr>
      <w:tr w14:paraId="60D1D8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95A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3A5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101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6C11">
            <w:pPr>
              <w:jc w:val="center"/>
            </w:pPr>
            <w:r>
              <w:rPr>
                <w:rFonts w:ascii="宋体" w:hAnsi="宋体" w:eastAsia="宋体"/>
                <w:sz w:val="16"/>
              </w:rPr>
              <w:t>铁斯巴汗水库维修养护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A6F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3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F5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C0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0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984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8FC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3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F0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D945">
            <w:pPr>
              <w:jc w:val="center"/>
            </w:pPr>
          </w:p>
        </w:tc>
      </w:tr>
      <w:tr w14:paraId="08530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2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71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45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E011">
            <w:pPr>
              <w:jc w:val="center"/>
            </w:pPr>
            <w:r>
              <w:rPr>
                <w:rFonts w:ascii="宋体" w:hAnsi="宋体" w:eastAsia="宋体"/>
                <w:sz w:val="16"/>
              </w:rPr>
              <w:t>库甫水库维修养护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F5AC">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1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4EE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1F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B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5F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B80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1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4B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5740">
            <w:pPr>
              <w:jc w:val="center"/>
            </w:pPr>
          </w:p>
        </w:tc>
      </w:tr>
      <w:tr w14:paraId="17733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9F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5D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B57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644B">
            <w:pPr>
              <w:jc w:val="center"/>
            </w:pPr>
            <w:r>
              <w:rPr>
                <w:rFonts w:ascii="宋体" w:hAnsi="宋体" w:eastAsia="宋体"/>
                <w:sz w:val="16"/>
              </w:rPr>
              <w:t>浪古特水库维修养护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F3D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9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60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19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C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67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3231">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B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2C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1328">
            <w:pPr>
              <w:jc w:val="center"/>
            </w:pPr>
          </w:p>
        </w:tc>
      </w:tr>
      <w:tr w14:paraId="0053B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BB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6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DA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03B0">
            <w:pPr>
              <w:jc w:val="center"/>
            </w:pPr>
            <w:r>
              <w:rPr>
                <w:rFonts w:ascii="宋体" w:hAnsi="宋体" w:eastAsia="宋体"/>
                <w:sz w:val="16"/>
              </w:rPr>
              <w:t>多拉特水库维修养护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61D6">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0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16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C8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9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006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963B">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A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61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07BB">
            <w:pPr>
              <w:jc w:val="center"/>
            </w:pPr>
          </w:p>
        </w:tc>
      </w:tr>
      <w:tr w14:paraId="0F1D0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E4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70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A7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E069">
            <w:pPr>
              <w:jc w:val="center"/>
            </w:pPr>
            <w:r>
              <w:rPr>
                <w:rFonts w:ascii="宋体" w:hAnsi="宋体" w:eastAsia="宋体"/>
                <w:sz w:val="16"/>
              </w:rPr>
              <w:t>胡吉尔特水库维修养护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EFD5">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D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58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A1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C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86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7F19">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5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EA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5FD9">
            <w:pPr>
              <w:jc w:val="center"/>
            </w:pPr>
          </w:p>
        </w:tc>
      </w:tr>
      <w:tr w14:paraId="5D5B0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94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DF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2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05CA">
            <w:pPr>
              <w:jc w:val="center"/>
            </w:pPr>
            <w:r>
              <w:rPr>
                <w:rFonts w:ascii="宋体" w:hAnsi="宋体" w:eastAsia="宋体"/>
                <w:sz w:val="16"/>
              </w:rPr>
              <w:t>莫德纳巴水库维修养护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3D2A">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E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34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F3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D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A3D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DDFB">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C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F9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F2F4">
            <w:pPr>
              <w:jc w:val="center"/>
            </w:pPr>
          </w:p>
        </w:tc>
      </w:tr>
      <w:tr w14:paraId="5E374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4E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E1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8F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A8D8">
            <w:pPr>
              <w:jc w:val="center"/>
            </w:pPr>
            <w:r>
              <w:rPr>
                <w:rFonts w:ascii="宋体" w:hAnsi="宋体" w:eastAsia="宋体"/>
                <w:sz w:val="16"/>
              </w:rPr>
              <w:t>乌雪特水库维修养护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627F">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A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DC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3F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4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ED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14C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F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95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637F">
            <w:pPr>
              <w:jc w:val="center"/>
            </w:pPr>
          </w:p>
        </w:tc>
      </w:tr>
      <w:tr w14:paraId="482D0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D3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1F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89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8F1F">
            <w:pPr>
              <w:jc w:val="center"/>
            </w:pPr>
            <w:r>
              <w:rPr>
                <w:rFonts w:ascii="宋体" w:hAnsi="宋体" w:eastAsia="宋体"/>
                <w:sz w:val="16"/>
              </w:rPr>
              <w:t>铁厂沟水库维修养护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EDA7">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C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A8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38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E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492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B78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8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163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4050">
            <w:pPr>
              <w:jc w:val="center"/>
            </w:pPr>
          </w:p>
        </w:tc>
      </w:tr>
      <w:tr w14:paraId="67A3B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49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B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59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96E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6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1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00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0AE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1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F98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9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E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B6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9FC8">
            <w:pPr>
              <w:jc w:val="center"/>
            </w:pPr>
          </w:p>
        </w:tc>
      </w:tr>
      <w:tr w14:paraId="127CD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F9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DF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F6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36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ADD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8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AF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54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B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60A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7A0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E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18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B855">
            <w:pPr>
              <w:jc w:val="center"/>
            </w:pPr>
          </w:p>
        </w:tc>
      </w:tr>
      <w:tr w14:paraId="79A65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1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60A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612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4FF2">
            <w:pPr>
              <w:jc w:val="center"/>
            </w:pPr>
            <w:r>
              <w:rPr>
                <w:rFonts w:ascii="宋体" w:hAnsi="宋体" w:eastAsia="宋体"/>
                <w:sz w:val="16"/>
              </w:rPr>
              <w:t>铁斯巴汗水库维修养护费用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004E">
            <w:pPr>
              <w:jc w:val="center"/>
            </w:pPr>
            <w:r>
              <w:rPr>
                <w:rFonts w:ascii="宋体" w:hAnsi="宋体" w:eastAsia="宋体"/>
                <w:sz w:val="16"/>
              </w:rPr>
              <w:t>&lt;=4.59万元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A0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458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F4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0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797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F0DD">
            <w:pPr>
              <w:jc w:val="center"/>
            </w:pPr>
            <w:r>
              <w:rPr>
                <w:rFonts w:ascii="宋体" w:hAnsi="宋体" w:eastAsia="宋体"/>
                <w:sz w:val="16"/>
              </w:rPr>
              <w:t>=4.59万元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D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17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5EFB">
            <w:pPr>
              <w:jc w:val="center"/>
            </w:pPr>
          </w:p>
        </w:tc>
      </w:tr>
      <w:tr w14:paraId="560D6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2F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36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FC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F4D4">
            <w:pPr>
              <w:jc w:val="center"/>
            </w:pPr>
            <w:r>
              <w:rPr>
                <w:rFonts w:ascii="宋体" w:hAnsi="宋体" w:eastAsia="宋体"/>
                <w:sz w:val="16"/>
              </w:rPr>
              <w:t>库甫水库维修养护费用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E75C">
            <w:pPr>
              <w:jc w:val="center"/>
            </w:pPr>
            <w:r>
              <w:rPr>
                <w:rFonts w:ascii="宋体" w:hAnsi="宋体" w:eastAsia="宋体"/>
                <w:sz w:val="16"/>
              </w:rPr>
              <w:t>&lt;=8.43万元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4A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E07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B15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D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691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B158">
            <w:pPr>
              <w:jc w:val="center"/>
            </w:pPr>
            <w:r>
              <w:rPr>
                <w:rFonts w:ascii="宋体" w:hAnsi="宋体" w:eastAsia="宋体"/>
                <w:sz w:val="16"/>
              </w:rPr>
              <w:t>=8.43万元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B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103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8778">
            <w:pPr>
              <w:jc w:val="center"/>
            </w:pPr>
          </w:p>
        </w:tc>
      </w:tr>
      <w:tr w14:paraId="7C429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6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C1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A6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5FFE">
            <w:pPr>
              <w:jc w:val="center"/>
            </w:pPr>
            <w:r>
              <w:rPr>
                <w:rFonts w:ascii="宋体" w:hAnsi="宋体" w:eastAsia="宋体"/>
                <w:sz w:val="16"/>
              </w:rPr>
              <w:t>浪古特水库维修养护费用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16AE">
            <w:pPr>
              <w:jc w:val="center"/>
            </w:pPr>
            <w:r>
              <w:rPr>
                <w:rFonts w:ascii="宋体" w:hAnsi="宋体" w:eastAsia="宋体"/>
                <w:sz w:val="16"/>
              </w:rPr>
              <w:t>&lt;=6.39万元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15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8E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43E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98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4D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48B6">
            <w:pPr>
              <w:jc w:val="center"/>
            </w:pPr>
            <w:r>
              <w:rPr>
                <w:rFonts w:ascii="宋体" w:hAnsi="宋体" w:eastAsia="宋体"/>
                <w:sz w:val="16"/>
              </w:rPr>
              <w:t>=6.39万元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F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FE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6865">
            <w:pPr>
              <w:jc w:val="center"/>
            </w:pPr>
          </w:p>
        </w:tc>
      </w:tr>
      <w:tr w14:paraId="35BEF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E4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86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FC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0C42">
            <w:pPr>
              <w:jc w:val="center"/>
            </w:pPr>
            <w:r>
              <w:rPr>
                <w:rFonts w:ascii="宋体" w:hAnsi="宋体" w:eastAsia="宋体"/>
                <w:sz w:val="16"/>
              </w:rPr>
              <w:t>多拉特水库维修养护费用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5AEB">
            <w:pPr>
              <w:jc w:val="center"/>
            </w:pPr>
            <w:r>
              <w:rPr>
                <w:rFonts w:ascii="宋体" w:hAnsi="宋体" w:eastAsia="宋体"/>
                <w:sz w:val="16"/>
              </w:rPr>
              <w:t>&lt;=8.82万元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F1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1C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7FF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D3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296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5C5C">
            <w:pPr>
              <w:jc w:val="center"/>
            </w:pPr>
            <w:r>
              <w:rPr>
                <w:rFonts w:ascii="宋体" w:hAnsi="宋体" w:eastAsia="宋体"/>
                <w:sz w:val="16"/>
              </w:rPr>
              <w:t>=8.82万元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7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EF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8229">
            <w:pPr>
              <w:jc w:val="center"/>
            </w:pPr>
          </w:p>
        </w:tc>
      </w:tr>
      <w:tr w14:paraId="1445E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E2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D30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D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C51A">
            <w:pPr>
              <w:jc w:val="center"/>
            </w:pPr>
            <w:r>
              <w:rPr>
                <w:rFonts w:ascii="宋体" w:hAnsi="宋体" w:eastAsia="宋体"/>
                <w:sz w:val="16"/>
              </w:rPr>
              <w:t>胡吉尔特水库维修养护费用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F121">
            <w:pPr>
              <w:jc w:val="center"/>
            </w:pPr>
            <w:r>
              <w:rPr>
                <w:rFonts w:ascii="宋体" w:hAnsi="宋体" w:eastAsia="宋体"/>
                <w:sz w:val="16"/>
              </w:rPr>
              <w:t>&lt;=3.53万元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33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A9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0EF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3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E0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11E7">
            <w:pPr>
              <w:jc w:val="center"/>
            </w:pPr>
            <w:r>
              <w:rPr>
                <w:rFonts w:ascii="宋体" w:hAnsi="宋体" w:eastAsia="宋体"/>
                <w:sz w:val="16"/>
              </w:rPr>
              <w:t>=3.53万元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8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9E3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8CB1">
            <w:pPr>
              <w:jc w:val="center"/>
            </w:pPr>
          </w:p>
        </w:tc>
      </w:tr>
      <w:tr w14:paraId="6CA0F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F5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5B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D4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B47A">
            <w:pPr>
              <w:jc w:val="center"/>
            </w:pPr>
            <w:r>
              <w:rPr>
                <w:rFonts w:ascii="宋体" w:hAnsi="宋体" w:eastAsia="宋体"/>
                <w:sz w:val="16"/>
              </w:rPr>
              <w:t>莫德纳巴水库维修养护费用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6FDF">
            <w:pPr>
              <w:jc w:val="center"/>
            </w:pPr>
            <w:r>
              <w:rPr>
                <w:rFonts w:ascii="宋体" w:hAnsi="宋体" w:eastAsia="宋体"/>
                <w:sz w:val="16"/>
              </w:rPr>
              <w:t>&lt;=5.12万元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99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DD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EDD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5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8F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92FC">
            <w:pPr>
              <w:jc w:val="center"/>
            </w:pPr>
            <w:r>
              <w:rPr>
                <w:rFonts w:ascii="宋体" w:hAnsi="宋体" w:eastAsia="宋体"/>
                <w:sz w:val="16"/>
              </w:rPr>
              <w:t>=5.12万元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1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251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ACFA">
            <w:pPr>
              <w:jc w:val="center"/>
            </w:pPr>
          </w:p>
        </w:tc>
      </w:tr>
      <w:tr w14:paraId="3FB2F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74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07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48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DDD7">
            <w:pPr>
              <w:jc w:val="center"/>
            </w:pPr>
            <w:r>
              <w:rPr>
                <w:rFonts w:ascii="宋体" w:hAnsi="宋体" w:eastAsia="宋体"/>
                <w:sz w:val="16"/>
              </w:rPr>
              <w:t>乌雪特水库维修养护费用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AC0F">
            <w:pPr>
              <w:jc w:val="center"/>
            </w:pPr>
            <w:r>
              <w:rPr>
                <w:rFonts w:ascii="宋体" w:hAnsi="宋体" w:eastAsia="宋体"/>
                <w:sz w:val="16"/>
              </w:rPr>
              <w:t>&lt;=8.46万元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C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446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FE5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3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71B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4090">
            <w:pPr>
              <w:jc w:val="center"/>
            </w:pPr>
            <w:r>
              <w:rPr>
                <w:rFonts w:ascii="宋体" w:hAnsi="宋体" w:eastAsia="宋体"/>
                <w:sz w:val="16"/>
              </w:rPr>
              <w: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9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5B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C0BA">
            <w:pPr>
              <w:jc w:val="center"/>
            </w:pPr>
          </w:p>
        </w:tc>
      </w:tr>
      <w:tr w14:paraId="599F9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3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C5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DB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2F40">
            <w:pPr>
              <w:jc w:val="center"/>
            </w:pPr>
            <w:r>
              <w:rPr>
                <w:rFonts w:ascii="宋体" w:hAnsi="宋体" w:eastAsia="宋体"/>
                <w:sz w:val="16"/>
              </w:rPr>
              <w:t>铁厂沟水库维修养护费用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400C">
            <w:pPr>
              <w:jc w:val="center"/>
            </w:pPr>
            <w:r>
              <w:rPr>
                <w:rFonts w:ascii="宋体" w:hAnsi="宋体" w:eastAsia="宋体"/>
                <w:sz w:val="16"/>
              </w:rPr>
              <w:t>&lt;=9.16万元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6E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A2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D6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9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EA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4345">
            <w:pPr>
              <w:jc w:val="center"/>
            </w:pPr>
            <w:r>
              <w:rPr>
                <w:rFonts w:ascii="宋体" w:hAnsi="宋体" w:eastAsia="宋体"/>
                <w:sz w:val="16"/>
              </w:rPr>
              <w:t>=9.16万元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E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E17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7BF4">
            <w:pPr>
              <w:jc w:val="center"/>
            </w:pPr>
          </w:p>
        </w:tc>
      </w:tr>
      <w:tr w14:paraId="68617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0D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AB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AD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844D">
            <w:pPr>
              <w:jc w:val="center"/>
            </w:pPr>
            <w:r>
              <w:rPr>
                <w:rFonts w:ascii="宋体" w:hAnsi="宋体" w:eastAsia="宋体"/>
                <w:sz w:val="16"/>
              </w:rPr>
              <w:t>保障下游群众安全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90A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AA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78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3D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A8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043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4A5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21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DC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3833">
            <w:pPr>
              <w:jc w:val="center"/>
            </w:pPr>
          </w:p>
        </w:tc>
      </w:tr>
      <w:tr w14:paraId="72A93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AE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F0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EA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AA8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25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69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18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8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7D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34C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F8F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6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B3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34CE">
            <w:pPr>
              <w:jc w:val="center"/>
            </w:pPr>
          </w:p>
        </w:tc>
      </w:tr>
      <w:tr w14:paraId="1A01AE1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3782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D72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396E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22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F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C55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25F8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53D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87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059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F9FF8"/>
        </w:tc>
      </w:tr>
    </w:tbl>
    <w:p w14:paraId="2F8247D2">
      <w:r>
        <w:br w:type="page"/>
      </w:r>
    </w:p>
    <w:tbl>
      <w:tblPr>
        <w:tblStyle w:val="9"/>
        <w:tblW w:w="0" w:type="auto"/>
        <w:tblInd w:w="0" w:type="dxa"/>
        <w:tblLayout w:type="fixed"/>
        <w:tblCellMar>
          <w:top w:w="0" w:type="dxa"/>
          <w:left w:w="108" w:type="dxa"/>
          <w:bottom w:w="0" w:type="dxa"/>
          <w:right w:w="108" w:type="dxa"/>
        </w:tblCellMar>
      </w:tblPr>
      <w:tblGrid>
        <w:gridCol w:w="628"/>
        <w:gridCol w:w="624"/>
        <w:gridCol w:w="624"/>
        <w:gridCol w:w="899"/>
        <w:gridCol w:w="509"/>
        <w:gridCol w:w="624"/>
        <w:gridCol w:w="624"/>
        <w:gridCol w:w="627"/>
        <w:gridCol w:w="624"/>
        <w:gridCol w:w="624"/>
        <w:gridCol w:w="696"/>
        <w:gridCol w:w="452"/>
        <w:gridCol w:w="580"/>
        <w:gridCol w:w="925"/>
      </w:tblGrid>
      <w:tr w14:paraId="2299C25D">
        <w:tblPrEx>
          <w:tblCellMar>
            <w:top w:w="0" w:type="dxa"/>
            <w:left w:w="108" w:type="dxa"/>
            <w:bottom w:w="0" w:type="dxa"/>
            <w:right w:w="108" w:type="dxa"/>
          </w:tblCellMar>
        </w:tblPrEx>
        <w:tc>
          <w:tcPr>
            <w:tcW w:w="9060" w:type="dxa"/>
            <w:gridSpan w:val="14"/>
            <w:vAlign w:val="center"/>
          </w:tcPr>
          <w:p w14:paraId="64F763C7">
            <w:pPr>
              <w:jc w:val="center"/>
            </w:pPr>
            <w:r>
              <w:rPr>
                <w:rFonts w:ascii="宋体" w:hAnsi="宋体" w:eastAsia="宋体"/>
                <w:sz w:val="24"/>
              </w:rPr>
              <w:t>项目支出绩效自评表</w:t>
            </w:r>
          </w:p>
        </w:tc>
      </w:tr>
      <w:tr w14:paraId="37EF5E56">
        <w:tblPrEx>
          <w:tblCellMar>
            <w:top w:w="0" w:type="dxa"/>
            <w:left w:w="108" w:type="dxa"/>
            <w:bottom w:w="0" w:type="dxa"/>
            <w:right w:w="108" w:type="dxa"/>
          </w:tblCellMar>
        </w:tblPrEx>
        <w:tc>
          <w:tcPr>
            <w:tcW w:w="9060" w:type="dxa"/>
            <w:gridSpan w:val="14"/>
            <w:vAlign w:val="center"/>
          </w:tcPr>
          <w:p w14:paraId="34A12884">
            <w:pPr>
              <w:jc w:val="center"/>
            </w:pPr>
            <w:r>
              <w:rPr>
                <w:rFonts w:ascii="宋体" w:hAnsi="宋体" w:eastAsia="宋体"/>
                <w:sz w:val="24"/>
              </w:rPr>
              <w:t>(2024年度)</w:t>
            </w:r>
          </w:p>
        </w:tc>
      </w:tr>
      <w:tr w14:paraId="3EC0389E">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F1DAC21">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87BF3F">
            <w:pPr>
              <w:jc w:val="center"/>
            </w:pPr>
            <w:r>
              <w:rPr>
                <w:rFonts w:ascii="宋体" w:hAnsi="宋体" w:eastAsia="宋体"/>
                <w:sz w:val="16"/>
              </w:rPr>
              <w:t>托里县引水及污水处理工程绩效考核付费</w:t>
            </w:r>
          </w:p>
        </w:tc>
      </w:tr>
      <w:tr w14:paraId="7534FCA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4AD9072">
            <w:pPr>
              <w:jc w:val="center"/>
            </w:pPr>
            <w:r>
              <w:rPr>
                <w:rFonts w:ascii="宋体" w:hAnsi="宋体" w:eastAsia="宋体"/>
                <w:sz w:val="16"/>
              </w:rPr>
              <w:t>主管部门</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44137">
            <w:pPr>
              <w:jc w:val="center"/>
            </w:pPr>
            <w:r>
              <w:rPr>
                <w:rFonts w:ascii="宋体" w:hAnsi="宋体" w:eastAsia="宋体"/>
                <w:sz w:val="16"/>
              </w:rPr>
              <w:t>托里县水利局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40D9D8">
            <w:pPr>
              <w:jc w:val="center"/>
            </w:pPr>
            <w:r>
              <w:rPr>
                <w:rFonts w:ascii="宋体" w:hAnsi="宋体" w:eastAsia="宋体"/>
                <w:sz w:val="16"/>
              </w:rPr>
              <w:t>实施单位</w:t>
            </w:r>
          </w:p>
        </w:tc>
        <w:tc>
          <w:tcPr>
            <w:tcW w:w="327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EE8BB3">
            <w:pPr>
              <w:jc w:val="center"/>
            </w:pPr>
            <w:r>
              <w:rPr>
                <w:rFonts w:ascii="宋体" w:hAnsi="宋体" w:eastAsia="宋体"/>
                <w:sz w:val="16"/>
              </w:rPr>
              <w:t>托里县水利局</w:t>
            </w:r>
          </w:p>
        </w:tc>
      </w:tr>
      <w:tr w14:paraId="24D9CA5F">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1F06A">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81EC">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D583">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69402">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E08E">
            <w:pPr>
              <w:jc w:val="center"/>
            </w:pPr>
            <w:r>
              <w:rPr>
                <w:rFonts w:ascii="宋体" w:hAnsi="宋体" w:eastAsia="宋体"/>
                <w:sz w:val="16"/>
              </w:rPr>
              <w:t>全年执行数</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2167">
            <w:pPr>
              <w:jc w:val="center"/>
            </w:pPr>
            <w:r>
              <w:rPr>
                <w:rFonts w:ascii="宋体" w:hAnsi="宋体" w:eastAsia="宋体"/>
                <w:sz w:val="16"/>
              </w:rPr>
              <w:t>分值</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E1FBE">
            <w:pPr>
              <w:jc w:val="center"/>
            </w:pPr>
            <w:r>
              <w:rPr>
                <w:rFonts w:ascii="宋体" w:hAnsi="宋体" w:eastAsia="宋体"/>
                <w:sz w:val="16"/>
              </w:rPr>
              <w:t>执行率</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09B408E1">
            <w:pPr>
              <w:jc w:val="center"/>
            </w:pPr>
            <w:r>
              <w:rPr>
                <w:rFonts w:ascii="宋体" w:hAnsi="宋体" w:eastAsia="宋体"/>
                <w:sz w:val="16"/>
              </w:rPr>
              <w:t>得分</w:t>
            </w:r>
          </w:p>
        </w:tc>
      </w:tr>
      <w:tr w14:paraId="678A35B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2670735"/>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C566D">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D1754">
            <w:pPr>
              <w:jc w:val="center"/>
            </w:pPr>
            <w:r>
              <w:rPr>
                <w:rFonts w:ascii="宋体" w:hAnsi="宋体" w:eastAsia="宋体"/>
                <w:sz w:val="16"/>
              </w:rPr>
              <w:t>198.57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02957">
            <w:pPr>
              <w:jc w:val="center"/>
            </w:pPr>
            <w:r>
              <w:rPr>
                <w:rFonts w:ascii="宋体" w:hAnsi="宋体" w:eastAsia="宋体"/>
                <w:sz w:val="16"/>
              </w:rPr>
              <w:t>198.57</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0491">
            <w:pPr>
              <w:jc w:val="center"/>
            </w:pPr>
            <w:r>
              <w:rPr>
                <w:rFonts w:ascii="宋体" w:hAnsi="宋体" w:eastAsia="宋体"/>
                <w:sz w:val="16"/>
              </w:rPr>
              <w:t>198.57</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5E5A">
            <w:pPr>
              <w:jc w:val="center"/>
            </w:pPr>
            <w:r>
              <w:rPr>
                <w:rFonts w:ascii="宋体" w:hAnsi="宋体" w:eastAsia="宋体"/>
                <w:sz w:val="16"/>
              </w:rPr>
              <w:t>10</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0A1A">
            <w:pPr>
              <w:jc w:val="center"/>
            </w:pPr>
            <w:r>
              <w:rPr>
                <w:rFonts w:ascii="宋体" w:hAnsi="宋体" w:eastAsia="宋体"/>
                <w:sz w:val="16"/>
              </w:rPr>
              <w:t>100.00%</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7ED7AA0F">
            <w:pPr>
              <w:jc w:val="center"/>
            </w:pPr>
            <w:r>
              <w:rPr>
                <w:rFonts w:ascii="宋体" w:hAnsi="宋体" w:eastAsia="宋体"/>
                <w:sz w:val="16"/>
              </w:rPr>
              <w:t>10.00</w:t>
            </w:r>
          </w:p>
        </w:tc>
      </w:tr>
      <w:tr w14:paraId="591F6E8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AB9BD21"/>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8C19">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CFCA3">
            <w:pPr>
              <w:jc w:val="center"/>
            </w:pPr>
            <w:r>
              <w:rPr>
                <w:rFonts w:ascii="宋体" w:hAnsi="宋体" w:eastAsia="宋体"/>
                <w:sz w:val="16"/>
              </w:rPr>
              <w:t>198.57</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61A1">
            <w:pPr>
              <w:jc w:val="center"/>
            </w:pPr>
            <w:r>
              <w:rPr>
                <w:rFonts w:ascii="宋体" w:hAnsi="宋体" w:eastAsia="宋体"/>
                <w:sz w:val="16"/>
              </w:rPr>
              <w:t>198.57</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360A2">
            <w:pPr>
              <w:jc w:val="center"/>
            </w:pPr>
            <w:r>
              <w:rPr>
                <w:rFonts w:ascii="宋体" w:hAnsi="宋体" w:eastAsia="宋体"/>
                <w:sz w:val="16"/>
              </w:rPr>
              <w:t>198.57</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D4B5">
            <w:pPr>
              <w:jc w:val="center"/>
            </w:pPr>
            <w:r>
              <w:rPr>
                <w:rFonts w:ascii="宋体" w:hAnsi="宋体" w:eastAsia="宋体"/>
                <w:sz w:val="16"/>
              </w:rPr>
              <w:t>—</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E1BB">
            <w:pPr>
              <w:jc w:val="center"/>
            </w:pPr>
            <w:r>
              <w:rPr>
                <w:rFonts w:ascii="宋体" w:hAnsi="宋体" w:eastAsia="宋体"/>
                <w:sz w:val="16"/>
              </w:rPr>
              <w:t>—</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269A7DAF">
            <w:pPr>
              <w:jc w:val="center"/>
            </w:pPr>
            <w:r>
              <w:rPr>
                <w:rFonts w:ascii="宋体" w:hAnsi="宋体" w:eastAsia="宋体"/>
                <w:sz w:val="16"/>
              </w:rPr>
              <w:t>—</w:t>
            </w:r>
          </w:p>
        </w:tc>
      </w:tr>
      <w:tr w14:paraId="77F9EC3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396D46C"/>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B407A">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A703">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F6F8">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A560">
            <w:pPr>
              <w:jc w:val="center"/>
            </w:pPr>
            <w:r>
              <w:rPr>
                <w:rFonts w:ascii="宋体" w:hAnsi="宋体" w:eastAsia="宋体"/>
                <w:sz w:val="16"/>
              </w:rPr>
              <w:t>0.00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6E5D3">
            <w:pPr>
              <w:jc w:val="center"/>
            </w:pPr>
            <w:r>
              <w:rPr>
                <w:rFonts w:ascii="宋体" w:hAnsi="宋体" w:eastAsia="宋体"/>
                <w:sz w:val="16"/>
              </w:rPr>
              <w:t>—</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B00FC">
            <w:pPr>
              <w:jc w:val="center"/>
            </w:pPr>
            <w:r>
              <w:rPr>
                <w:rFonts w:ascii="宋体" w:hAnsi="宋体" w:eastAsia="宋体"/>
                <w:sz w:val="16"/>
              </w:rPr>
              <w:t>—</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4625A89E">
            <w:pPr>
              <w:jc w:val="center"/>
            </w:pPr>
            <w:r>
              <w:rPr>
                <w:rFonts w:ascii="宋体" w:hAnsi="宋体" w:eastAsia="宋体"/>
                <w:sz w:val="16"/>
              </w:rPr>
              <w:t>—</w:t>
            </w:r>
          </w:p>
        </w:tc>
      </w:tr>
      <w:tr w14:paraId="41A0DC70">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658A1">
            <w:pPr>
              <w:jc w:val="center"/>
            </w:pPr>
            <w:r>
              <w:rPr>
                <w:rFonts w:ascii="宋体" w:hAnsi="宋体" w:eastAsia="宋体"/>
                <w:sz w:val="16"/>
              </w:rPr>
              <w:t>年度总体目标</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94436">
            <w:pPr>
              <w:jc w:val="center"/>
            </w:pPr>
            <w:r>
              <w:rPr>
                <w:rFonts w:ascii="宋体" w:hAnsi="宋体" w:eastAsia="宋体"/>
                <w:sz w:val="16"/>
              </w:rPr>
              <w:t>预期目标</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1B85E8">
            <w:pPr>
              <w:jc w:val="center"/>
            </w:pPr>
            <w:r>
              <w:rPr>
                <w:rFonts w:ascii="宋体" w:hAnsi="宋体" w:eastAsia="宋体"/>
                <w:sz w:val="16"/>
              </w:rPr>
              <w:t>实际完成情况</w:t>
            </w:r>
          </w:p>
        </w:tc>
      </w:tr>
      <w:tr w14:paraId="16689C1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0BEC044"/>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CFF62">
            <w:pPr>
              <w:jc w:val="both"/>
            </w:pPr>
            <w:r>
              <w:rPr>
                <w:rFonts w:ascii="宋体" w:hAnsi="宋体" w:eastAsia="宋体"/>
                <w:sz w:val="16"/>
              </w:rPr>
              <w:t>托里县引水及污水处理工程PPP项目绩效考核付费项目，项目资金198.57万元，项目用于支付托里县哈拉萨依引水工程，托里县污水处理工程，铁厂沟镇污水处理工程三个项目考核费用，可有效保障项目正常运转，保障下游用水，群众满意度90%</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FA0D73">
            <w:pPr>
              <w:jc w:val="both"/>
            </w:pPr>
            <w:r>
              <w:rPr>
                <w:rFonts w:ascii="宋体" w:hAnsi="宋体" w:eastAsia="宋体"/>
                <w:sz w:val="16"/>
              </w:rPr>
              <w:t>托里县引水及污水处理工程PPP项目绩效考核付费项目，项目资金198.57万元，项目用于支付托里县哈拉萨依引水工程，托里县污水处理工程，铁厂沟镇污水处理工程三个项目考核费用，可有效保障项目正常运转，保障下游用水，群众满意度90%</w:t>
            </w:r>
          </w:p>
        </w:tc>
      </w:tr>
      <w:tr w14:paraId="1BE3FB31">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2D731EA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027494">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20CF755">
            <w:pPr>
              <w:jc w:val="center"/>
            </w:pPr>
            <w:r>
              <w:rPr>
                <w:rFonts w:ascii="宋体" w:hAnsi="宋体" w:eastAsia="宋体"/>
                <w:sz w:val="16"/>
              </w:rPr>
              <w:t>二级指标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1352578F">
            <w:pPr>
              <w:jc w:val="center"/>
            </w:pPr>
            <w:r>
              <w:rPr>
                <w:rFonts w:ascii="宋体" w:hAnsi="宋体" w:eastAsia="宋体"/>
                <w:sz w:val="16"/>
              </w:rPr>
              <w:t>三级指标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27D50AB">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9115A3">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B408CD3">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8EE4062">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B003492">
            <w:pPr>
              <w:jc w:val="center"/>
            </w:pPr>
            <w:r>
              <w:rPr>
                <w:rFonts w:ascii="宋体" w:hAnsi="宋体" w:eastAsia="宋体"/>
                <w:sz w:val="16"/>
              </w:rPr>
              <w:t>指标赋分规则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8585EF6">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6BA63A">
            <w:pPr>
              <w:jc w:val="center"/>
            </w:pPr>
            <w:r>
              <w:rPr>
                <w:rFonts w:ascii="宋体" w:hAnsi="宋体" w:eastAsia="宋体"/>
                <w:sz w:val="16"/>
              </w:rPr>
              <w:t>指标实际完成值</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5F83F8A6">
            <w:pPr>
              <w:jc w:val="center"/>
            </w:pPr>
            <w:r>
              <w:rPr>
                <w:rFonts w:ascii="宋体" w:hAnsi="宋体" w:eastAsia="宋体"/>
                <w:sz w:val="16"/>
              </w:rPr>
              <w:t>完成率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CBDB973">
            <w:pPr>
              <w:jc w:val="center"/>
            </w:pPr>
            <w:r>
              <w:rPr>
                <w:rFonts w:ascii="宋体" w:hAnsi="宋体" w:eastAsia="宋体"/>
                <w:sz w:val="16"/>
              </w:rPr>
              <w:t>指标得分</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316307F6">
            <w:pPr>
              <w:jc w:val="center"/>
            </w:pPr>
            <w:r>
              <w:rPr>
                <w:rFonts w:ascii="宋体" w:hAnsi="宋体" w:eastAsia="宋体"/>
                <w:sz w:val="16"/>
              </w:rPr>
              <w:t>偏差原因分析及改进措施</w:t>
            </w:r>
          </w:p>
        </w:tc>
      </w:tr>
      <w:tr w14:paraId="5882F4A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82621">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CBCAC">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65A48">
            <w:pPr>
              <w:jc w:val="center"/>
            </w:pPr>
            <w:r>
              <w:rPr>
                <w:rFonts w:ascii="宋体" w:hAnsi="宋体" w:eastAsia="宋体"/>
                <w:sz w:val="16"/>
              </w:rPr>
              <w:t>数量指标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4B7426F9">
            <w:pPr>
              <w:jc w:val="center"/>
            </w:pPr>
            <w:r>
              <w:rPr>
                <w:rFonts w:ascii="宋体" w:hAnsi="宋体" w:eastAsia="宋体"/>
                <w:sz w:val="16"/>
              </w:rPr>
              <w:t>托里县哈拉萨依引水工程</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3367EEC">
            <w:pPr>
              <w:jc w:val="center"/>
            </w:pPr>
            <w:r>
              <w:rPr>
                <w:rFonts w:ascii="宋体" w:hAnsi="宋体" w:eastAsia="宋体"/>
                <w:sz w:val="16"/>
              </w:rPr>
              <w: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F07D3C">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FE5A4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4105AEB">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1368A05">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3B7413">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A2B62F">
            <w:pPr>
              <w:jc w:val="center"/>
            </w:pPr>
            <w:r>
              <w:rPr>
                <w:rFonts w:ascii="宋体" w:hAnsi="宋体" w:eastAsia="宋体"/>
                <w:sz w:val="16"/>
              </w:rPr>
              <w:t>=1个</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2FFB1529">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2D2905B">
            <w:pPr>
              <w:jc w:val="center"/>
            </w:pPr>
            <w:r>
              <w:rPr>
                <w:rFonts w:ascii="宋体" w:hAnsi="宋体" w:eastAsia="宋体"/>
                <w:sz w:val="16"/>
              </w:rPr>
              <w:t>8</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60B135B4">
            <w:pPr>
              <w:jc w:val="center"/>
            </w:pPr>
          </w:p>
        </w:tc>
      </w:tr>
      <w:tr w14:paraId="08165A6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FBAF04E"/>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6446E82"/>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490E4E6"/>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31101983">
            <w:pPr>
              <w:jc w:val="center"/>
            </w:pPr>
            <w:r>
              <w:rPr>
                <w:rFonts w:ascii="宋体" w:hAnsi="宋体" w:eastAsia="宋体"/>
                <w:sz w:val="16"/>
              </w:rPr>
              <w:t>托里县污水处理工程</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B8B8B10">
            <w:pPr>
              <w:jc w:val="center"/>
            </w:pPr>
            <w:r>
              <w:rPr>
                <w:rFonts w:ascii="宋体" w:hAnsi="宋体" w:eastAsia="宋体"/>
                <w:sz w:val="16"/>
              </w:rPr>
              <w: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7A5676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879E1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69BB6F3">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8EF0D28">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294BE9">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C37810">
            <w:pPr>
              <w:jc w:val="center"/>
            </w:pPr>
            <w:r>
              <w:rPr>
                <w:rFonts w:ascii="宋体" w:hAnsi="宋体" w:eastAsia="宋体"/>
                <w:sz w:val="16"/>
              </w:rPr>
              <w:t>=1个</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71B78A6D">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1015F27">
            <w:pPr>
              <w:jc w:val="center"/>
            </w:pPr>
            <w:r>
              <w:rPr>
                <w:rFonts w:ascii="宋体" w:hAnsi="宋体" w:eastAsia="宋体"/>
                <w:sz w:val="16"/>
              </w:rPr>
              <w:t>8</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02462394">
            <w:pPr>
              <w:jc w:val="center"/>
            </w:pPr>
          </w:p>
        </w:tc>
      </w:tr>
      <w:tr w14:paraId="7C80CB0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6C23E0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4088C4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76A72D5"/>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0FA14D17">
            <w:pPr>
              <w:jc w:val="center"/>
            </w:pPr>
            <w:r>
              <w:rPr>
                <w:rFonts w:ascii="宋体" w:hAnsi="宋体" w:eastAsia="宋体"/>
                <w:sz w:val="16"/>
              </w:rPr>
              <w:t>铁厂沟镇污水处理工程</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F55F6C4">
            <w:pPr>
              <w:jc w:val="center"/>
            </w:pPr>
            <w:r>
              <w:rPr>
                <w:rFonts w:ascii="宋体" w:hAnsi="宋体" w:eastAsia="宋体"/>
                <w:sz w:val="16"/>
              </w:rPr>
              <w: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415E52">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3AF35B">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F9A454C">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877648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26057E8">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0CBB97">
            <w:pPr>
              <w:jc w:val="center"/>
            </w:pPr>
            <w:r>
              <w:rPr>
                <w:rFonts w:ascii="宋体" w:hAnsi="宋体" w:eastAsia="宋体"/>
                <w:sz w:val="16"/>
              </w:rPr>
              <w:t>=1个</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415D5ABA">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922C61C">
            <w:pPr>
              <w:jc w:val="center"/>
            </w:pPr>
            <w:r>
              <w:rPr>
                <w:rFonts w:ascii="宋体" w:hAnsi="宋体" w:eastAsia="宋体"/>
                <w:sz w:val="16"/>
              </w:rPr>
              <w:t>8</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655D0D0D">
            <w:pPr>
              <w:jc w:val="center"/>
            </w:pPr>
          </w:p>
        </w:tc>
      </w:tr>
      <w:tr w14:paraId="283939D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087977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142AB5B"/>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8271940">
            <w:pPr>
              <w:jc w:val="center"/>
            </w:pPr>
            <w:r>
              <w:rPr>
                <w:rFonts w:ascii="宋体" w:hAnsi="宋体" w:eastAsia="宋体"/>
                <w:sz w:val="16"/>
              </w:rPr>
              <w:t>质量指标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746ED17A">
            <w:pPr>
              <w:jc w:val="center"/>
            </w:pPr>
            <w:r>
              <w:rPr>
                <w:rFonts w:ascii="宋体" w:hAnsi="宋体" w:eastAsia="宋体"/>
                <w:sz w:val="16"/>
              </w:rPr>
              <w:t>项目验收合格率（%）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BA1985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EE43650">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4D81FFB">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61EE377">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24A3B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4C9697B">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39363C">
            <w:pPr>
              <w:jc w:val="center"/>
            </w:pPr>
            <w:r>
              <w:rPr>
                <w:rFonts w:ascii="宋体" w:hAnsi="宋体" w:eastAsia="宋体"/>
                <w:sz w:val="16"/>
              </w:rPr>
              <w:t>=100%</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04B902A1">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C5C87C6">
            <w:pPr>
              <w:jc w:val="center"/>
            </w:pPr>
            <w:r>
              <w:rPr>
                <w:rFonts w:ascii="宋体" w:hAnsi="宋体" w:eastAsia="宋体"/>
                <w:sz w:val="16"/>
              </w:rPr>
              <w:t>8</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4879DD5F">
            <w:pPr>
              <w:jc w:val="center"/>
            </w:pPr>
          </w:p>
        </w:tc>
      </w:tr>
      <w:tr w14:paraId="7C1AF97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E41806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4FA131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B8A64AB">
            <w:pPr>
              <w:jc w:val="center"/>
            </w:pPr>
            <w:r>
              <w:rPr>
                <w:rFonts w:ascii="宋体" w:hAnsi="宋体" w:eastAsia="宋体"/>
                <w:sz w:val="16"/>
              </w:rPr>
              <w:t>时效指标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718F51FD">
            <w:pPr>
              <w:jc w:val="center"/>
            </w:pPr>
            <w:r>
              <w:rPr>
                <w:rFonts w:ascii="宋体" w:hAnsi="宋体" w:eastAsia="宋体"/>
                <w:sz w:val="16"/>
              </w:rPr>
              <w:t>项目完成及时率（%）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57B26CD5">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B030300">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E33FCF">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7026759">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C76A0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8F249C2">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AA0EC3">
            <w:pPr>
              <w:jc w:val="center"/>
            </w:pPr>
            <w:r>
              <w:rPr>
                <w:rFonts w:ascii="宋体" w:hAnsi="宋体" w:eastAsia="宋体"/>
                <w:sz w:val="16"/>
              </w:rPr>
              <w:t>=100%</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73FF59E3">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1701772">
            <w:pPr>
              <w:jc w:val="center"/>
            </w:pPr>
            <w:r>
              <w:rPr>
                <w:rFonts w:ascii="宋体" w:hAnsi="宋体" w:eastAsia="宋体"/>
                <w:sz w:val="16"/>
              </w:rPr>
              <w:t>8</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319ACE30">
            <w:pPr>
              <w:jc w:val="center"/>
            </w:pPr>
          </w:p>
        </w:tc>
      </w:tr>
      <w:tr w14:paraId="3FC5F1C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9E78F0C"/>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DD1B7">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1A10F">
            <w:pPr>
              <w:jc w:val="center"/>
            </w:pPr>
            <w:r>
              <w:rPr>
                <w:rFonts w:ascii="宋体" w:hAnsi="宋体" w:eastAsia="宋体"/>
                <w:sz w:val="16"/>
              </w:rPr>
              <w:t>经济成本指标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3FB27C28">
            <w:pPr>
              <w:jc w:val="center"/>
            </w:pPr>
            <w:r>
              <w:rPr>
                <w:rFonts w:ascii="宋体" w:hAnsi="宋体" w:eastAsia="宋体"/>
                <w:sz w:val="16"/>
              </w:rPr>
              <w:t>托里县哈拉萨依引水工程费用</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02E4DDE">
            <w:pPr>
              <w:jc w:val="center"/>
            </w:pPr>
            <w:r>
              <w:rPr>
                <w:rFonts w:ascii="宋体" w:hAnsi="宋体" w:eastAsia="宋体"/>
                <w:sz w:val="16"/>
              </w:rPr>
              <w:t>&lt;=50万元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2FC3CB">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451B75D">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3D01C17">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C595B7E">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AC2333D">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35602F">
            <w:pPr>
              <w:jc w:val="center"/>
            </w:pPr>
            <w:r>
              <w:rPr>
                <w:rFonts w:ascii="宋体" w:hAnsi="宋体" w:eastAsia="宋体"/>
                <w:sz w:val="16"/>
              </w:rPr>
              <w:t>=50万元</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42E88F8B">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3831CF0">
            <w:pPr>
              <w:jc w:val="center"/>
            </w:pPr>
            <w:r>
              <w:rPr>
                <w:rFonts w:ascii="宋体" w:hAnsi="宋体" w:eastAsia="宋体"/>
                <w:sz w:val="16"/>
              </w:rPr>
              <w:t>7</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39E16D85">
            <w:pPr>
              <w:jc w:val="center"/>
            </w:pPr>
          </w:p>
        </w:tc>
      </w:tr>
      <w:tr w14:paraId="187794A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D524D3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997B36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6505F6E"/>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4B2EC73E">
            <w:pPr>
              <w:jc w:val="center"/>
            </w:pPr>
            <w:r>
              <w:rPr>
                <w:rFonts w:ascii="宋体" w:hAnsi="宋体" w:eastAsia="宋体"/>
                <w:sz w:val="16"/>
              </w:rPr>
              <w:t>托里县污水处理工程费用</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7139F45">
            <w:pPr>
              <w:jc w:val="center"/>
            </w:pPr>
            <w:r>
              <w:rPr>
                <w:rFonts w:ascii="宋体" w:hAnsi="宋体" w:eastAsia="宋体"/>
                <w:sz w:val="16"/>
              </w:rPr>
              <w:t>&lt;=98.57万元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14FD81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18A37B8">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F41A700">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67FDDDC">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FE01DCB">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9325BB">
            <w:pPr>
              <w:jc w:val="center"/>
            </w:pPr>
            <w:r>
              <w:rPr>
                <w:rFonts w:ascii="宋体" w:hAnsi="宋体" w:eastAsia="宋体"/>
                <w:sz w:val="16"/>
              </w:rPr>
              <w:t>=98.57万元</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51D51888">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073152A">
            <w:pPr>
              <w:jc w:val="center"/>
            </w:pPr>
            <w:r>
              <w:rPr>
                <w:rFonts w:ascii="宋体" w:hAnsi="宋体" w:eastAsia="宋体"/>
                <w:sz w:val="16"/>
              </w:rPr>
              <w:t>7</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4023E1E4">
            <w:pPr>
              <w:jc w:val="center"/>
            </w:pPr>
          </w:p>
        </w:tc>
      </w:tr>
      <w:tr w14:paraId="268BBBC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D0D622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1BA950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B93F9B2"/>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5CD2058E">
            <w:pPr>
              <w:jc w:val="center"/>
            </w:pPr>
            <w:r>
              <w:rPr>
                <w:rFonts w:ascii="宋体" w:hAnsi="宋体" w:eastAsia="宋体"/>
                <w:sz w:val="16"/>
              </w:rPr>
              <w:t>铁厂沟镇污水处理工程费用</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0E78984D">
            <w:pPr>
              <w:jc w:val="center"/>
            </w:pPr>
            <w:r>
              <w:rPr>
                <w:rFonts w:ascii="宋体" w:hAnsi="宋体" w:eastAsia="宋体"/>
                <w:sz w:val="16"/>
              </w:rPr>
              <w:t>&lt;=50万元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999C99A">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80A792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3A19360">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BB14B3E">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0D7134B">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0A7ECD">
            <w:pPr>
              <w:jc w:val="center"/>
            </w:pPr>
            <w:r>
              <w:rPr>
                <w:rFonts w:ascii="宋体" w:hAnsi="宋体" w:eastAsia="宋体"/>
                <w:sz w:val="16"/>
              </w:rPr>
              <w:t>=50万元</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5EA7C40D">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68FD289">
            <w:pPr>
              <w:jc w:val="center"/>
            </w:pPr>
            <w:r>
              <w:rPr>
                <w:rFonts w:ascii="宋体" w:hAnsi="宋体" w:eastAsia="宋体"/>
                <w:sz w:val="16"/>
              </w:rPr>
              <w:t>6</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6B547506">
            <w:pPr>
              <w:jc w:val="center"/>
            </w:pPr>
          </w:p>
        </w:tc>
      </w:tr>
      <w:tr w14:paraId="34D0F52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89C5DF0"/>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768D3">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AE546AB">
            <w:pPr>
              <w:jc w:val="center"/>
            </w:pPr>
            <w:r>
              <w:rPr>
                <w:rFonts w:ascii="宋体" w:hAnsi="宋体" w:eastAsia="宋体"/>
                <w:sz w:val="16"/>
              </w:rPr>
              <w:t>社会效益指标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520DB4EB">
            <w:pPr>
              <w:jc w:val="center"/>
            </w:pPr>
            <w:r>
              <w:rPr>
                <w:rFonts w:ascii="宋体" w:hAnsi="宋体" w:eastAsia="宋体"/>
                <w:sz w:val="16"/>
              </w:rPr>
              <w:t>有效保障项目正常运转</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5AF59BC5">
            <w:pPr>
              <w:jc w:val="center"/>
            </w:pPr>
            <w:r>
              <w:rPr>
                <w:rFonts w:ascii="宋体" w:hAnsi="宋体" w:eastAsia="宋体"/>
                <w:sz w:val="16"/>
              </w:rPr>
              <w:t>有效保障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C14A8C4">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2F34191">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E24B7C1">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E73A438">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B40E56D">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F4A053">
            <w:pPr>
              <w:jc w:val="center"/>
            </w:pPr>
            <w:r>
              <w:rPr>
                <w:rFonts w:ascii="宋体" w:hAnsi="宋体" w:eastAsia="宋体"/>
                <w:sz w:val="16"/>
              </w:rPr>
              <w:tab/>
            </w:r>
            <w:r>
              <w:rPr>
                <w:rFonts w:ascii="宋体" w:hAnsi="宋体" w:eastAsia="宋体"/>
                <w:sz w:val="16"/>
              </w:rPr>
              <w:t>有效保障</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4B852308">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B5D1EBA">
            <w:pPr>
              <w:jc w:val="center"/>
            </w:pPr>
            <w:r>
              <w:rPr>
                <w:rFonts w:ascii="宋体" w:hAnsi="宋体" w:eastAsia="宋体"/>
                <w:sz w:val="16"/>
              </w:rPr>
              <w:t>10</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1D7548C9">
            <w:pPr>
              <w:jc w:val="center"/>
            </w:pPr>
          </w:p>
        </w:tc>
      </w:tr>
      <w:tr w14:paraId="2084B47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D166A9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7DCC632"/>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A0673D">
            <w:pPr>
              <w:jc w:val="center"/>
            </w:pPr>
            <w:r>
              <w:rPr>
                <w:rFonts w:ascii="宋体" w:hAnsi="宋体" w:eastAsia="宋体"/>
                <w:sz w:val="16"/>
              </w:rPr>
              <w:t>生态效益指标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3418A539">
            <w:pPr>
              <w:jc w:val="center"/>
            </w:pPr>
            <w:r>
              <w:rPr>
                <w:rFonts w:ascii="宋体" w:hAnsi="宋体" w:eastAsia="宋体"/>
                <w:sz w:val="16"/>
              </w:rPr>
              <w:t>保障下游用水</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901001C">
            <w:pPr>
              <w:jc w:val="center"/>
            </w:pPr>
            <w:r>
              <w:rPr>
                <w:rFonts w:ascii="宋体" w:hAnsi="宋体" w:eastAsia="宋体"/>
                <w:sz w:val="16"/>
              </w:rPr>
              <w:t>有效保障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474D6A2">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1491E5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5DBCCF1">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D78296">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47E77BC">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4036B5">
            <w:pPr>
              <w:jc w:val="center"/>
            </w:pPr>
            <w:r>
              <w:rPr>
                <w:rFonts w:ascii="宋体" w:hAnsi="宋体" w:eastAsia="宋体"/>
                <w:sz w:val="16"/>
              </w:rPr>
              <w:tab/>
            </w:r>
            <w:r>
              <w:rPr>
                <w:rFonts w:ascii="宋体" w:hAnsi="宋体" w:eastAsia="宋体"/>
                <w:sz w:val="16"/>
              </w:rPr>
              <w:t>有效保障</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37F620A2">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DA68754">
            <w:pPr>
              <w:jc w:val="center"/>
            </w:pPr>
            <w:r>
              <w:rPr>
                <w:rFonts w:ascii="宋体" w:hAnsi="宋体" w:eastAsia="宋体"/>
                <w:sz w:val="16"/>
              </w:rPr>
              <w:t>10</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14B2F3F0">
            <w:pPr>
              <w:jc w:val="center"/>
            </w:pPr>
          </w:p>
        </w:tc>
      </w:tr>
      <w:tr w14:paraId="4A8F9D1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5A3DA39"/>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FB99F94">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C9C280">
            <w:pPr>
              <w:jc w:val="center"/>
            </w:pPr>
            <w:r>
              <w:rPr>
                <w:rFonts w:ascii="宋体" w:hAnsi="宋体" w:eastAsia="宋体"/>
                <w:sz w:val="16"/>
              </w:rPr>
              <w:t>满意度指标</w:t>
            </w:r>
          </w:p>
        </w:tc>
        <w:tc>
          <w:tcPr>
            <w:tcW w:w="899" w:type="dxa"/>
            <w:tcBorders>
              <w:top w:val="single" w:color="auto" w:sz="10" w:space="0"/>
              <w:left w:val="single" w:color="auto" w:sz="10" w:space="0"/>
              <w:bottom w:val="single" w:color="auto" w:sz="10" w:space="0"/>
              <w:right w:val="single" w:color="auto" w:sz="10" w:space="0"/>
              <w:insideV w:val="single" w:sz="10" w:space="0"/>
            </w:tcBorders>
            <w:vAlign w:val="center"/>
          </w:tcPr>
          <w:p w14:paraId="0B708F1D">
            <w:pPr>
              <w:jc w:val="center"/>
            </w:pPr>
            <w:r>
              <w:rPr>
                <w:rFonts w:ascii="宋体" w:hAnsi="宋体" w:eastAsia="宋体"/>
                <w:sz w:val="16"/>
              </w:rPr>
              <w:t>群众满意度</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9FE7D47">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69A5DE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82BDDA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2ADDF64">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6383832">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F2A9F2C">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7FE734">
            <w:pPr>
              <w:jc w:val="center"/>
            </w:pPr>
            <w:r>
              <w:rPr>
                <w:rFonts w:ascii="宋体" w:hAnsi="宋体" w:eastAsia="宋体"/>
                <w:sz w:val="16"/>
              </w:rPr>
              <w:t>=90%</w:t>
            </w:r>
          </w:p>
        </w:tc>
        <w:tc>
          <w:tcPr>
            <w:tcW w:w="452" w:type="dxa"/>
            <w:tcBorders>
              <w:top w:val="single" w:color="auto" w:sz="10" w:space="0"/>
              <w:left w:val="single" w:color="auto" w:sz="10" w:space="0"/>
              <w:bottom w:val="single" w:color="auto" w:sz="10" w:space="0"/>
              <w:right w:val="single" w:color="auto" w:sz="10" w:space="0"/>
              <w:insideV w:val="single" w:sz="10" w:space="0"/>
            </w:tcBorders>
            <w:vAlign w:val="center"/>
          </w:tcPr>
          <w:p w14:paraId="2252C9F6">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36C1D65">
            <w:pPr>
              <w:jc w:val="center"/>
            </w:pPr>
            <w:r>
              <w:rPr>
                <w:rFonts w:ascii="宋体" w:hAnsi="宋体" w:eastAsia="宋体"/>
                <w:sz w:val="16"/>
              </w:rPr>
              <w:t>10</w:t>
            </w:r>
          </w:p>
        </w:tc>
        <w:tc>
          <w:tcPr>
            <w:tcW w:w="925" w:type="dxa"/>
            <w:tcBorders>
              <w:top w:val="single" w:color="auto" w:sz="10" w:space="0"/>
              <w:left w:val="single" w:color="auto" w:sz="10" w:space="0"/>
              <w:bottom w:val="single" w:color="auto" w:sz="10" w:space="0"/>
              <w:right w:val="single" w:color="auto" w:sz="10" w:space="0"/>
              <w:insideV w:val="single" w:sz="10" w:space="0"/>
            </w:tcBorders>
            <w:vAlign w:val="center"/>
          </w:tcPr>
          <w:p w14:paraId="345B9176">
            <w:pPr>
              <w:jc w:val="center"/>
            </w:pPr>
          </w:p>
        </w:tc>
      </w:tr>
      <w:tr w14:paraId="3CDCA47B">
        <w:tblPrEx>
          <w:tblCellMar>
            <w:top w:w="0" w:type="dxa"/>
            <w:left w:w="108" w:type="dxa"/>
            <w:bottom w:w="0" w:type="dxa"/>
            <w:right w:w="108" w:type="dxa"/>
          </w:tblCellMar>
        </w:tblPrEx>
        <w:tc>
          <w:tcPr>
            <w:tcW w:w="27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2CDDDA">
            <w:pPr>
              <w:jc w:val="center"/>
            </w:pPr>
            <w:r>
              <w:rPr>
                <w:rFonts w:ascii="宋体" w:hAnsi="宋体" w:eastAsia="宋体"/>
                <w:sz w:val="16"/>
              </w:rPr>
              <w:t>总分</w:t>
            </w:r>
          </w:p>
        </w:tc>
        <w:tc>
          <w:tcPr>
            <w:tcW w:w="509" w:type="dxa"/>
            <w:tcBorders>
              <w:top w:val="single" w:color="auto" w:sz="10" w:space="0"/>
              <w:left w:val="single" w:color="auto" w:sz="10" w:space="0"/>
              <w:bottom w:val="single" w:color="auto" w:sz="10" w:space="0"/>
              <w:right w:val="single" w:color="auto" w:sz="10" w:space="0"/>
              <w:insideV w:val="single" w:sz="10" w:space="0"/>
            </w:tcBorders>
          </w:tcPr>
          <w:p w14:paraId="3A73E015"/>
        </w:tc>
        <w:tc>
          <w:tcPr>
            <w:tcW w:w="624" w:type="dxa"/>
            <w:tcBorders>
              <w:top w:val="single" w:color="auto" w:sz="10" w:space="0"/>
              <w:left w:val="single" w:color="auto" w:sz="10" w:space="0"/>
              <w:bottom w:val="single" w:color="auto" w:sz="10" w:space="0"/>
              <w:right w:val="single" w:color="auto" w:sz="10" w:space="0"/>
              <w:insideV w:val="single" w:sz="10" w:space="0"/>
            </w:tcBorders>
          </w:tcPr>
          <w:p w14:paraId="4EA1B125"/>
        </w:tc>
        <w:tc>
          <w:tcPr>
            <w:tcW w:w="624" w:type="dxa"/>
            <w:tcBorders>
              <w:top w:val="single" w:color="auto" w:sz="10" w:space="0"/>
              <w:left w:val="single" w:color="auto" w:sz="10" w:space="0"/>
              <w:bottom w:val="single" w:color="auto" w:sz="10" w:space="0"/>
              <w:right w:val="single" w:color="auto" w:sz="10" w:space="0"/>
              <w:insideV w:val="single" w:sz="10" w:space="0"/>
            </w:tcBorders>
          </w:tcPr>
          <w:p w14:paraId="6FF116F8"/>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36A46F6">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63B13031"/>
        </w:tc>
        <w:tc>
          <w:tcPr>
            <w:tcW w:w="624" w:type="dxa"/>
            <w:tcBorders>
              <w:top w:val="single" w:color="auto" w:sz="10" w:space="0"/>
              <w:left w:val="single" w:color="auto" w:sz="10" w:space="0"/>
              <w:bottom w:val="single" w:color="auto" w:sz="10" w:space="0"/>
              <w:right w:val="single" w:color="auto" w:sz="10" w:space="0"/>
              <w:insideV w:val="single" w:sz="10" w:space="0"/>
            </w:tcBorders>
          </w:tcPr>
          <w:p w14:paraId="4DF941EA"/>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778E8DF"/>
        </w:tc>
        <w:tc>
          <w:tcPr>
            <w:tcW w:w="452" w:type="dxa"/>
            <w:tcBorders>
              <w:top w:val="single" w:color="auto" w:sz="10" w:space="0"/>
              <w:left w:val="single" w:color="auto" w:sz="10" w:space="0"/>
              <w:bottom w:val="single" w:color="auto" w:sz="10" w:space="0"/>
              <w:right w:val="single" w:color="auto" w:sz="10" w:space="0"/>
              <w:insideV w:val="single" w:sz="10" w:space="0"/>
            </w:tcBorders>
          </w:tcPr>
          <w:p w14:paraId="7BF01A48"/>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4D3BDFE">
            <w:pPr>
              <w:jc w:val="center"/>
            </w:pPr>
            <w:r>
              <w:rPr>
                <w:rFonts w:ascii="宋体" w:hAnsi="宋体" w:eastAsia="宋体"/>
                <w:sz w:val="16"/>
              </w:rPr>
              <w:t>100.00分</w:t>
            </w:r>
          </w:p>
        </w:tc>
        <w:tc>
          <w:tcPr>
            <w:tcW w:w="925" w:type="dxa"/>
            <w:tcBorders>
              <w:top w:val="single" w:color="auto" w:sz="10" w:space="0"/>
              <w:left w:val="single" w:color="auto" w:sz="10" w:space="0"/>
              <w:bottom w:val="single" w:color="auto" w:sz="10" w:space="0"/>
              <w:right w:val="single" w:color="auto" w:sz="10" w:space="0"/>
              <w:insideV w:val="single" w:sz="10" w:space="0"/>
            </w:tcBorders>
          </w:tcPr>
          <w:p w14:paraId="18D2FA6E"/>
        </w:tc>
      </w:tr>
    </w:tbl>
    <w:p w14:paraId="214AC9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32BDC2F">
        <w:tblPrEx>
          <w:tblCellMar>
            <w:top w:w="0" w:type="dxa"/>
            <w:left w:w="108" w:type="dxa"/>
            <w:bottom w:w="0" w:type="dxa"/>
            <w:right w:w="108" w:type="dxa"/>
          </w:tblCellMar>
        </w:tblPrEx>
        <w:tc>
          <w:tcPr>
            <w:tcW w:w="8848" w:type="dxa"/>
            <w:gridSpan w:val="14"/>
            <w:vAlign w:val="center"/>
          </w:tcPr>
          <w:p w14:paraId="1D1EEB18">
            <w:pPr>
              <w:jc w:val="center"/>
            </w:pPr>
            <w:r>
              <w:rPr>
                <w:rFonts w:ascii="宋体" w:hAnsi="宋体" w:eastAsia="宋体"/>
                <w:sz w:val="24"/>
              </w:rPr>
              <w:t>项目支出绩效自评表</w:t>
            </w:r>
          </w:p>
        </w:tc>
      </w:tr>
      <w:tr w14:paraId="5B122627">
        <w:tblPrEx>
          <w:tblCellMar>
            <w:top w:w="0" w:type="dxa"/>
            <w:left w:w="108" w:type="dxa"/>
            <w:bottom w:w="0" w:type="dxa"/>
            <w:right w:w="108" w:type="dxa"/>
          </w:tblCellMar>
        </w:tblPrEx>
        <w:tc>
          <w:tcPr>
            <w:tcW w:w="8848" w:type="dxa"/>
            <w:gridSpan w:val="14"/>
            <w:vAlign w:val="center"/>
          </w:tcPr>
          <w:p w14:paraId="69F8489F">
            <w:pPr>
              <w:jc w:val="center"/>
            </w:pPr>
            <w:r>
              <w:rPr>
                <w:rFonts w:ascii="宋体" w:hAnsi="宋体" w:eastAsia="宋体"/>
                <w:sz w:val="24"/>
              </w:rPr>
              <w:t>(2024年度)</w:t>
            </w:r>
          </w:p>
        </w:tc>
      </w:tr>
      <w:tr w14:paraId="7C11CC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CD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48A26B">
            <w:pPr>
              <w:jc w:val="center"/>
            </w:pPr>
            <w:r>
              <w:rPr>
                <w:rFonts w:ascii="宋体" w:hAnsi="宋体" w:eastAsia="宋体"/>
                <w:sz w:val="16"/>
              </w:rPr>
              <w:t>乌雪特乡莫德纳巴饮用水水源地保护项目</w:t>
            </w:r>
          </w:p>
        </w:tc>
      </w:tr>
      <w:tr w14:paraId="33FC84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DB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24CFC">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48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3914E2">
            <w:pPr>
              <w:jc w:val="center"/>
            </w:pPr>
            <w:r>
              <w:rPr>
                <w:rFonts w:ascii="宋体" w:hAnsi="宋体" w:eastAsia="宋体"/>
                <w:sz w:val="16"/>
              </w:rPr>
              <w:t>托里县水利局</w:t>
            </w:r>
          </w:p>
        </w:tc>
      </w:tr>
      <w:tr w14:paraId="1DB95A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968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2B6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F7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53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DC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C3B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86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EDDA">
            <w:pPr>
              <w:jc w:val="center"/>
            </w:pPr>
            <w:r>
              <w:rPr>
                <w:rFonts w:ascii="宋体" w:hAnsi="宋体" w:eastAsia="宋体"/>
                <w:sz w:val="16"/>
              </w:rPr>
              <w:t>得分</w:t>
            </w:r>
          </w:p>
        </w:tc>
      </w:tr>
      <w:tr w14:paraId="64D2A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8B4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BBF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210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FE03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95A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F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88D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8E8F">
            <w:pPr>
              <w:jc w:val="center"/>
            </w:pPr>
            <w:r>
              <w:rPr>
                <w:rFonts w:ascii="宋体" w:hAnsi="宋体" w:eastAsia="宋体"/>
                <w:sz w:val="16"/>
              </w:rPr>
              <w:t>10.00</w:t>
            </w:r>
          </w:p>
        </w:tc>
      </w:tr>
      <w:tr w14:paraId="17F29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DAF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C0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4E6E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229E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C53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9D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25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E879">
            <w:pPr>
              <w:jc w:val="center"/>
            </w:pPr>
            <w:r>
              <w:rPr>
                <w:rFonts w:ascii="宋体" w:hAnsi="宋体" w:eastAsia="宋体"/>
                <w:sz w:val="16"/>
              </w:rPr>
              <w:t>—</w:t>
            </w:r>
          </w:p>
        </w:tc>
      </w:tr>
      <w:tr w14:paraId="5D284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4C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061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E2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CE2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37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B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B0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CCA1">
            <w:pPr>
              <w:jc w:val="center"/>
            </w:pPr>
            <w:r>
              <w:rPr>
                <w:rFonts w:ascii="宋体" w:hAnsi="宋体" w:eastAsia="宋体"/>
                <w:sz w:val="16"/>
              </w:rPr>
              <w:t>—</w:t>
            </w:r>
          </w:p>
        </w:tc>
      </w:tr>
      <w:tr w14:paraId="55038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476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2912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6D3A4">
            <w:pPr>
              <w:jc w:val="center"/>
            </w:pPr>
            <w:r>
              <w:rPr>
                <w:rFonts w:ascii="宋体" w:hAnsi="宋体" w:eastAsia="宋体"/>
                <w:sz w:val="16"/>
              </w:rPr>
              <w:t>实际完成情况</w:t>
            </w:r>
          </w:p>
        </w:tc>
      </w:tr>
      <w:tr w14:paraId="7A965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7C2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25787">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计划开展乌雪特乡莫德纳巴饮用水水源地保护项目，项目金额5万元，主要建设内容为：分类垃圾桶12个</w:t>
            </w:r>
            <w:r>
              <w:rPr>
                <w:rFonts w:hint="eastAsia" w:ascii="宋体" w:hAnsi="宋体"/>
                <w:sz w:val="16"/>
                <w:lang w:eastAsia="zh-CN"/>
              </w:rPr>
              <w:t>。</w:t>
            </w:r>
            <w:r>
              <w:rPr>
                <w:rFonts w:ascii="宋体" w:hAnsi="宋体" w:eastAsia="宋体"/>
                <w:sz w:val="16"/>
              </w:rPr>
              <w:t>水厂出水厂计量装置2套。项目建成后可达到满足受益群众户数221户，有效保护水库库区环境污染1处，群众满意度90%。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C65D47">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计划开展乌雪特乡莫德纳巴饮用水水源地保护项目，项目金额5万元，截至2024年8月31日已支付5万元，主要建设内容为：分类垃圾桶12个</w:t>
            </w:r>
            <w:r>
              <w:rPr>
                <w:rFonts w:hint="eastAsia" w:ascii="宋体" w:hAnsi="宋体"/>
                <w:sz w:val="16"/>
                <w:lang w:eastAsia="zh-CN"/>
              </w:rPr>
              <w:t>。</w:t>
            </w:r>
            <w:r>
              <w:rPr>
                <w:rFonts w:ascii="宋体" w:hAnsi="宋体" w:eastAsia="宋体"/>
                <w:sz w:val="16"/>
              </w:rPr>
              <w:t>水厂出水厂计量装置2套。项目建成后可达到满足受益群众户数221户，有效保护水库库区环境污染1处，群众满意度90%。</w:t>
            </w:r>
          </w:p>
        </w:tc>
      </w:tr>
      <w:tr w14:paraId="650935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9F9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CE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39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65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BF3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15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05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94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21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5D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ADB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93C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F8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E05D">
            <w:pPr>
              <w:jc w:val="center"/>
            </w:pPr>
            <w:r>
              <w:rPr>
                <w:rFonts w:ascii="宋体" w:hAnsi="宋体" w:eastAsia="宋体"/>
                <w:sz w:val="16"/>
              </w:rPr>
              <w:t>偏差原因分析及改进措施</w:t>
            </w:r>
          </w:p>
        </w:tc>
      </w:tr>
      <w:tr w14:paraId="68C869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499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D8F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974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6F2D">
            <w:pPr>
              <w:jc w:val="center"/>
            </w:pPr>
            <w:r>
              <w:rPr>
                <w:rFonts w:ascii="宋体" w:hAnsi="宋体" w:eastAsia="宋体"/>
                <w:sz w:val="16"/>
              </w:rPr>
              <w:t>出水厂计量装置数量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EE86">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F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D7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B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D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2A3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95C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1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E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6071">
            <w:pPr>
              <w:jc w:val="center"/>
            </w:pPr>
          </w:p>
        </w:tc>
      </w:tr>
      <w:tr w14:paraId="66B4B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A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6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E0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B8D9">
            <w:pPr>
              <w:jc w:val="center"/>
            </w:pPr>
            <w:r>
              <w:rPr>
                <w:rFonts w:ascii="宋体" w:hAnsi="宋体" w:eastAsia="宋体"/>
                <w:sz w:val="16"/>
              </w:rPr>
              <w:t>分类垃圾桶数量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32AD">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E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084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7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3A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02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542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A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1D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92A9">
            <w:pPr>
              <w:jc w:val="center"/>
            </w:pPr>
          </w:p>
        </w:tc>
      </w:tr>
      <w:tr w14:paraId="3F26D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55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A4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12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5B0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A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C8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22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66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0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6AC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9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E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2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DD02">
            <w:pPr>
              <w:jc w:val="center"/>
            </w:pPr>
          </w:p>
        </w:tc>
      </w:tr>
      <w:tr w14:paraId="6E0C0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B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4B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A5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18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129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B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19A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FF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5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01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AEAA">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F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E3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431D">
            <w:pPr>
              <w:jc w:val="center"/>
            </w:pPr>
          </w:p>
        </w:tc>
      </w:tr>
      <w:tr w14:paraId="27FEA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978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CC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D0E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F887">
            <w:pPr>
              <w:jc w:val="center"/>
            </w:pPr>
            <w:r>
              <w:rPr>
                <w:rFonts w:ascii="宋体" w:hAnsi="宋体" w:eastAsia="宋体"/>
                <w:sz w:val="16"/>
              </w:rPr>
              <w:t>出水厂计量装置费用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4B6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06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AF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A1F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11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6C6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AAC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F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ADC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8040">
            <w:pPr>
              <w:jc w:val="center"/>
            </w:pPr>
          </w:p>
        </w:tc>
      </w:tr>
      <w:tr w14:paraId="65078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F7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D3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C4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F3F9">
            <w:pPr>
              <w:jc w:val="center"/>
            </w:pPr>
            <w:r>
              <w:rPr>
                <w:rFonts w:ascii="宋体" w:hAnsi="宋体" w:eastAsia="宋体"/>
                <w:sz w:val="16"/>
              </w:rPr>
              <w:t>分类垃圾桶费用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AC4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DD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98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B8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D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34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867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F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09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5FB1">
            <w:pPr>
              <w:jc w:val="center"/>
            </w:pPr>
          </w:p>
        </w:tc>
      </w:tr>
      <w:tr w14:paraId="0A5CA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73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C44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D9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984F">
            <w:pPr>
              <w:jc w:val="center"/>
            </w:pPr>
            <w:r>
              <w:rPr>
                <w:rFonts w:ascii="宋体" w:hAnsi="宋体" w:eastAsia="宋体"/>
                <w:sz w:val="16"/>
              </w:rPr>
              <w:t>受益群众户数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0A0B">
            <w:pPr>
              <w:jc w:val="center"/>
            </w:pPr>
            <w:r>
              <w:rPr>
                <w:rFonts w:ascii="宋体" w:hAnsi="宋体" w:eastAsia="宋体"/>
                <w:sz w:val="16"/>
              </w:rPr>
              <w:t>&gt;=221户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D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61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9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93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96BC">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457F">
            <w:pPr>
              <w:jc w:val="center"/>
            </w:pPr>
            <w:r>
              <w:rPr>
                <w:rFonts w:ascii="宋体" w:hAnsi="宋体" w:eastAsia="宋体"/>
                <w:sz w:val="16"/>
              </w:rPr>
              <w:t>=221户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80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6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B4AF">
            <w:pPr>
              <w:jc w:val="center"/>
            </w:pPr>
          </w:p>
        </w:tc>
      </w:tr>
      <w:tr w14:paraId="680F9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98D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34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831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7DD5">
            <w:pPr>
              <w:jc w:val="center"/>
            </w:pPr>
            <w:r>
              <w:rPr>
                <w:rFonts w:ascii="宋体" w:hAnsi="宋体" w:eastAsia="宋体"/>
                <w:sz w:val="16"/>
              </w:rPr>
              <w:t>有效保护水库库区环境污染1处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AD33">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4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F5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F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83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87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D355">
            <w:pPr>
              <w:jc w:val="center"/>
            </w:pPr>
            <w:r>
              <w:rPr>
                <w:rFonts w:ascii="宋体" w:hAnsi="宋体" w:eastAsia="宋体"/>
                <w:sz w:val="16"/>
              </w:rPr>
              <w:t>有效保护</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6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F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EF31">
            <w:pPr>
              <w:jc w:val="center"/>
            </w:pPr>
          </w:p>
        </w:tc>
      </w:tr>
      <w:tr w14:paraId="4A3ED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1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9D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93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163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19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5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40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FE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1E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E86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06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D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09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DD47">
            <w:pPr>
              <w:jc w:val="center"/>
            </w:pPr>
          </w:p>
        </w:tc>
      </w:tr>
      <w:tr w14:paraId="785AE39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CD20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D97B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927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1A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5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55F4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C6DB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77A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477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4F8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54F9A"/>
        </w:tc>
      </w:tr>
    </w:tbl>
    <w:p w14:paraId="1FE9677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2F2F996B">
        <w:tblPrEx>
          <w:tblCellMar>
            <w:top w:w="0" w:type="dxa"/>
            <w:left w:w="108" w:type="dxa"/>
            <w:bottom w:w="0" w:type="dxa"/>
            <w:right w:w="108" w:type="dxa"/>
          </w:tblCellMar>
        </w:tblPrEx>
        <w:tc>
          <w:tcPr>
            <w:tcW w:w="8848" w:type="dxa"/>
            <w:gridSpan w:val="14"/>
            <w:vAlign w:val="center"/>
          </w:tcPr>
          <w:p w14:paraId="36ABCE62">
            <w:pPr>
              <w:jc w:val="center"/>
            </w:pPr>
            <w:r>
              <w:rPr>
                <w:rFonts w:ascii="宋体" w:hAnsi="宋体" w:eastAsia="宋体"/>
                <w:sz w:val="24"/>
              </w:rPr>
              <w:t>项目支出绩效自评表</w:t>
            </w:r>
          </w:p>
        </w:tc>
      </w:tr>
      <w:tr w14:paraId="512BA9E3">
        <w:tblPrEx>
          <w:tblCellMar>
            <w:top w:w="0" w:type="dxa"/>
            <w:left w:w="108" w:type="dxa"/>
            <w:bottom w:w="0" w:type="dxa"/>
            <w:right w:w="108" w:type="dxa"/>
          </w:tblCellMar>
        </w:tblPrEx>
        <w:tc>
          <w:tcPr>
            <w:tcW w:w="8848" w:type="dxa"/>
            <w:gridSpan w:val="14"/>
            <w:vAlign w:val="center"/>
          </w:tcPr>
          <w:p w14:paraId="5932DC21">
            <w:pPr>
              <w:jc w:val="center"/>
            </w:pPr>
            <w:r>
              <w:rPr>
                <w:rFonts w:ascii="宋体" w:hAnsi="宋体" w:eastAsia="宋体"/>
                <w:sz w:val="24"/>
              </w:rPr>
              <w:t>(2024年度)</w:t>
            </w:r>
          </w:p>
        </w:tc>
      </w:tr>
      <w:tr w14:paraId="3C6556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6B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66C325">
            <w:pPr>
              <w:jc w:val="center"/>
            </w:pPr>
            <w:r>
              <w:rPr>
                <w:rFonts w:ascii="宋体" w:hAnsi="宋体" w:eastAsia="宋体"/>
                <w:sz w:val="16"/>
              </w:rPr>
              <w:t>应急供水储水车辆采购</w:t>
            </w:r>
          </w:p>
        </w:tc>
      </w:tr>
      <w:tr w14:paraId="4463B4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D3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16367">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D6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AB40DF">
            <w:pPr>
              <w:jc w:val="center"/>
            </w:pPr>
            <w:r>
              <w:rPr>
                <w:rFonts w:ascii="宋体" w:hAnsi="宋体" w:eastAsia="宋体"/>
                <w:sz w:val="16"/>
              </w:rPr>
              <w:t>托里县水利局</w:t>
            </w:r>
          </w:p>
        </w:tc>
      </w:tr>
      <w:tr w14:paraId="38CDD6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081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42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ED1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A5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5A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CC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B1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5974">
            <w:pPr>
              <w:jc w:val="center"/>
            </w:pPr>
            <w:r>
              <w:rPr>
                <w:rFonts w:ascii="宋体" w:hAnsi="宋体" w:eastAsia="宋体"/>
                <w:sz w:val="16"/>
              </w:rPr>
              <w:t>得分</w:t>
            </w:r>
          </w:p>
        </w:tc>
      </w:tr>
      <w:tr w14:paraId="4692A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4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EF6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69AB4">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280F4">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AEB48">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7C9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1E2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24C1">
            <w:pPr>
              <w:jc w:val="center"/>
            </w:pPr>
            <w:r>
              <w:rPr>
                <w:rFonts w:ascii="宋体" w:hAnsi="宋体" w:eastAsia="宋体"/>
                <w:sz w:val="16"/>
              </w:rPr>
              <w:t>10.00</w:t>
            </w:r>
          </w:p>
        </w:tc>
      </w:tr>
      <w:tr w14:paraId="77A22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C6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94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FFEF">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CEAD1">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58A5F">
            <w:pPr>
              <w:jc w:val="center"/>
            </w:pPr>
            <w:r>
              <w:rPr>
                <w:rFonts w:ascii="宋体" w:hAnsi="宋体" w:eastAsia="宋体"/>
                <w:sz w:val="16"/>
              </w:rPr>
              <w:t>69.09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C28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DF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36EF">
            <w:pPr>
              <w:jc w:val="center"/>
            </w:pPr>
            <w:r>
              <w:rPr>
                <w:rFonts w:ascii="宋体" w:hAnsi="宋体" w:eastAsia="宋体"/>
                <w:sz w:val="16"/>
              </w:rPr>
              <w:t>—</w:t>
            </w:r>
          </w:p>
        </w:tc>
      </w:tr>
      <w:tr w14:paraId="1F0E9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471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C3F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96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E9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606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543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9CB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A06F">
            <w:pPr>
              <w:jc w:val="center"/>
            </w:pPr>
            <w:r>
              <w:rPr>
                <w:rFonts w:ascii="宋体" w:hAnsi="宋体" w:eastAsia="宋体"/>
                <w:sz w:val="16"/>
              </w:rPr>
              <w:t>—</w:t>
            </w:r>
          </w:p>
        </w:tc>
      </w:tr>
      <w:tr w14:paraId="6522EB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9A1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553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E558B2">
            <w:pPr>
              <w:jc w:val="center"/>
            </w:pPr>
            <w:r>
              <w:rPr>
                <w:rFonts w:ascii="宋体" w:hAnsi="宋体" w:eastAsia="宋体"/>
                <w:sz w:val="16"/>
              </w:rPr>
              <w:t>实际完成情况</w:t>
            </w:r>
          </w:p>
        </w:tc>
      </w:tr>
      <w:tr w14:paraId="2F199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CFC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B9DBA">
            <w:pPr>
              <w:jc w:val="both"/>
            </w:pPr>
            <w:r>
              <w:rPr>
                <w:rFonts w:ascii="宋体" w:hAnsi="宋体" w:eastAsia="宋体"/>
                <w:sz w:val="16"/>
              </w:rPr>
              <w:t>2024年洒水车采购项目，项目资金69.09万元，2023年我县自入夏以来，降雨量持续减少，加之水库蓄水不足，各地出现不同程度的旱情，对农牧业生产造成一定的影响，为保障群众生命财产安全，加强</w:t>
            </w:r>
            <w:r>
              <w:rPr>
                <w:rFonts w:hint="eastAsia" w:ascii="宋体" w:hAnsi="宋体"/>
                <w:sz w:val="16"/>
                <w:lang w:eastAsia="zh-CN"/>
              </w:rPr>
              <w:t>防灾减灾能力</w:t>
            </w:r>
            <w:r>
              <w:rPr>
                <w:rFonts w:ascii="宋体" w:hAnsi="宋体" w:eastAsia="宋体"/>
                <w:sz w:val="16"/>
              </w:rPr>
              <w:t>，缓解局部旱情，采购3辆洒水车。受益群众满意度达到90%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A1389">
            <w:pPr>
              <w:jc w:val="both"/>
            </w:pPr>
            <w:r>
              <w:rPr>
                <w:rFonts w:ascii="宋体" w:hAnsi="宋体" w:eastAsia="宋体"/>
                <w:sz w:val="16"/>
              </w:rPr>
              <w:t>2024年洒水车采购项目，项目资金69.09万元，截至2024年8月31日已完成69.09万元，降雨量持续减少，加之水库蓄水不足，各地出现不同程度的旱情，对农牧业生产造成一定的影响，为保障群众生命财产安全，加强</w:t>
            </w:r>
            <w:r>
              <w:rPr>
                <w:rFonts w:hint="eastAsia" w:ascii="宋体" w:hAnsi="宋体"/>
                <w:sz w:val="16"/>
                <w:lang w:eastAsia="zh-CN"/>
              </w:rPr>
              <w:t>防灾减灾能力</w:t>
            </w:r>
            <w:r>
              <w:rPr>
                <w:rFonts w:ascii="宋体" w:hAnsi="宋体" w:eastAsia="宋体"/>
                <w:sz w:val="16"/>
              </w:rPr>
              <w:t>，缓解局部旱情，采购3辆洒水车。受益群众满意度达到90%</w:t>
            </w:r>
            <w:r>
              <w:rPr>
                <w:rFonts w:ascii="宋体" w:hAnsi="宋体" w:eastAsia="宋体"/>
                <w:sz w:val="16"/>
              </w:rPr>
              <w:br w:type="textWrapping"/>
            </w:r>
          </w:p>
        </w:tc>
      </w:tr>
      <w:tr w14:paraId="1E1D4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149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20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A7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79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35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42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EA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F2B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537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25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31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081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0E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9C30">
            <w:pPr>
              <w:jc w:val="center"/>
            </w:pPr>
            <w:r>
              <w:rPr>
                <w:rFonts w:ascii="宋体" w:hAnsi="宋体" w:eastAsia="宋体"/>
                <w:sz w:val="16"/>
              </w:rPr>
              <w:t>偏差原因分析及改进措施</w:t>
            </w:r>
          </w:p>
        </w:tc>
      </w:tr>
      <w:tr w14:paraId="62D3A9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53C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E8F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D47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EB26">
            <w:pPr>
              <w:jc w:val="center"/>
            </w:pPr>
            <w:r>
              <w:rPr>
                <w:rFonts w:ascii="宋体" w:hAnsi="宋体" w:eastAsia="宋体"/>
                <w:sz w:val="16"/>
              </w:rPr>
              <w:t>采购储水车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1E3B">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0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32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E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6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415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2545">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C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B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BF0C">
            <w:pPr>
              <w:jc w:val="center"/>
            </w:pPr>
          </w:p>
        </w:tc>
      </w:tr>
      <w:tr w14:paraId="62DFE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3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86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80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C3C7">
            <w:pPr>
              <w:jc w:val="center"/>
            </w:pPr>
            <w:r>
              <w:rPr>
                <w:rFonts w:ascii="宋体" w:hAnsi="宋体" w:eastAsia="宋体"/>
                <w:sz w:val="16"/>
              </w:rPr>
              <w:t>配套洒水附件数量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F1E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0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DF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FA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81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C9E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9BA6">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3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F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C278">
            <w:pPr>
              <w:jc w:val="center"/>
            </w:pPr>
          </w:p>
        </w:tc>
      </w:tr>
      <w:tr w14:paraId="394A3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38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DF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A6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C84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0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76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B2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E6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F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B86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5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6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55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0FF3">
            <w:pPr>
              <w:jc w:val="center"/>
            </w:pPr>
          </w:p>
        </w:tc>
      </w:tr>
      <w:tr w14:paraId="66927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11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41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A5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4E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B20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9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D4E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0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E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1B4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F61D">
            <w:pPr>
              <w:jc w:val="center"/>
            </w:pPr>
            <w:r>
              <w:rPr>
                <w:rFonts w:ascii="宋体" w:hAnsi="宋体" w:eastAsia="宋体"/>
                <w:sz w:val="16"/>
              </w:rPr>
              <w:t>=2024年2月4日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F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7B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27F3">
            <w:pPr>
              <w:jc w:val="center"/>
            </w:pPr>
          </w:p>
        </w:tc>
      </w:tr>
      <w:tr w14:paraId="5498F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7FF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3D1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968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4078">
            <w:pPr>
              <w:jc w:val="center"/>
            </w:pPr>
            <w:r>
              <w:rPr>
                <w:rFonts w:ascii="宋体" w:hAnsi="宋体" w:eastAsia="宋体"/>
                <w:sz w:val="16"/>
              </w:rPr>
              <w:t>采购储水车费用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CAAB">
            <w:pPr>
              <w:jc w:val="center"/>
            </w:pPr>
            <w:r>
              <w:rPr>
                <w:rFonts w:ascii="宋体" w:hAnsi="宋体" w:eastAsia="宋体"/>
                <w:sz w:val="16"/>
              </w:rPr>
              <w:t>&lt;=60.09万元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90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72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41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5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34F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D8F3">
            <w:pPr>
              <w:jc w:val="center"/>
            </w:pPr>
            <w:r>
              <w:rPr>
                <w:rFonts w:ascii="宋体" w:hAnsi="宋体" w:eastAsia="宋体"/>
                <w:sz w:val="16"/>
              </w:rPr>
              <w:t>=60.09万元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F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AE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10EC">
            <w:pPr>
              <w:jc w:val="center"/>
            </w:pPr>
          </w:p>
        </w:tc>
      </w:tr>
      <w:tr w14:paraId="2A69B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D4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9A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94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C5E8">
            <w:pPr>
              <w:jc w:val="center"/>
            </w:pPr>
            <w:r>
              <w:rPr>
                <w:rFonts w:ascii="宋体" w:hAnsi="宋体" w:eastAsia="宋体"/>
                <w:sz w:val="16"/>
              </w:rPr>
              <w:t>配套洒水附件费用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9AE7">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53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31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CE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29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ED1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D0F0">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4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15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1F26">
            <w:pPr>
              <w:jc w:val="center"/>
            </w:pPr>
          </w:p>
        </w:tc>
      </w:tr>
      <w:tr w14:paraId="0E55D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6E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25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A1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A061">
            <w:pPr>
              <w:jc w:val="center"/>
            </w:pPr>
            <w:r>
              <w:rPr>
                <w:rFonts w:ascii="宋体" w:hAnsi="宋体" w:eastAsia="宋体"/>
                <w:sz w:val="16"/>
              </w:rPr>
              <w:t>保障群众生命财产安全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A34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86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E7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FC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B3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9A28">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EDD4">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2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0B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341F">
            <w:pPr>
              <w:jc w:val="center"/>
            </w:pPr>
          </w:p>
        </w:tc>
      </w:tr>
      <w:tr w14:paraId="2AF53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3F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86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4A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097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04F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5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DF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6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1E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2956">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515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4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4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5E3B">
            <w:pPr>
              <w:jc w:val="center"/>
            </w:pPr>
          </w:p>
        </w:tc>
      </w:tr>
      <w:tr w14:paraId="0B00AF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3FE8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2F1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67C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C3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C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D977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30FD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DA5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D3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EE8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26D8E"/>
        </w:tc>
      </w:tr>
    </w:tbl>
    <w:p w14:paraId="7C726AD8">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1"/>
        <w:gridCol w:w="605"/>
        <w:gridCol w:w="1016"/>
        <w:gridCol w:w="561"/>
        <w:gridCol w:w="561"/>
        <w:gridCol w:w="583"/>
        <w:gridCol w:w="561"/>
        <w:gridCol w:w="583"/>
        <w:gridCol w:w="936"/>
        <w:gridCol w:w="605"/>
        <w:gridCol w:w="696"/>
        <w:gridCol w:w="628"/>
      </w:tblGrid>
      <w:tr w14:paraId="715161B7">
        <w:tblPrEx>
          <w:tblCellMar>
            <w:top w:w="0" w:type="dxa"/>
            <w:left w:w="108" w:type="dxa"/>
            <w:bottom w:w="0" w:type="dxa"/>
            <w:right w:w="108" w:type="dxa"/>
          </w:tblCellMar>
        </w:tblPrEx>
        <w:tc>
          <w:tcPr>
            <w:tcW w:w="8848" w:type="dxa"/>
            <w:gridSpan w:val="14"/>
            <w:vAlign w:val="center"/>
          </w:tcPr>
          <w:p w14:paraId="191208A5">
            <w:pPr>
              <w:jc w:val="center"/>
            </w:pPr>
            <w:r>
              <w:rPr>
                <w:rFonts w:ascii="宋体" w:hAnsi="宋体" w:eastAsia="宋体"/>
                <w:sz w:val="24"/>
              </w:rPr>
              <w:t>项目支出绩效自评表</w:t>
            </w:r>
          </w:p>
        </w:tc>
      </w:tr>
      <w:tr w14:paraId="26028A3C">
        <w:tblPrEx>
          <w:tblCellMar>
            <w:top w:w="0" w:type="dxa"/>
            <w:left w:w="108" w:type="dxa"/>
            <w:bottom w:w="0" w:type="dxa"/>
            <w:right w:w="108" w:type="dxa"/>
          </w:tblCellMar>
        </w:tblPrEx>
        <w:tc>
          <w:tcPr>
            <w:tcW w:w="8848" w:type="dxa"/>
            <w:gridSpan w:val="14"/>
            <w:vAlign w:val="center"/>
          </w:tcPr>
          <w:p w14:paraId="7FCE8A9F">
            <w:pPr>
              <w:jc w:val="center"/>
            </w:pPr>
            <w:r>
              <w:rPr>
                <w:rFonts w:ascii="宋体" w:hAnsi="宋体" w:eastAsia="宋体"/>
                <w:sz w:val="24"/>
              </w:rPr>
              <w:t>(2024年度)</w:t>
            </w:r>
          </w:p>
        </w:tc>
      </w:tr>
      <w:tr w14:paraId="431C8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53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087A1A">
            <w:pPr>
              <w:jc w:val="center"/>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乡镇污水处理、绿化道路项目</w:t>
            </w:r>
          </w:p>
        </w:tc>
      </w:tr>
      <w:tr w14:paraId="3540D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32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BF647">
            <w:pPr>
              <w:jc w:val="center"/>
            </w:pPr>
            <w:r>
              <w:rPr>
                <w:rFonts w:ascii="宋体" w:hAnsi="宋体" w:eastAsia="宋体"/>
                <w:sz w:val="16"/>
              </w:rPr>
              <w:t>托里县水利局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FC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CF008A">
            <w:pPr>
              <w:jc w:val="center"/>
            </w:pPr>
            <w:r>
              <w:rPr>
                <w:rFonts w:ascii="宋体" w:hAnsi="宋体" w:eastAsia="宋体"/>
                <w:sz w:val="16"/>
              </w:rPr>
              <w:t>托里县水利局</w:t>
            </w:r>
          </w:p>
        </w:tc>
      </w:tr>
      <w:tr w14:paraId="5777D7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EE3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DB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887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24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B5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1D1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A90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7F31">
            <w:pPr>
              <w:jc w:val="center"/>
            </w:pPr>
            <w:r>
              <w:rPr>
                <w:rFonts w:ascii="宋体" w:hAnsi="宋体" w:eastAsia="宋体"/>
                <w:sz w:val="16"/>
              </w:rPr>
              <w:t>得分</w:t>
            </w:r>
          </w:p>
        </w:tc>
      </w:tr>
      <w:tr w14:paraId="6F209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2AE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0B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040B1">
            <w:pPr>
              <w:jc w:val="center"/>
            </w:pPr>
            <w:r>
              <w:rPr>
                <w:rFonts w:ascii="宋体" w:hAnsi="宋体" w:eastAsia="宋体"/>
                <w:sz w:val="16"/>
              </w:rPr>
              <w:t>107.98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EBFB">
            <w:pPr>
              <w:jc w:val="center"/>
            </w:pPr>
            <w:r>
              <w:rPr>
                <w:rFonts w:ascii="宋体" w:hAnsi="宋体" w:eastAsia="宋体"/>
                <w:sz w:val="16"/>
              </w:rPr>
              <w:t>127.98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783B">
            <w:pPr>
              <w:jc w:val="center"/>
            </w:pPr>
            <w:r>
              <w:rPr>
                <w:rFonts w:ascii="宋体" w:hAnsi="宋体" w:eastAsia="宋体"/>
                <w:sz w:val="16"/>
              </w:rPr>
              <w:t>127.98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6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35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1295">
            <w:pPr>
              <w:jc w:val="center"/>
            </w:pPr>
            <w:r>
              <w:rPr>
                <w:rFonts w:ascii="宋体" w:hAnsi="宋体" w:eastAsia="宋体"/>
                <w:sz w:val="16"/>
              </w:rPr>
              <w:t>10.00</w:t>
            </w:r>
          </w:p>
        </w:tc>
      </w:tr>
      <w:tr w14:paraId="62E50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E9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0A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97A5E">
            <w:pPr>
              <w:jc w:val="center"/>
            </w:pPr>
            <w:r>
              <w:rPr>
                <w:rFonts w:ascii="宋体" w:hAnsi="宋体" w:eastAsia="宋体"/>
                <w:sz w:val="16"/>
              </w:rPr>
              <w:t>107.98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6A36">
            <w:pPr>
              <w:jc w:val="center"/>
            </w:pPr>
            <w:r>
              <w:rPr>
                <w:rFonts w:ascii="宋体" w:hAnsi="宋体" w:eastAsia="宋体"/>
                <w:sz w:val="16"/>
              </w:rPr>
              <w:t>127.98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69A09">
            <w:pPr>
              <w:jc w:val="center"/>
            </w:pPr>
            <w:r>
              <w:rPr>
                <w:rFonts w:ascii="宋体" w:hAnsi="宋体" w:eastAsia="宋体"/>
                <w:sz w:val="16"/>
              </w:rPr>
              <w:t>127.98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1F8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B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A862">
            <w:pPr>
              <w:jc w:val="center"/>
            </w:pPr>
            <w:r>
              <w:rPr>
                <w:rFonts w:ascii="宋体" w:hAnsi="宋体" w:eastAsia="宋体"/>
                <w:sz w:val="16"/>
              </w:rPr>
              <w:t>—</w:t>
            </w:r>
          </w:p>
        </w:tc>
      </w:tr>
      <w:tr w14:paraId="6768F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C0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C5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1F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3C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17D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7AC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0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9CA3">
            <w:pPr>
              <w:jc w:val="center"/>
            </w:pPr>
            <w:r>
              <w:rPr>
                <w:rFonts w:ascii="宋体" w:hAnsi="宋体" w:eastAsia="宋体"/>
                <w:sz w:val="16"/>
              </w:rPr>
              <w:t>—</w:t>
            </w:r>
          </w:p>
        </w:tc>
      </w:tr>
      <w:tr w14:paraId="72B2F5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0F1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D33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37288">
            <w:pPr>
              <w:jc w:val="center"/>
            </w:pPr>
            <w:r>
              <w:rPr>
                <w:rFonts w:ascii="宋体" w:hAnsi="宋体" w:eastAsia="宋体"/>
                <w:sz w:val="16"/>
              </w:rPr>
              <w:t>实际完成情况</w:t>
            </w:r>
          </w:p>
        </w:tc>
      </w:tr>
      <w:tr w14:paraId="2C259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B85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7D063">
            <w:pPr>
              <w:jc w:val="both"/>
            </w:pPr>
            <w:r>
              <w:rPr>
                <w:rFonts w:ascii="宋体" w:hAnsi="宋体" w:eastAsia="宋体"/>
                <w:sz w:val="16"/>
              </w:rPr>
              <w:t>2024年化债项目127.98258万元，托里县污水处理厂续建工程1个，托里至库甫输水项目绿化道路工程1个，托里至库甫输水项目清水池工程1个，托里县阿合别斗乡拉巴村春秋牧场人畜饮水渠道工程1个，托里县2015年城镇供水设施改扩建项目1个，2017年水毁修复项目数量1个，债券人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FC7BA9">
            <w:pPr>
              <w:jc w:val="both"/>
            </w:pPr>
            <w:r>
              <w:rPr>
                <w:rFonts w:ascii="宋体" w:hAnsi="宋体" w:eastAsia="宋体"/>
                <w:sz w:val="16"/>
              </w:rPr>
              <w:t>2024年化债项目127.98258万元，托里县污水处理厂续建工程1个，托里至库甫输水项目绿化道路工程1个，托里至库甫输水项目清水池工程1个，托里县阿合别斗乡拉巴村春秋牧场人畜饮水渠道工程1个，托里县2015年城镇供水设施改扩建项目1个，2017年水毁修复项目数量1个，债券人满意度达到90%。</w:t>
            </w:r>
          </w:p>
        </w:tc>
      </w:tr>
      <w:tr w14:paraId="13F38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55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96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7A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50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66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69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67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C1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94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6A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92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CA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D71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89F1">
            <w:pPr>
              <w:jc w:val="center"/>
            </w:pPr>
            <w:r>
              <w:rPr>
                <w:rFonts w:ascii="宋体" w:hAnsi="宋体" w:eastAsia="宋体"/>
                <w:sz w:val="16"/>
              </w:rPr>
              <w:t>偏差原因分析及改进措施</w:t>
            </w:r>
          </w:p>
        </w:tc>
      </w:tr>
      <w:tr w14:paraId="126A57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7D7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342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767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22F9">
            <w:pPr>
              <w:jc w:val="center"/>
            </w:pPr>
            <w:r>
              <w:rPr>
                <w:rFonts w:ascii="宋体" w:hAnsi="宋体" w:eastAsia="宋体"/>
                <w:sz w:val="16"/>
              </w:rPr>
              <w:t>托里县污水处理厂续建工程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BE6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6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ED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B2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B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3F3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92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5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AF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7ABA">
            <w:pPr>
              <w:jc w:val="center"/>
            </w:pPr>
          </w:p>
        </w:tc>
      </w:tr>
      <w:tr w14:paraId="782EB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E6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FE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29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45A9">
            <w:pPr>
              <w:jc w:val="center"/>
            </w:pPr>
            <w:r>
              <w:rPr>
                <w:rFonts w:ascii="宋体" w:hAnsi="宋体" w:eastAsia="宋体"/>
                <w:sz w:val="16"/>
              </w:rPr>
              <w:t>托里至库甫输水项目绿化道路工程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91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3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AE0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C4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2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63C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8D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C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6B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1832">
            <w:pPr>
              <w:jc w:val="center"/>
            </w:pPr>
          </w:p>
        </w:tc>
      </w:tr>
      <w:tr w14:paraId="71F4D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63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34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26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5175">
            <w:pPr>
              <w:jc w:val="center"/>
            </w:pPr>
            <w:r>
              <w:rPr>
                <w:rFonts w:ascii="宋体" w:hAnsi="宋体" w:eastAsia="宋体"/>
                <w:sz w:val="16"/>
              </w:rPr>
              <w:t>托里至库甫输水项目清水池工程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BAB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8B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90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1E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E4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0CB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749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A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A8F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A19F">
            <w:pPr>
              <w:jc w:val="center"/>
            </w:pPr>
          </w:p>
        </w:tc>
      </w:tr>
      <w:tr w14:paraId="401C6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61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FB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32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5D70">
            <w:pPr>
              <w:jc w:val="center"/>
            </w:pPr>
            <w:r>
              <w:rPr>
                <w:rFonts w:ascii="宋体" w:hAnsi="宋体" w:eastAsia="宋体"/>
                <w:sz w:val="16"/>
              </w:rPr>
              <w:t>托里县阿合别斗乡拉巴村春秋牧场</w:t>
            </w:r>
            <w:r>
              <w:rPr>
                <w:rFonts w:hint="eastAsia" w:ascii="宋体" w:hAnsi="宋体"/>
                <w:sz w:val="16"/>
                <w:lang w:eastAsia="zh-CN"/>
              </w:rPr>
              <w:t>人畜饮水</w:t>
            </w:r>
            <w:r>
              <w:rPr>
                <w:rFonts w:ascii="宋体" w:hAnsi="宋体" w:eastAsia="宋体"/>
                <w:sz w:val="16"/>
              </w:rPr>
              <w:t>渠道工程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AA3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C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DC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15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5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25B0">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F9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0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25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C85A">
            <w:pPr>
              <w:jc w:val="center"/>
            </w:pPr>
          </w:p>
        </w:tc>
      </w:tr>
      <w:tr w14:paraId="4D79B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36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91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E2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A845">
            <w:pPr>
              <w:jc w:val="center"/>
            </w:pPr>
            <w:r>
              <w:rPr>
                <w:rFonts w:ascii="宋体" w:hAnsi="宋体" w:eastAsia="宋体"/>
                <w:sz w:val="16"/>
              </w:rPr>
              <w:t>托里县2015年城镇供水设施改扩建项目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D75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4B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34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A1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C00B">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A4C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A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EE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D647">
            <w:pPr>
              <w:jc w:val="center"/>
            </w:pPr>
          </w:p>
        </w:tc>
      </w:tr>
      <w:tr w14:paraId="6198B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F8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A0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75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EEB3">
            <w:pPr>
              <w:jc w:val="center"/>
            </w:pPr>
            <w:r>
              <w:rPr>
                <w:rFonts w:ascii="宋体" w:hAnsi="宋体" w:eastAsia="宋体"/>
                <w:sz w:val="16"/>
              </w:rPr>
              <w:t>2017年水毁修复项目数量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B7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5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F7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CB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C1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4B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CF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0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C4D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B18B">
            <w:pPr>
              <w:jc w:val="center"/>
            </w:pPr>
          </w:p>
        </w:tc>
      </w:tr>
      <w:tr w14:paraId="7C769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EA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3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07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101F">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9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1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10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96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3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FBD4">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D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B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08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CF4F">
            <w:pPr>
              <w:jc w:val="center"/>
            </w:pPr>
          </w:p>
        </w:tc>
      </w:tr>
      <w:tr w14:paraId="4BF25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18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0A7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24F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3DC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1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1D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A9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E4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B0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6CAA">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3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D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EB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E68C">
            <w:pPr>
              <w:jc w:val="center"/>
            </w:pPr>
          </w:p>
        </w:tc>
      </w:tr>
      <w:tr w14:paraId="2AF25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4F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9B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D8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A89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00A3">
            <w:pPr>
              <w:jc w:val="center"/>
            </w:pPr>
            <w:r>
              <w:rPr>
                <w:rFonts w:ascii="宋体" w:hAnsi="宋体" w:eastAsia="宋体"/>
                <w:sz w:val="16"/>
              </w:rPr>
              <w:t>2024年12</w:t>
            </w:r>
            <w:r>
              <w:rPr>
                <w:rFonts w:hint="eastAsia" w:ascii="宋体" w:hAnsi="宋体"/>
                <w:sz w:val="16"/>
                <w:lang w:eastAsia="zh-CN"/>
              </w:rPr>
              <w:t>月</w:t>
            </w:r>
            <w:r>
              <w:rPr>
                <w:rFonts w:ascii="宋体" w:hAnsi="宋体" w:eastAsia="宋体"/>
                <w:sz w:val="16"/>
              </w:rPr>
              <w:t>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B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9C0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1D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3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689F">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23F8">
            <w:pPr>
              <w:jc w:val="center"/>
            </w:pPr>
            <w:r>
              <w:rPr>
                <w:rFonts w:ascii="宋体" w:hAnsi="宋体" w:eastAsia="宋体"/>
                <w:sz w:val="16"/>
              </w:rPr>
              <w:t>=2024年12</w:t>
            </w:r>
            <w:r>
              <w:rPr>
                <w:rFonts w:hint="eastAsia" w:ascii="宋体" w:hAnsi="宋体"/>
                <w:sz w:val="16"/>
                <w:lang w:eastAsia="zh-CN"/>
              </w:rPr>
              <w:t>月</w:t>
            </w:r>
            <w:r>
              <w:rPr>
                <w:rFonts w:ascii="宋体" w:hAnsi="宋体" w:eastAsia="宋体"/>
                <w:sz w:val="16"/>
              </w:rPr>
              <w:t>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3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7B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55CF">
            <w:pPr>
              <w:jc w:val="center"/>
            </w:pPr>
          </w:p>
        </w:tc>
      </w:tr>
      <w:tr w14:paraId="31019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D32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B42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F6A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1506">
            <w:pPr>
              <w:jc w:val="center"/>
            </w:pPr>
            <w:r>
              <w:rPr>
                <w:rFonts w:ascii="宋体" w:hAnsi="宋体" w:eastAsia="宋体"/>
                <w:sz w:val="16"/>
              </w:rPr>
              <w:t>托里县污水处理厂续建工程费用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5949">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42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9B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9F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9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FD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D9CD">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C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BC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FAF5">
            <w:pPr>
              <w:jc w:val="center"/>
            </w:pPr>
          </w:p>
        </w:tc>
      </w:tr>
      <w:tr w14:paraId="484C8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6B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8C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12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353B">
            <w:pPr>
              <w:jc w:val="center"/>
            </w:pPr>
            <w:r>
              <w:rPr>
                <w:rFonts w:ascii="宋体" w:hAnsi="宋体" w:eastAsia="宋体"/>
                <w:sz w:val="16"/>
              </w:rPr>
              <w:t>托里至库甫输水项目绿化道路工程费用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0473">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4D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BD9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84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8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E2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57E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4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E5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9345">
            <w:pPr>
              <w:jc w:val="center"/>
            </w:pPr>
          </w:p>
        </w:tc>
      </w:tr>
      <w:tr w14:paraId="29678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F1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66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B3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922D">
            <w:pPr>
              <w:jc w:val="center"/>
            </w:pPr>
            <w:r>
              <w:rPr>
                <w:rFonts w:ascii="宋体" w:hAnsi="宋体" w:eastAsia="宋体"/>
                <w:sz w:val="16"/>
              </w:rPr>
              <w:t>托里至库甫输水项目清水池工程费用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C679">
            <w:pPr>
              <w:jc w:val="center"/>
            </w:pPr>
            <w:r>
              <w:rPr>
                <w:rFonts w:ascii="宋体" w:hAnsi="宋体" w:eastAsia="宋体"/>
                <w:sz w:val="16"/>
              </w:rPr>
              <w:t>&lt;=30.98458万元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9F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D7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51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C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7D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746A">
            <w:pPr>
              <w:jc w:val="center"/>
            </w:pPr>
            <w:r>
              <w:rPr>
                <w:rFonts w:ascii="宋体" w:hAnsi="宋体" w:eastAsia="宋体"/>
                <w:sz w:val="16"/>
              </w:rPr>
              <w:t>=30.98458万元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D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A1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D7D7">
            <w:pPr>
              <w:jc w:val="center"/>
            </w:pPr>
          </w:p>
        </w:tc>
      </w:tr>
      <w:tr w14:paraId="319BD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7E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21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F9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C602">
            <w:pPr>
              <w:jc w:val="center"/>
            </w:pPr>
            <w:r>
              <w:rPr>
                <w:rFonts w:ascii="宋体" w:hAnsi="宋体" w:eastAsia="宋体"/>
                <w:sz w:val="16"/>
              </w:rPr>
              <w:t>托里县阿合别斗乡拉巴村春秋牧场</w:t>
            </w:r>
            <w:r>
              <w:rPr>
                <w:rFonts w:hint="eastAsia" w:ascii="宋体" w:hAnsi="宋体"/>
                <w:sz w:val="16"/>
                <w:lang w:eastAsia="zh-CN"/>
              </w:rPr>
              <w:t>人畜饮水</w:t>
            </w:r>
            <w:r>
              <w:rPr>
                <w:rFonts w:ascii="宋体" w:hAnsi="宋体" w:eastAsia="宋体"/>
                <w:sz w:val="16"/>
              </w:rPr>
              <w:t>渠道工程费用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8F55">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7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5B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46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DF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8C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742A">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7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A4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3E65">
            <w:pPr>
              <w:jc w:val="center"/>
            </w:pPr>
          </w:p>
        </w:tc>
      </w:tr>
      <w:tr w14:paraId="2A7E8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F7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60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2C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A53E">
            <w:pPr>
              <w:jc w:val="center"/>
            </w:pPr>
            <w:r>
              <w:rPr>
                <w:rFonts w:ascii="宋体" w:hAnsi="宋体" w:eastAsia="宋体"/>
                <w:sz w:val="16"/>
              </w:rPr>
              <w:t>托里县2015年城镇供水设施改扩建项目费用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BA6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86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B3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599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7A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E0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452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F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F2D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FBDF">
            <w:pPr>
              <w:jc w:val="center"/>
            </w:pPr>
          </w:p>
        </w:tc>
      </w:tr>
      <w:tr w14:paraId="614C5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71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89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3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0B5F">
            <w:pPr>
              <w:jc w:val="center"/>
            </w:pPr>
            <w:r>
              <w:rPr>
                <w:rFonts w:ascii="宋体" w:hAnsi="宋体" w:eastAsia="宋体"/>
                <w:sz w:val="16"/>
              </w:rPr>
              <w:t>2017年水毁修复项目费用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6B3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F0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C5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67E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0A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659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DE2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9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3D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B52E">
            <w:pPr>
              <w:jc w:val="center"/>
            </w:pPr>
          </w:p>
        </w:tc>
      </w:tr>
      <w:tr w14:paraId="17826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36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45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AF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5B48">
            <w:pPr>
              <w:jc w:val="center"/>
            </w:pPr>
            <w:r>
              <w:rPr>
                <w:rFonts w:ascii="宋体" w:hAnsi="宋体" w:eastAsia="宋体"/>
                <w:sz w:val="16"/>
              </w:rPr>
              <w:t>降低政府机关债务风险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E7B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0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6F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90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05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2BF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DB2D">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7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A2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893D">
            <w:pPr>
              <w:jc w:val="center"/>
            </w:pPr>
          </w:p>
        </w:tc>
      </w:tr>
      <w:tr w14:paraId="5A031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99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20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F6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CED5">
            <w:pPr>
              <w:jc w:val="center"/>
            </w:pPr>
            <w:r>
              <w:rPr>
                <w:rFonts w:ascii="宋体" w:hAnsi="宋体" w:eastAsia="宋体"/>
                <w:sz w:val="16"/>
              </w:rPr>
              <w:t>债券人满意度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21E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7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D6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1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FA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FDC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33E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0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F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8BD2">
            <w:pPr>
              <w:jc w:val="center"/>
            </w:pPr>
          </w:p>
        </w:tc>
      </w:tr>
      <w:tr w14:paraId="3570D3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B9CE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1EC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859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D45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D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447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FFA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6ACB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AD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FCD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947B3"/>
        </w:tc>
      </w:tr>
    </w:tbl>
    <w:p w14:paraId="345363F0">
      <w:r>
        <w:br w:type="page"/>
      </w:r>
    </w:p>
    <w:p w14:paraId="61C560D0">
      <w:pPr>
        <w:spacing w:line="640" w:lineRule="exact"/>
        <w:ind w:firstLine="640"/>
        <w:jc w:val="both"/>
        <w:outlineLvl w:val="2"/>
      </w:pPr>
      <w:r>
        <w:rPr>
          <w:rFonts w:ascii="黑体" w:hAnsi="黑体" w:eastAsia="黑体"/>
          <w:sz w:val="32"/>
        </w:rPr>
        <w:t>十二、其他需说明的事项</w:t>
      </w:r>
    </w:p>
    <w:p w14:paraId="172F4205">
      <w:pPr>
        <w:spacing w:line="580" w:lineRule="exact"/>
        <w:ind w:firstLine="640"/>
        <w:jc w:val="both"/>
      </w:pPr>
      <w:r>
        <w:rPr>
          <w:rFonts w:ascii="仿宋_GB2312" w:hAnsi="仿宋_GB2312" w:eastAsia="仿宋_GB2312"/>
          <w:b w:val="0"/>
          <w:sz w:val="32"/>
        </w:rPr>
        <w:t>本单位无其他需说明的事项。</w:t>
      </w:r>
    </w:p>
    <w:p w14:paraId="1804A742">
      <w:r>
        <w:br w:type="page"/>
      </w:r>
    </w:p>
    <w:p w14:paraId="2BB14849">
      <w:pPr>
        <w:spacing w:line="240" w:lineRule="auto"/>
        <w:jc w:val="center"/>
        <w:outlineLvl w:val="1"/>
      </w:pPr>
      <w:r>
        <w:rPr>
          <w:rFonts w:ascii="黑体" w:hAnsi="黑体" w:eastAsia="黑体"/>
          <w:sz w:val="32"/>
        </w:rPr>
        <w:t>第三部分 专业名词解释</w:t>
      </w:r>
    </w:p>
    <w:p w14:paraId="0D44A6C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F08C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604D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BD65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193C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F3A85A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BB49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37A3C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9866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E4E73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DD80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F96A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4806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2AAFE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0F9C20">
      <w:r>
        <w:br w:type="page"/>
      </w:r>
    </w:p>
    <w:p w14:paraId="61B8D9E5">
      <w:pPr>
        <w:spacing w:line="240" w:lineRule="auto"/>
        <w:jc w:val="center"/>
        <w:outlineLvl w:val="1"/>
      </w:pPr>
      <w:r>
        <w:rPr>
          <w:rFonts w:ascii="黑体" w:hAnsi="黑体" w:eastAsia="黑体"/>
          <w:sz w:val="32"/>
        </w:rPr>
        <w:t>第四部分 部门决算报表（见附表）</w:t>
      </w:r>
    </w:p>
    <w:p w14:paraId="134B21FB">
      <w:pPr>
        <w:spacing w:line="240" w:lineRule="auto"/>
        <w:ind w:firstLine="640"/>
        <w:jc w:val="both"/>
      </w:pPr>
      <w:r>
        <w:rPr>
          <w:rFonts w:ascii="仿宋_GB2312" w:hAnsi="仿宋_GB2312" w:eastAsia="仿宋_GB2312"/>
          <w:b w:val="0"/>
          <w:sz w:val="32"/>
        </w:rPr>
        <w:t>一、《收入支出决算总表》</w:t>
      </w:r>
    </w:p>
    <w:p w14:paraId="31DAE179">
      <w:pPr>
        <w:spacing w:line="240" w:lineRule="auto"/>
        <w:ind w:firstLine="640"/>
        <w:jc w:val="both"/>
      </w:pPr>
      <w:r>
        <w:rPr>
          <w:rFonts w:ascii="仿宋_GB2312" w:hAnsi="仿宋_GB2312" w:eastAsia="仿宋_GB2312"/>
          <w:b w:val="0"/>
          <w:sz w:val="32"/>
        </w:rPr>
        <w:t>二、《收入决算表》</w:t>
      </w:r>
    </w:p>
    <w:p w14:paraId="7959D47F">
      <w:pPr>
        <w:spacing w:line="240" w:lineRule="auto"/>
        <w:ind w:firstLine="640"/>
        <w:jc w:val="both"/>
      </w:pPr>
      <w:r>
        <w:rPr>
          <w:rFonts w:ascii="仿宋_GB2312" w:hAnsi="仿宋_GB2312" w:eastAsia="仿宋_GB2312"/>
          <w:b w:val="0"/>
          <w:sz w:val="32"/>
        </w:rPr>
        <w:t>三、《支出决算表》</w:t>
      </w:r>
    </w:p>
    <w:p w14:paraId="7D68ACDD">
      <w:pPr>
        <w:spacing w:line="240" w:lineRule="auto"/>
        <w:ind w:firstLine="640"/>
        <w:jc w:val="both"/>
      </w:pPr>
      <w:r>
        <w:rPr>
          <w:rFonts w:ascii="仿宋_GB2312" w:hAnsi="仿宋_GB2312" w:eastAsia="仿宋_GB2312"/>
          <w:b w:val="0"/>
          <w:sz w:val="32"/>
        </w:rPr>
        <w:t>四、《财政拨款收入支出决算总表》</w:t>
      </w:r>
    </w:p>
    <w:p w14:paraId="66301B91">
      <w:pPr>
        <w:spacing w:line="240" w:lineRule="auto"/>
        <w:ind w:firstLine="640"/>
        <w:jc w:val="both"/>
      </w:pPr>
      <w:r>
        <w:rPr>
          <w:rFonts w:ascii="仿宋_GB2312" w:hAnsi="仿宋_GB2312" w:eastAsia="仿宋_GB2312"/>
          <w:b w:val="0"/>
          <w:sz w:val="32"/>
        </w:rPr>
        <w:t>五、《一般公共预算财政拨款支出决算表》</w:t>
      </w:r>
    </w:p>
    <w:p w14:paraId="0AC44964">
      <w:pPr>
        <w:spacing w:line="240" w:lineRule="auto"/>
        <w:ind w:firstLine="640"/>
        <w:jc w:val="both"/>
      </w:pPr>
      <w:r>
        <w:rPr>
          <w:rFonts w:ascii="仿宋_GB2312" w:hAnsi="仿宋_GB2312" w:eastAsia="仿宋_GB2312"/>
          <w:b w:val="0"/>
          <w:sz w:val="32"/>
        </w:rPr>
        <w:t>六、《一般公共预算财政拨款基本支出决算表》</w:t>
      </w:r>
    </w:p>
    <w:p w14:paraId="4ADBF4D5">
      <w:pPr>
        <w:spacing w:line="240" w:lineRule="auto"/>
        <w:ind w:firstLine="640"/>
        <w:jc w:val="both"/>
      </w:pPr>
      <w:r>
        <w:rPr>
          <w:rFonts w:ascii="仿宋_GB2312" w:hAnsi="仿宋_GB2312" w:eastAsia="仿宋_GB2312"/>
          <w:b w:val="0"/>
          <w:sz w:val="32"/>
        </w:rPr>
        <w:t>七、《政府性基金预算财政拨款收入支出决算表》</w:t>
      </w:r>
    </w:p>
    <w:p w14:paraId="5881A148">
      <w:pPr>
        <w:spacing w:line="240" w:lineRule="auto"/>
        <w:ind w:firstLine="640"/>
        <w:jc w:val="both"/>
      </w:pPr>
      <w:r>
        <w:rPr>
          <w:rFonts w:ascii="仿宋_GB2312" w:hAnsi="仿宋_GB2312" w:eastAsia="仿宋_GB2312"/>
          <w:b w:val="0"/>
          <w:sz w:val="32"/>
        </w:rPr>
        <w:t>八、《国有资本经营预算财政拨款收入支出决算表》</w:t>
      </w:r>
    </w:p>
    <w:p w14:paraId="30A11C56">
      <w:pPr>
        <w:spacing w:line="240" w:lineRule="auto"/>
        <w:ind w:firstLine="640"/>
        <w:jc w:val="both"/>
      </w:pPr>
      <w:r>
        <w:rPr>
          <w:rFonts w:ascii="仿宋_GB2312" w:hAnsi="仿宋_GB2312" w:eastAsia="仿宋_GB2312"/>
          <w:b w:val="0"/>
          <w:sz w:val="32"/>
        </w:rPr>
        <w:t>九、《财政拨款“三公”经费支出决算表》</w:t>
      </w:r>
    </w:p>
    <w:p w14:paraId="054CB69A">
      <w:pPr>
        <w:spacing w:line="240" w:lineRule="auto"/>
        <w:ind w:firstLine="640"/>
        <w:jc w:val="both"/>
      </w:pPr>
    </w:p>
    <w:p w14:paraId="0CFFE6E9">
      <w:pPr>
        <w:spacing w:line="240" w:lineRule="auto"/>
        <w:ind w:firstLine="640"/>
        <w:jc w:val="both"/>
      </w:pPr>
    </w:p>
    <w:p w14:paraId="36B66367">
      <w:pPr>
        <w:spacing w:line="240" w:lineRule="auto"/>
        <w:ind w:firstLine="640"/>
        <w:jc w:val="both"/>
      </w:pPr>
    </w:p>
    <w:p w14:paraId="678A5B4F">
      <w:pPr>
        <w:spacing w:line="240" w:lineRule="auto"/>
        <w:ind w:firstLine="640"/>
        <w:jc w:val="both"/>
      </w:pPr>
    </w:p>
    <w:p w14:paraId="0EBF82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A1B8A6-FC1B-4486-A03A-75B061C1A1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9F3FE73-1DC3-44A1-B70B-849B6BEBB8CB}"/>
  </w:font>
  <w:font w:name="仿宋_GB2312">
    <w:panose1 w:val="02010609030101010101"/>
    <w:charset w:val="86"/>
    <w:family w:val="modern"/>
    <w:pitch w:val="default"/>
    <w:sig w:usb0="00000001" w:usb1="080E0000" w:usb2="00000000" w:usb3="00000000" w:csb0="00040000" w:csb1="00000000"/>
    <w:embedRegular r:id="rId3" w:fontKey="{92AE57BD-E539-453D-B12D-292E44BB12CD}"/>
  </w:font>
  <w:font w:name="楷体_GB2312">
    <w:panose1 w:val="02010609030101010101"/>
    <w:charset w:val="86"/>
    <w:family w:val="auto"/>
    <w:pitch w:val="default"/>
    <w:sig w:usb0="00000001" w:usb1="080E0000" w:usb2="00000000" w:usb3="00000000" w:csb0="00040000" w:csb1="00000000"/>
    <w:embedRegular r:id="rId4" w:fontKey="{AF108B2F-83D4-4EF2-832C-D7F9806A3E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82EAC"/>
    <w:rsid w:val="20BC0B75"/>
    <w:rsid w:val="20DD6197"/>
    <w:rsid w:val="21F317F2"/>
    <w:rsid w:val="2241392C"/>
    <w:rsid w:val="23BC04D2"/>
    <w:rsid w:val="24673A9B"/>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411A21"/>
    <w:rsid w:val="6E801ABC"/>
    <w:rsid w:val="71080901"/>
    <w:rsid w:val="71473612"/>
    <w:rsid w:val="718F7F65"/>
    <w:rsid w:val="7261348B"/>
    <w:rsid w:val="73423603"/>
    <w:rsid w:val="737A5923"/>
    <w:rsid w:val="73DE4104"/>
    <w:rsid w:val="73FB6630"/>
    <w:rsid w:val="74CE04EC"/>
    <w:rsid w:val="74E76DCD"/>
    <w:rsid w:val="76660D7C"/>
    <w:rsid w:val="77ED6F44"/>
    <w:rsid w:val="790A7749"/>
    <w:rsid w:val="795A0A34"/>
    <w:rsid w:val="7A0D3BC7"/>
    <w:rsid w:val="7A3A3CDB"/>
    <w:rsid w:val="7C4447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af0a1bd9-7197-4e46-b321-85e73285866e</errorID>
      <errorWord>巩固脱贫攻坚成果</errorWord>
      <group>L1_Other</group>
      <groupName>其他问题</groupName>
      <ability>L2_UserTypo</ability>
      <abilityName>自定义错误</abilityName>
      <candidateList>
        <item>巩固拓展脱贫攻坚成果</item>
      </candidateList>
      <explain>来自自定义错词库。</explain>
      <paraID> 2B36D09</paraID>
      <start>11</start>
      <end>19</end>
      <status>ignored</status>
      <modifiedWord/>
      <trackRevisions>false</trackRevisions>
    </reviewItem>
    <reviewItem>
      <errorID>da0c386d-3591-4803-936d-f25d87516753</errorID>
      <errorWord>巩固脱贫攻坚成果</errorWord>
      <group>L1_Other</group>
      <groupName>其他问题</groupName>
      <ability>L2_UserTypo</ability>
      <abilityName>自定义错误</abilityName>
      <candidateList>
        <item>巩固拓展脱贫攻坚成果</item>
      </candidateList>
      <explain>来自自定义错词库。</explain>
      <paraID>75522EE2</paraID>
      <start>11</start>
      <end>19</end>
      <status>ignored</status>
      <modifiedWord/>
      <trackRevisions>false</trackRevisions>
    </reviewItem>
    <reviewItem>
      <errorID>d4660d34-1d7e-48c7-8a18-d55fd57a2995</errorID>
      <errorWord>债</errorWord>
      <group>L1_Sensitive</group>
      <groupName>敏感问题</groupName>
      <ability>L2_UserSensitive</ability>
      <abilityName>自定义敏感词</abilityName>
      <candidateList/>
      <explain>来自自定义敏感词库。</explain>
      <paraID>3F59C2CE</paraID>
      <start>26</start>
      <end>27</end>
      <status>ignored</status>
      <modifiedWord/>
      <trackRevisions>false</trackRevisions>
    </reviewItem>
    <reviewItem>
      <errorID>669fbd05-7a52-4649-9655-3d3f542a6bb4</errorID>
      <errorWord>债</errorWord>
      <group>L1_Sensitive</group>
      <groupName>敏感问题</groupName>
      <ability>L2_UserSensitive</ability>
      <abilityName>自定义敏感词</abilityName>
      <candidateList/>
      <explain>来自自定义敏感词库。</explain>
      <paraID> A25D2BF</paraID>
      <start>26</start>
      <end>27</end>
      <status>ignored</status>
      <modifiedWord/>
      <trackRevisions>false</trackRevisions>
    </reviewItem>
    <reviewItem>
      <errorID>51f297da-3f44-4a04-9285-0fb490cdfb44</errorID>
      <errorWord>2月31日</errorWord>
      <group>L1_Sensitive</group>
      <groupName>敏感问题</groupName>
      <ability>L2_UserSensitive</ability>
      <abilityName>自定义敏感词</abilityName>
      <candidateList/>
      <explain>来自自定义敏感词库。</explain>
      <paraID>330E7AF3</paraID>
      <start>8</start>
      <end>13</end>
      <status>ignored</status>
      <modifiedWord/>
      <trackRevisions>false</trackRevisions>
    </reviewItem>
    <reviewItem>
      <errorID>764111c2-21d3-442c-b73d-e0b59272b0c8</errorID>
      <errorWord>“三公”经费。预算</errorWord>
      <group>L1_Political</group>
      <groupName>政治性问题</groupName>
      <ability>L2_Keyword</ability>
      <abilityName>固定表述</abilityName>
      <candidateList>
        <item>“三公”经费预算</item>
      </candidateList>
      <explain>注意检查当前固定表述标点是否使用规范。</explain>
      <paraID> 8DDEE19</paraID>
      <start>197</start>
      <end>206</end>
      <status>ignored</status>
      <modifiedWord/>
      <trackRevisions>false</trackRevisions>
    </reviewItem>
    <reviewItem>
      <errorID>441b4628-7422-4e61-a2d5-1d3e166af850</errorID>
      <errorWord>债</errorWord>
      <group>L1_Sensitive</group>
      <groupName>敏感问题</groupName>
      <ability>L2_UserSensitive</ability>
      <abilityName>自定义敏感词</abilityName>
      <candidateList/>
      <explain>来自自定义敏感词库。</explain>
      <paraID> 8DDEE19</paraID>
      <start>238</start>
      <end>239</end>
      <status>ignored</status>
      <modifiedWord/>
      <trackRevisions>false</trackRevisions>
    </reviewItem>
    <reviewItem>
      <errorID>c1be3467-40c2-4380-86c8-deedf64a05a3</errorID>
      <errorWord>学题教育</errorWord>
      <group>L1_Knowledge</group>
      <groupName>知识性问题</groupName>
      <ability>L2_Term</ability>
      <abilityName>专业术语</abilityName>
      <candidateList>
        <item>学前教育</item>
      </candidateList>
      <explain/>
      <paraID>657E7330</paraID>
      <start>0</start>
      <end>4</end>
      <status>ignored</status>
      <modifiedWord/>
      <trackRevisions>false</trackRevisions>
    </reviewItem>
    <reviewItem>
      <errorID>b0cadd1c-777e-491a-88db-7201af4ab51d</errorID>
      <errorWord>监控</errorWord>
      <group>L1_Sensitive</group>
      <groupName>敏感问题</groupName>
      <ability>L2_UserSensitive</ability>
      <abilityName>自定义敏感词</abilityName>
      <candidateList/>
      <explain>来自自定义敏感词库。</explain>
      <paraID>6EB5EFFD</paraID>
      <start>33</start>
      <end>35</end>
      <status>ignored</status>
      <modifiedWord/>
      <trackRevisions>false</trackRevisions>
    </reviewItem>
    <reviewItem>
      <errorID>89067aea-cbbe-4967-9f85-388addcd04dd</errorID>
      <errorWord>监控</errorWord>
      <group>L1_Sensitive</group>
      <groupName>敏感问题</groupName>
      <ability>L2_UserSensitive</ability>
      <abilityName>自定义敏感词</abilityName>
      <candidateList/>
      <explain>来自自定义敏感词库。</explain>
      <paraID>6A3ECD84</paraID>
      <start>34</start>
      <end>36</end>
      <status>ignored</status>
      <modifiedWord/>
      <trackRevisions>false</trackRevisions>
    </reviewItem>
    <reviewItem>
      <errorID>a1f5fcfd-ff19-432a-b965-59bdf27ef2f5</errorID>
      <errorWord>监控</errorWord>
      <group>L1_Sensitive</group>
      <groupName>敏感问题</groupName>
      <ability>L2_UserSensitive</ability>
      <abilityName>自定义敏感词</abilityName>
      <candidateList/>
      <explain>来自自定义敏感词库。</explain>
      <paraID>715B29C9</paraID>
      <start>2</start>
      <end>4</end>
      <status>ignored</status>
      <modifiedWord/>
      <trackRevisions>false</trackRevisions>
    </reviewItem>
    <reviewItem>
      <errorID>f328b302-934f-4c67-b670-05544e7e4b29</errorID>
      <errorWord>监控</errorWord>
      <group>L1_Sensitive</group>
      <groupName>敏感问题</groupName>
      <ability>L2_UserSensitive</ability>
      <abilityName>自定义敏感词</abilityName>
      <candidateList/>
      <explain>来自自定义敏感词库。</explain>
      <paraID> F85FD9F</paraID>
      <start>2</start>
      <end>4</end>
      <status>ignored</status>
      <modifiedWord/>
      <trackRevisions>false</trackRevisions>
    </reviewItem>
    <reviewItem>
      <errorID>b0ca661b-3007-4a52-9a14-3c1421df2181</errorID>
      <errorWord>监控</errorWord>
      <group>L1_Sensitive</group>
      <groupName>敏感问题</groupName>
      <ability>L2_UserSensitive</ability>
      <abilityName>自定义敏感词</abilityName>
      <candidateList/>
      <explain>来自自定义敏感词库。</explain>
      <paraID>73FF977A</paraID>
      <start>150</start>
      <end>152</end>
      <status>ignored</status>
      <modifiedWord/>
      <trackRevisions>false</trackRevisions>
    </reviewItem>
    <reviewItem>
      <errorID>91945dd9-c578-442e-bb96-1d1db875147f</errorID>
      <errorWord>监控</errorWord>
      <group>L1_Sensitive</group>
      <groupName>敏感问题</groupName>
      <ability>L2_UserSensitive</ability>
      <abilityName>自定义敏感词</abilityName>
      <candidateList/>
      <explain>来自自定义敏感词库。</explain>
      <paraID>3190012E</paraID>
      <start>150</start>
      <end>152</end>
      <status>ignored</status>
      <modifiedWord/>
      <trackRevisions>false</trackRevisions>
    </reviewItem>
    <reviewItem>
      <errorID>938c9609-8278-4e50-8b9c-f81ca1d72cc8</errorID>
      <errorWord>监控</errorWord>
      <group>L1_Sensitive</group>
      <groupName>敏感问题</groupName>
      <ability>L2_UserSensitive</ability>
      <abilityName>自定义敏感词</abilityName>
      <candidateList/>
      <explain>来自自定义敏感词库。</explain>
      <paraID>7CBF5FB1</paraID>
      <start>16</start>
      <end>18</end>
      <status>ignored</status>
      <modifiedWord/>
      <trackRevisions>false</trackRevisions>
    </reviewItem>
    <reviewItem>
      <errorID>c3b0ad90-2522-48a2-bc61-e9a5c92b2da2</errorID>
      <errorWord>监控</errorWord>
      <group>L1_Sensitive</group>
      <groupName>敏感问题</groupName>
      <ability>L2_UserSensitive</ability>
      <abilityName>自定义敏感词</abilityName>
      <candidateList/>
      <explain>来自自定义敏感词库。</explain>
      <paraID>7A570D83</paraID>
      <start>16</start>
      <end>18</end>
      <status>ignored</status>
      <modifiedWord/>
      <trackRevisions>false</trackRevisions>
    </reviewItem>
    <reviewItem>
      <errorID>2b38f82f-544d-4e74-aea4-8c919235c206</errorID>
      <errorWord>监控</errorWord>
      <group>L1_Sensitive</group>
      <groupName>敏感问题</groupName>
      <ability>L2_UserSensitive</ability>
      <abilityName>自定义敏感词</abilityName>
      <candidateList/>
      <explain>来自自定义敏感词库。</explain>
      <paraID>5864FA7B</paraID>
      <start>100</start>
      <end>102</end>
      <status>ignored</status>
      <modifiedWord/>
      <trackRevisions>false</trackRevisions>
    </reviewItem>
    <reviewItem>
      <errorID>9314a6a3-26ab-4eb5-abbf-41c9d54021e8</errorID>
      <errorWord>监控</errorWord>
      <group>L1_Sensitive</group>
      <groupName>敏感问题</groupName>
      <ability>L2_UserSensitive</ability>
      <abilityName>自定义敏感词</abilityName>
      <candidateList/>
      <explain>来自自定义敏感词库。</explain>
      <paraID>5864FA7B</paraID>
      <start>181</start>
      <end>183</end>
      <status>ignored</status>
      <modifiedWord/>
      <trackRevisions>false</trackRevisions>
    </reviewItem>
    <reviewItem>
      <errorID>67065d2a-68d3-4aee-aeb9-86c095146f0f</errorID>
      <errorWord>萨依巴克</errorWord>
      <group>L1_Knowledge</group>
      <groupName>知识性问题</groupName>
      <ability>L2_Location</ability>
      <abilityName>地名检查</abilityName>
      <candidateList>
        <item>沙依巴克</item>
      </candidateList>
      <explain>地名表述错误</explain>
      <paraID>5864FA7B</paraID>
      <start>313</start>
      <end>317</end>
      <status>ignored</status>
      <modifiedWord/>
      <trackRevisions>false</trackRevisions>
    </reviewItem>
    <reviewItem>
      <errorID>20dcc183-ca7c-4859-be94-8c33da50217e</errorID>
      <errorWord>监控</errorWord>
      <group>L1_Sensitive</group>
      <groupName>敏感问题</groupName>
      <ability>L2_UserSensitive</ability>
      <abilityName>自定义敏感词</abilityName>
      <candidateList/>
      <explain>来自自定义敏感词库。</explain>
      <paraID> 36EF28A</paraID>
      <start>101</start>
      <end>103</end>
      <status>ignored</status>
      <modifiedWord/>
      <trackRevisions>false</trackRevisions>
    </reviewItem>
    <reviewItem>
      <errorID>1bfef861-d9f8-4d6f-9ece-a915971b9e60</errorID>
      <errorWord>监控</errorWord>
      <group>L1_Sensitive</group>
      <groupName>敏感问题</groupName>
      <ability>L2_UserSensitive</ability>
      <abilityName>自定义敏感词</abilityName>
      <candidateList/>
      <explain>来自自定义敏感词库。</explain>
      <paraID> 36EF28A</paraID>
      <start>182</start>
      <end>184</end>
      <status>ignored</status>
      <modifiedWord/>
      <trackRevisions>false</trackRevisions>
    </reviewItem>
    <reviewItem>
      <errorID>2c5bbc61-51ad-48a3-b651-a77a76752155</errorID>
      <errorWord>萨依巴克</errorWord>
      <group>L1_Knowledge</group>
      <groupName>知识性问题</groupName>
      <ability>L2_Location</ability>
      <abilityName>地名检查</abilityName>
      <candidateList>
        <item>沙依巴克</item>
      </candidateList>
      <explain>地名表述错误</explain>
      <paraID> 36EF28A</paraID>
      <start>314</start>
      <end>318</end>
      <status>ignored</status>
      <modifiedWord/>
      <trackRevisions>false</trackRevisions>
    </reviewItem>
    <reviewItem>
      <errorID>27edffbf-5c6b-4c69-8a0e-584c40f86862</errorID>
      <errorWord>化债</errorWord>
      <group>L1_Sensitive</group>
      <groupName>敏感问题</groupName>
      <ability>L2_UserSensitive</ability>
      <abilityName>自定义敏感词</abilityName>
      <candidateList/>
      <explain>来自自定义敏感词库。</explain>
      <paraID>65B7D063</paraID>
      <start>5</start>
      <end>7</end>
      <status>ignored</status>
      <modifiedWord/>
      <trackRevisions>false</trackRevisions>
    </reviewItem>
    <reviewItem>
      <errorID>5471bce5-526b-4425-8b23-10a9af140c9a</errorID>
      <errorWord>饮水渠道工程</errorWord>
      <group>L1_Word</group>
      <groupName>字词问题</groupName>
      <ability>L2_Typo</ability>
      <abilityName>字词错误</abilityName>
      <candidateList>
        <item>引水渠道工程</item>
      </candidateList>
      <explain/>
      <paraID>65B7D063</paraID>
      <start>88</start>
      <end>94</end>
      <status>ignored</status>
      <modifiedWord/>
      <trackRevisions>false</trackRevisions>
    </reviewItem>
    <reviewItem>
      <errorID>59da365c-966b-4a17-8008-fcc1b2ad0ea7</errorID>
      <errorWord>债</errorWord>
      <group>L1_Sensitive</group>
      <groupName>敏感问题</groupName>
      <ability>L2_UserSensitive</ability>
      <abilityName>自定义敏感词</abilityName>
      <candidateList/>
      <explain>来自自定义敏感词库。</explain>
      <paraID>65B7D063</paraID>
      <start>135</start>
      <end>136</end>
      <status>ignored</status>
      <modifiedWord/>
      <trackRevisions>false</trackRevisions>
    </reviewItem>
    <reviewItem>
      <errorID>f5e385dc-e2be-4be7-9539-1c2bd0b40297</errorID>
      <errorWord>化债</errorWord>
      <group>L1_Sensitive</group>
      <groupName>敏感问题</groupName>
      <ability>L2_UserSensitive</ability>
      <abilityName>自定义敏感词</abilityName>
      <candidateList/>
      <explain>来自自定义敏感词库。</explain>
      <paraID>31FC7BA9</paraID>
      <start>5</start>
      <end>7</end>
      <status>ignored</status>
      <modifiedWord/>
      <trackRevisions>false</trackRevisions>
    </reviewItem>
    <reviewItem>
      <errorID>f4f41819-712d-4594-afb4-47e222c511f7</errorID>
      <errorWord>饮水渠道工程</errorWord>
      <group>L1_Word</group>
      <groupName>字词问题</groupName>
      <ability>L2_Typo</ability>
      <abilityName>字词错误</abilityName>
      <candidateList>
        <item>引水渠道工程</item>
      </candidateList>
      <explain/>
      <paraID>31FC7BA9</paraID>
      <start>88</start>
      <end>94</end>
      <status>ignored</status>
      <modifiedWord/>
      <trackRevisions>false</trackRevisions>
    </reviewItem>
    <reviewItem>
      <errorID>b659a450-b286-4708-8b7e-d9225f2b75a4</errorID>
      <errorWord>债</errorWord>
      <group>L1_Sensitive</group>
      <groupName>敏感问题</groupName>
      <ability>L2_UserSensitive</ability>
      <abilityName>自定义敏感词</abilityName>
      <candidateList/>
      <explain>来自自定义敏感词库。</explain>
      <paraID>31FC7BA9</paraID>
      <start>135</start>
      <end>136</end>
      <status>ignored</status>
      <modifiedWord/>
      <trackRevisions>false</trackRevisions>
    </reviewItem>
    <reviewItem>
      <errorID>12f53306-1c50-4d6f-ba85-19a42807719f</errorID>
      <errorWord>饮水渠道工程</errorWord>
      <group>L1_Word</group>
      <groupName>字词问题</groupName>
      <ability>L2_Typo</ability>
      <abilityName>字词错误</abilityName>
      <candidateList>
        <item>引水渠道工程</item>
      </candidateList>
      <explain/>
      <paraID>  CD5D70</paraID>
      <start>17</start>
      <end>23</end>
      <status>ignored</status>
      <modifiedWord/>
      <trackRevisions>false</trackRevisions>
    </reviewItem>
    <reviewItem>
      <errorID>754dc879-cad6-4796-b855-98351b6abfe2</errorID>
      <errorWord>饮水渠道工程</errorWord>
      <group>L1_Word</group>
      <groupName>字词问题</groupName>
      <ability>L2_Typo</ability>
      <abilityName>字词错误</abilityName>
      <candidateList>
        <item>引水渠道工程</item>
      </candidateList>
      <explain/>
      <paraID> B7AC602</paraID>
      <start>17</start>
      <end>23</end>
      <status>ignored</status>
      <modifiedWord/>
      <trackRevisions>false</trackRevisions>
    </reviewItem>
    <reviewItem>
      <errorID>d94cd8b6-eacd-4e87-83ae-42837ed56fcb</errorID>
      <errorWord>债</errorWord>
      <group>L1_Sensitive</group>
      <groupName>敏感问题</groupName>
      <ability>L2_UserSensitive</ability>
      <abilityName>自定义敏感词</abilityName>
      <candidateList/>
      <explain>来自自定义敏感词库。</explain>
      <paraID>76F95B48</paraID>
      <start>6</start>
      <end>7</end>
      <status>ignored</status>
      <modifiedWord/>
      <trackRevisions>false</trackRevisions>
    </reviewItem>
    <reviewItem>
      <errorID>7637e528-80a0-4b4e-b5a1-7c00b4df79cc</errorID>
      <errorWord>债</errorWord>
      <group>L1_Sensitive</group>
      <groupName>敏感问题</groupName>
      <ability>L2_UserSensitive</ability>
      <abilityName>自定义敏感词</abilityName>
      <candidateList/>
      <explain>来自自定义敏感词库。</explain>
      <paraID>40C4CED5</paraID>
      <start>0</start>
      <end>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c0fe8-7385-44f0-a9d8-64c55ac500dc}">
  <ds:schemaRefs/>
</ds:datastoreItem>
</file>

<file path=docProps/app.xml><?xml version="1.0" encoding="utf-8"?>
<Properties xmlns="http://schemas.openxmlformats.org/officeDocument/2006/extended-properties" xmlns:vt="http://schemas.openxmlformats.org/officeDocument/2006/docPropsVTypes">
  <Template>Normal.dotm</Template>
  <Pages>80</Pages>
  <Words>8959</Words>
  <Characters>10468</Characters>
  <Lines>0</Lines>
  <Paragraphs>0</Paragraphs>
  <TotalTime>14</TotalTime>
  <ScaleCrop>false</ScaleCrop>
  <LinksUpToDate>false</LinksUpToDate>
  <CharactersWithSpaces>10478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2025-11-27T04:43:51Z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