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right="0" w:firstLine="723" w:firstLineChars="200"/>
        <w:jc w:val="both"/>
        <w:textAlignment w:val="auto"/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2025年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托里县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“技能照亮前程”培训行动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培训项目（第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二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批）</w:t>
      </w:r>
    </w:p>
    <w:tbl>
      <w:tblPr>
        <w:tblStyle w:val="4"/>
        <w:tblpPr w:leftFromText="180" w:rightFromText="180" w:vertAnchor="text" w:horzAnchor="page" w:tblpXSpec="center" w:tblpY="985"/>
        <w:tblOverlap w:val="never"/>
        <w:tblW w:w="8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811"/>
        <w:gridCol w:w="1310"/>
        <w:gridCol w:w="660"/>
        <w:gridCol w:w="936"/>
        <w:gridCol w:w="936"/>
        <w:gridCol w:w="552"/>
        <w:gridCol w:w="2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542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职业名称</w:t>
            </w:r>
          </w:p>
        </w:tc>
        <w:tc>
          <w:tcPr>
            <w:tcW w:w="1310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培训内容、课时</w:t>
            </w:r>
          </w:p>
        </w:tc>
        <w:tc>
          <w:tcPr>
            <w:tcW w:w="660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岗位数量</w:t>
            </w:r>
          </w:p>
        </w:tc>
        <w:tc>
          <w:tcPr>
            <w:tcW w:w="93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培训方式</w:t>
            </w:r>
          </w:p>
        </w:tc>
        <w:tc>
          <w:tcPr>
            <w:tcW w:w="1488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培训后可取得证书</w:t>
            </w:r>
          </w:p>
        </w:tc>
        <w:tc>
          <w:tcPr>
            <w:tcW w:w="2870" w:type="dxa"/>
            <w:vMerge w:val="restart"/>
            <w:tcBorders>
              <w:top w:val="single" w:color="DDDDDD" w:sz="4" w:space="0"/>
              <w:left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Style w:val="6"/>
                <w:rFonts w:hint="default" w:eastAsiaTheme="minorEastAsia"/>
                <w:b/>
                <w:lang w:val="en-US" w:eastAsia="zh-CN"/>
              </w:rPr>
            </w:pPr>
            <w:r>
              <w:rPr>
                <w:rStyle w:val="6"/>
                <w:rFonts w:hint="eastAsia"/>
                <w:b/>
                <w:lang w:val="en-US" w:eastAsia="zh-CN"/>
              </w:rPr>
              <w:t>推荐用企业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542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证书类型</w:t>
            </w:r>
          </w:p>
        </w:tc>
        <w:tc>
          <w:tcPr>
            <w:tcW w:w="5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证书等级</w:t>
            </w:r>
          </w:p>
        </w:tc>
        <w:tc>
          <w:tcPr>
            <w:tcW w:w="2870" w:type="dxa"/>
            <w:vMerge w:val="continue"/>
            <w:tcBorders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8" w:hRule="atLeast"/>
          <w:jc w:val="center"/>
        </w:trPr>
        <w:tc>
          <w:tcPr>
            <w:tcW w:w="5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t>1</w:t>
            </w:r>
          </w:p>
        </w:tc>
        <w:tc>
          <w:tcPr>
            <w:tcW w:w="8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网络创业</w:t>
            </w: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/>
              </w:rPr>
            </w:pPr>
            <w:bookmarkStart w:id="0" w:name="OLE_LINK1"/>
            <w:r>
              <w:rPr>
                <w:rFonts w:hint="eastAsia"/>
              </w:rPr>
              <w:t>按照</w:t>
            </w:r>
            <w:r>
              <w:rPr>
                <w:rFonts w:hint="eastAsia"/>
                <w:lang w:val="en-US" w:eastAsia="zh-CN"/>
              </w:rPr>
              <w:t>网络创业</w:t>
            </w:r>
            <w:r>
              <w:rPr>
                <w:rFonts w:hint="eastAsia"/>
              </w:rPr>
              <w:t>国家职业标准（2020年版）执行</w:t>
            </w:r>
            <w:bookmarkEnd w:id="0"/>
          </w:p>
        </w:tc>
        <w:tc>
          <w:tcPr>
            <w:tcW w:w="6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/>
              </w:rPr>
            </w:pPr>
            <w:bookmarkStart w:id="1" w:name="OLE_LINK2"/>
            <w:r>
              <w:rPr>
                <w:rFonts w:hint="eastAsia"/>
              </w:rPr>
              <w:t>理论+实操</w:t>
            </w:r>
            <w:bookmarkEnd w:id="1"/>
          </w:p>
        </w:tc>
        <w:tc>
          <w:tcPr>
            <w:tcW w:w="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SYB创业证书</w:t>
            </w:r>
          </w:p>
        </w:tc>
        <w:tc>
          <w:tcPr>
            <w:tcW w:w="5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创业</w:t>
            </w:r>
          </w:p>
        </w:tc>
        <w:tc>
          <w:tcPr>
            <w:tcW w:w="28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392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疆蜂姑娘农业科技发展有限公司、新疆吉萃元农业科技有限公司、新疆立辉建筑工程有限公司、托里天山小哥农业发展有限公司、塔城国家级重点开发开放试验区百福升农牧发展有限公司、托里县旺达源商贸有限公司、新疆绿洲源农业科技有限公司、托里县哈萨克民宿风情自驾游基地有限公司、新疆百云企业管理有限公司、托里县中大镁业有限公司等；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托里县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人力资源和社会保障局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1542C"/>
    <w:rsid w:val="04301F8E"/>
    <w:rsid w:val="160C668F"/>
    <w:rsid w:val="1BE60334"/>
    <w:rsid w:val="27D720D2"/>
    <w:rsid w:val="2901542C"/>
    <w:rsid w:val="329625FF"/>
    <w:rsid w:val="42961C68"/>
    <w:rsid w:val="582436D0"/>
    <w:rsid w:val="5C6A2ECE"/>
    <w:rsid w:val="691F3970"/>
    <w:rsid w:val="6D385E2A"/>
    <w:rsid w:val="6DF90FF9"/>
    <w:rsid w:val="79283BD2"/>
    <w:rsid w:val="7A3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138</Characters>
  <Lines>0</Lines>
  <Paragraphs>0</Paragraphs>
  <TotalTime>11</TotalTime>
  <ScaleCrop>false</ScaleCrop>
  <LinksUpToDate>false</LinksUpToDate>
  <CharactersWithSpaces>143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2025-08-07T02:39:00Z</dcterms:created>
  <dc:creator>64606</dc:creator>
  <cp:lastModifiedBy>Administrator</cp:lastModifiedBy>
  <cp:lastPrinted>2025-10-31T04:26:00Z</cp:lastPrinted>
  <dcterms:modified xsi:type="dcterms:W3CDTF">2025-10-31T08:23:28Z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eyJoZGlkIjoiOTU4Y2RkYTg4NzE4ODU1NjY3YmY5NjM4M2E1NzMxZTUiLCJ1c2VySWQiOiI0MDQ2MDA0NzcifQ==</vt:lpwstr>
  </property>
  <property fmtid="{D5CDD505-2E9C-101B-9397-08002B2CF9AE}" pid="4" name="ICV">
    <vt:lpwstr>3A4451DF48C84CA5946D922B032E75F5_13</vt:lpwstr>
  </property>
</Properties>
</file>